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8C2422" w14:textId="77777777" w:rsidR="00960ED6" w:rsidRPr="008F563E" w:rsidRDefault="00960ED6" w:rsidP="00960ED6">
      <w:pPr>
        <w:spacing w:after="0" w:line="240" w:lineRule="auto"/>
        <w:rPr>
          <w:color w:val="000000" w:themeColor="text1"/>
        </w:rPr>
      </w:pPr>
    </w:p>
    <w:tbl>
      <w:tblPr>
        <w:tblpPr w:leftFromText="180" w:rightFromText="180" w:vertAnchor="text" w:tblpY="1"/>
        <w:tblOverlap w:val="never"/>
        <w:tblW w:w="10051" w:type="dxa"/>
        <w:tblLayout w:type="fixed"/>
        <w:tblCellMar>
          <w:left w:w="0" w:type="dxa"/>
          <w:right w:w="0" w:type="dxa"/>
        </w:tblCellMar>
        <w:tblLook w:val="0000" w:firstRow="0" w:lastRow="0" w:firstColumn="0" w:lastColumn="0" w:noHBand="0" w:noVBand="0"/>
      </w:tblPr>
      <w:tblGrid>
        <w:gridCol w:w="4487"/>
        <w:gridCol w:w="5564"/>
      </w:tblGrid>
      <w:tr w:rsidR="00490B9D" w:rsidRPr="008F563E" w14:paraId="6364458E" w14:textId="77777777" w:rsidTr="005D15A5">
        <w:trPr>
          <w:trHeight w:val="3256"/>
        </w:trPr>
        <w:tc>
          <w:tcPr>
            <w:tcW w:w="4487" w:type="dxa"/>
          </w:tcPr>
          <w:p w14:paraId="1C5326C9"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SWECO Projekt AS</w:t>
            </w:r>
          </w:p>
          <w:p w14:paraId="3D03BF5E"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Valukoja tn. 8</w:t>
            </w:r>
          </w:p>
          <w:p w14:paraId="53D14487"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11415 Tallinn</w:t>
            </w:r>
          </w:p>
          <w:p w14:paraId="1E3EBE8B"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Tel +372 674 4000</w:t>
            </w:r>
          </w:p>
          <w:p w14:paraId="6820A99E" w14:textId="77777777" w:rsidR="00960ED6" w:rsidRPr="008F563E" w:rsidRDefault="003532F5" w:rsidP="00960ED6">
            <w:pPr>
              <w:spacing w:after="0" w:line="240" w:lineRule="auto"/>
              <w:jc w:val="left"/>
              <w:rPr>
                <w:rFonts w:eastAsia="Times New Roman" w:cs="Arial"/>
                <w:color w:val="000000" w:themeColor="text1"/>
                <w:sz w:val="20"/>
                <w:szCs w:val="20"/>
                <w:lang w:eastAsia="en-US"/>
              </w:rPr>
            </w:pPr>
            <w:hyperlink r:id="rId8" w:history="1">
              <w:r w:rsidR="00960ED6" w:rsidRPr="008F563E">
                <w:rPr>
                  <w:rFonts w:eastAsia="Times New Roman" w:cs="Arial"/>
                  <w:color w:val="000000" w:themeColor="text1"/>
                  <w:sz w:val="20"/>
                  <w:szCs w:val="20"/>
                  <w:u w:val="single"/>
                  <w:lang w:eastAsia="en-US"/>
                </w:rPr>
                <w:t>sweco@sweco.ee</w:t>
              </w:r>
            </w:hyperlink>
          </w:p>
          <w:p w14:paraId="48180B68"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www.sweco.ee</w:t>
            </w:r>
          </w:p>
        </w:tc>
        <w:tc>
          <w:tcPr>
            <w:tcW w:w="5564" w:type="dxa"/>
          </w:tcPr>
          <w:p w14:paraId="5D7A7C08"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Projekteerimine – EEP001085</w:t>
            </w:r>
          </w:p>
          <w:p w14:paraId="3EF52449"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Projekteerimine – FPR000184</w:t>
            </w:r>
          </w:p>
          <w:p w14:paraId="5D7DD524"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Ehitusprojektide ekspertiiside tegemine – EPE000324</w:t>
            </w:r>
          </w:p>
          <w:p w14:paraId="3F66B100"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Ehitiste ekspertiiside tegemine – EEK000394</w:t>
            </w:r>
          </w:p>
          <w:p w14:paraId="61A12E8E"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Ehitusjuhtimine – EEJ001255</w:t>
            </w:r>
          </w:p>
          <w:p w14:paraId="7F83EA74"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 xml:space="preserve">Ehitusgeodeetilised ja –geoloogilised uuringud   </w:t>
            </w:r>
            <w:r w:rsidRPr="008F563E">
              <w:rPr>
                <w:rFonts w:cs="Arial"/>
                <w:color w:val="000000" w:themeColor="text1"/>
                <w:lang w:eastAsia="en-US"/>
              </w:rPr>
              <w:noBreakHyphen/>
              <w:t> EEG000114</w:t>
            </w:r>
          </w:p>
          <w:p w14:paraId="02C6616D"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Elektritööd </w:t>
            </w:r>
            <w:r w:rsidRPr="008F563E">
              <w:rPr>
                <w:rFonts w:cs="Arial"/>
                <w:color w:val="000000" w:themeColor="text1"/>
                <w:lang w:eastAsia="en-US"/>
              </w:rPr>
              <w:noBreakHyphen/>
              <w:t> TEL000717</w:t>
            </w:r>
          </w:p>
          <w:p w14:paraId="0F943AB0"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Insener – EEO001272</w:t>
            </w:r>
          </w:p>
          <w:p w14:paraId="449C2C3C" w14:textId="77777777" w:rsidR="00960ED6" w:rsidRPr="008F563E" w:rsidRDefault="00960ED6" w:rsidP="00960ED6">
            <w:pPr>
              <w:spacing w:after="0" w:line="240" w:lineRule="auto"/>
              <w:jc w:val="left"/>
              <w:rPr>
                <w:rFonts w:cs="Arial"/>
                <w:color w:val="000000" w:themeColor="text1"/>
                <w:lang w:eastAsia="en-US"/>
              </w:rPr>
            </w:pPr>
          </w:p>
          <w:p w14:paraId="3659D06A" w14:textId="77777777" w:rsidR="00960ED6" w:rsidRPr="008F563E" w:rsidRDefault="00960ED6" w:rsidP="00960ED6">
            <w:pPr>
              <w:spacing w:after="0" w:line="240" w:lineRule="auto"/>
              <w:jc w:val="left"/>
              <w:rPr>
                <w:rFonts w:cs="Arial"/>
                <w:color w:val="000000" w:themeColor="text1"/>
                <w:lang w:eastAsia="en-US"/>
              </w:rPr>
            </w:pPr>
          </w:p>
          <w:p w14:paraId="2E9D4B73" w14:textId="77777777" w:rsidR="00960ED6" w:rsidRPr="008F563E" w:rsidRDefault="00960ED6" w:rsidP="00960ED6">
            <w:pPr>
              <w:spacing w:after="0" w:line="240" w:lineRule="auto"/>
              <w:jc w:val="left"/>
              <w:rPr>
                <w:rFonts w:cs="Arial"/>
                <w:color w:val="000000" w:themeColor="text1"/>
                <w:lang w:eastAsia="en-US"/>
              </w:rPr>
            </w:pPr>
            <w:r w:rsidRPr="008F563E">
              <w:rPr>
                <w:rFonts w:cs="Arial"/>
                <w:color w:val="000000" w:themeColor="text1"/>
                <w:lang w:eastAsia="en-US"/>
              </w:rPr>
              <w:tab/>
            </w:r>
          </w:p>
        </w:tc>
      </w:tr>
      <w:tr w:rsidR="00490B9D" w:rsidRPr="008F563E" w14:paraId="21BFDC86" w14:textId="77777777" w:rsidTr="005D15A5">
        <w:trPr>
          <w:trHeight w:hRule="exact" w:val="958"/>
        </w:trPr>
        <w:tc>
          <w:tcPr>
            <w:tcW w:w="4487" w:type="dxa"/>
          </w:tcPr>
          <w:p w14:paraId="18CD3D11"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Töö nr</w:t>
            </w:r>
          </w:p>
        </w:tc>
        <w:tc>
          <w:tcPr>
            <w:tcW w:w="5564" w:type="dxa"/>
          </w:tcPr>
          <w:p w14:paraId="14AC7EE8" w14:textId="77777777" w:rsidR="00960ED6" w:rsidRPr="008F563E" w:rsidRDefault="003827E5"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20</w:t>
            </w:r>
            <w:r w:rsidR="00960ED6" w:rsidRPr="008F563E">
              <w:rPr>
                <w:rFonts w:cs="Arial"/>
                <w:color w:val="000000" w:themeColor="text1"/>
                <w:sz w:val="24"/>
                <w:szCs w:val="24"/>
                <w:lang w:eastAsia="en-US"/>
              </w:rPr>
              <w:t>240-00</w:t>
            </w:r>
            <w:r w:rsidRPr="008F563E">
              <w:rPr>
                <w:rFonts w:cs="Arial"/>
                <w:color w:val="000000" w:themeColor="text1"/>
                <w:sz w:val="24"/>
                <w:szCs w:val="24"/>
                <w:lang w:eastAsia="en-US"/>
              </w:rPr>
              <w:t>06</w:t>
            </w:r>
          </w:p>
          <w:p w14:paraId="388D59EE" w14:textId="77777777" w:rsidR="00960ED6" w:rsidRPr="008F563E" w:rsidRDefault="00960ED6" w:rsidP="00960ED6">
            <w:pPr>
              <w:spacing w:after="0" w:line="240" w:lineRule="auto"/>
              <w:jc w:val="left"/>
              <w:rPr>
                <w:rFonts w:cs="Arial"/>
                <w:color w:val="000000" w:themeColor="text1"/>
                <w:sz w:val="24"/>
                <w:szCs w:val="24"/>
                <w:lang w:eastAsia="en-US"/>
              </w:rPr>
            </w:pPr>
          </w:p>
        </w:tc>
      </w:tr>
      <w:tr w:rsidR="00490B9D" w:rsidRPr="008F563E" w14:paraId="459B1768" w14:textId="77777777" w:rsidTr="005D15A5">
        <w:trPr>
          <w:trHeight w:hRule="exact" w:val="2444"/>
        </w:trPr>
        <w:tc>
          <w:tcPr>
            <w:tcW w:w="4487" w:type="dxa"/>
          </w:tcPr>
          <w:p w14:paraId="587BCB15"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 xml:space="preserve">Tellija </w:t>
            </w:r>
          </w:p>
        </w:tc>
        <w:tc>
          <w:tcPr>
            <w:tcW w:w="5564" w:type="dxa"/>
          </w:tcPr>
          <w:p w14:paraId="202ACCA2" w14:textId="77777777" w:rsidR="00960ED6" w:rsidRPr="008F563E" w:rsidRDefault="003827E5" w:rsidP="00960ED6">
            <w:pPr>
              <w:tabs>
                <w:tab w:val="center" w:pos="4153"/>
                <w:tab w:val="right" w:pos="8306"/>
              </w:tabs>
              <w:spacing w:after="0" w:line="240" w:lineRule="auto"/>
              <w:ind w:right="595"/>
              <w:rPr>
                <w:rFonts w:eastAsia="Times New Roman"/>
                <w:color w:val="000000" w:themeColor="text1"/>
                <w:sz w:val="24"/>
                <w:szCs w:val="24"/>
                <w:lang w:eastAsia="en-US"/>
              </w:rPr>
            </w:pPr>
            <w:r w:rsidRPr="008F563E">
              <w:rPr>
                <w:rFonts w:eastAsia="Times New Roman"/>
                <w:color w:val="000000" w:themeColor="text1"/>
                <w:sz w:val="24"/>
                <w:szCs w:val="24"/>
                <w:lang w:eastAsia="en-US"/>
              </w:rPr>
              <w:t>AS Võru Vesi</w:t>
            </w:r>
          </w:p>
          <w:p w14:paraId="24F91AD3" w14:textId="77777777" w:rsidR="00D54099" w:rsidRPr="008F563E" w:rsidRDefault="003827E5" w:rsidP="00960ED6">
            <w:pPr>
              <w:tabs>
                <w:tab w:val="center" w:pos="4153"/>
                <w:tab w:val="right" w:pos="8306"/>
              </w:tabs>
              <w:spacing w:after="0" w:line="240" w:lineRule="auto"/>
              <w:ind w:right="595"/>
              <w:rPr>
                <w:rFonts w:eastAsia="Times New Roman" w:cs="Arial"/>
                <w:color w:val="000000" w:themeColor="text1"/>
                <w:sz w:val="24"/>
                <w:szCs w:val="24"/>
                <w:lang w:eastAsia="en-US"/>
              </w:rPr>
            </w:pPr>
            <w:r w:rsidRPr="008F563E">
              <w:rPr>
                <w:rFonts w:eastAsia="Times New Roman" w:cs="Arial"/>
                <w:color w:val="000000" w:themeColor="text1"/>
                <w:sz w:val="24"/>
                <w:szCs w:val="24"/>
                <w:lang w:eastAsia="en-US"/>
              </w:rPr>
              <w:t>Ringtee tn 10</w:t>
            </w:r>
            <w:r w:rsidR="00D54099" w:rsidRPr="008F563E">
              <w:rPr>
                <w:rFonts w:eastAsia="Times New Roman" w:cs="Arial"/>
                <w:color w:val="000000" w:themeColor="text1"/>
                <w:sz w:val="24"/>
                <w:szCs w:val="24"/>
                <w:lang w:eastAsia="en-US"/>
              </w:rPr>
              <w:t xml:space="preserve">, </w:t>
            </w:r>
          </w:p>
          <w:p w14:paraId="0386DE6F" w14:textId="77777777" w:rsidR="00960ED6" w:rsidRPr="008F563E" w:rsidRDefault="003827E5" w:rsidP="00960ED6">
            <w:pPr>
              <w:tabs>
                <w:tab w:val="center" w:pos="4153"/>
                <w:tab w:val="right" w:pos="8306"/>
              </w:tabs>
              <w:spacing w:after="0" w:line="240" w:lineRule="auto"/>
              <w:ind w:right="595"/>
              <w:rPr>
                <w:rFonts w:eastAsia="Times New Roman" w:cs="Arial"/>
                <w:color w:val="000000" w:themeColor="text1"/>
                <w:sz w:val="24"/>
                <w:szCs w:val="24"/>
                <w:lang w:eastAsia="en-US"/>
              </w:rPr>
            </w:pPr>
            <w:r w:rsidRPr="008F563E">
              <w:rPr>
                <w:rFonts w:eastAsia="Times New Roman" w:cs="Arial"/>
                <w:color w:val="000000" w:themeColor="text1"/>
                <w:sz w:val="24"/>
                <w:szCs w:val="24"/>
                <w:lang w:eastAsia="en-US"/>
              </w:rPr>
              <w:t>65605</w:t>
            </w:r>
            <w:r w:rsidR="00D54099" w:rsidRPr="008F563E">
              <w:rPr>
                <w:rFonts w:eastAsia="Times New Roman" w:cs="Arial"/>
                <w:color w:val="000000" w:themeColor="text1"/>
                <w:sz w:val="24"/>
                <w:szCs w:val="24"/>
                <w:lang w:eastAsia="en-US"/>
              </w:rPr>
              <w:t xml:space="preserve"> Võru linn</w:t>
            </w:r>
            <w:r w:rsidR="00960ED6" w:rsidRPr="008F563E">
              <w:rPr>
                <w:rFonts w:eastAsia="Times New Roman" w:cs="Arial"/>
                <w:color w:val="000000" w:themeColor="text1"/>
                <w:sz w:val="24"/>
                <w:szCs w:val="24"/>
                <w:lang w:eastAsia="en-US"/>
              </w:rPr>
              <w:t xml:space="preserve"> </w:t>
            </w:r>
          </w:p>
          <w:p w14:paraId="680FEA44"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eastAsia="Times New Roman" w:cs="Arial"/>
                <w:color w:val="000000" w:themeColor="text1"/>
                <w:sz w:val="24"/>
                <w:szCs w:val="24"/>
                <w:lang w:eastAsia="en-US"/>
              </w:rPr>
              <w:t xml:space="preserve">Registrikood </w:t>
            </w:r>
            <w:r w:rsidR="003827E5" w:rsidRPr="008F563E">
              <w:rPr>
                <w:rFonts w:eastAsia="Times New Roman" w:cs="Arial"/>
                <w:color w:val="000000" w:themeColor="text1"/>
                <w:sz w:val="24"/>
                <w:szCs w:val="24"/>
                <w:lang w:eastAsia="en-US"/>
              </w:rPr>
              <w:t>10004973</w:t>
            </w:r>
          </w:p>
        </w:tc>
      </w:tr>
      <w:tr w:rsidR="00490B9D" w:rsidRPr="008F563E" w14:paraId="75EF75C1" w14:textId="77777777" w:rsidTr="005D15A5">
        <w:trPr>
          <w:trHeight w:hRule="exact" w:val="1927"/>
        </w:trPr>
        <w:tc>
          <w:tcPr>
            <w:tcW w:w="4487" w:type="dxa"/>
          </w:tcPr>
          <w:p w14:paraId="69DDCF6A" w14:textId="77777777" w:rsidR="00960ED6" w:rsidRPr="008F563E" w:rsidRDefault="00960ED6" w:rsidP="00960ED6">
            <w:pPr>
              <w:spacing w:after="0" w:line="240" w:lineRule="auto"/>
              <w:jc w:val="left"/>
              <w:rPr>
                <w:rFonts w:cs="Arial"/>
                <w:color w:val="000000" w:themeColor="text1"/>
                <w:sz w:val="24"/>
                <w:szCs w:val="24"/>
                <w:lang w:eastAsia="en-US"/>
              </w:rPr>
            </w:pPr>
            <w:r w:rsidRPr="008F563E">
              <w:rPr>
                <w:rFonts w:cs="Arial"/>
                <w:color w:val="000000" w:themeColor="text1"/>
                <w:sz w:val="24"/>
                <w:szCs w:val="24"/>
                <w:lang w:eastAsia="en-US"/>
              </w:rPr>
              <w:t>Töö nimetus</w:t>
            </w:r>
          </w:p>
        </w:tc>
        <w:tc>
          <w:tcPr>
            <w:tcW w:w="5564" w:type="dxa"/>
          </w:tcPr>
          <w:p w14:paraId="7D6AFF27" w14:textId="77777777" w:rsidR="00960ED6" w:rsidRPr="008F563E" w:rsidRDefault="00490B9D" w:rsidP="00D54099">
            <w:pPr>
              <w:spacing w:after="0" w:line="240" w:lineRule="auto"/>
              <w:jc w:val="left"/>
              <w:rPr>
                <w:rFonts w:cs="Arial"/>
                <w:color w:val="000000" w:themeColor="text1"/>
                <w:sz w:val="28"/>
                <w:szCs w:val="28"/>
                <w:lang w:eastAsia="en-US"/>
              </w:rPr>
            </w:pPr>
            <w:r w:rsidRPr="008F563E">
              <w:rPr>
                <w:rFonts w:cs="Arial"/>
                <w:color w:val="000000" w:themeColor="text1"/>
                <w:sz w:val="28"/>
                <w:szCs w:val="28"/>
                <w:lang w:eastAsia="en-US"/>
              </w:rPr>
              <w:t xml:space="preserve">Võru valla </w:t>
            </w:r>
            <w:r w:rsidR="003827E5" w:rsidRPr="008F563E">
              <w:rPr>
                <w:rFonts w:cs="Arial"/>
                <w:color w:val="000000" w:themeColor="text1"/>
                <w:sz w:val="28"/>
                <w:szCs w:val="28"/>
                <w:lang w:eastAsia="en-US"/>
              </w:rPr>
              <w:t>Parksepa aleviku</w:t>
            </w:r>
            <w:r w:rsidR="00D54099" w:rsidRPr="008F563E">
              <w:rPr>
                <w:rFonts w:cs="Arial"/>
                <w:color w:val="000000" w:themeColor="text1"/>
                <w:sz w:val="28"/>
                <w:szCs w:val="28"/>
                <w:lang w:eastAsia="en-US"/>
              </w:rPr>
              <w:t xml:space="preserve"> </w:t>
            </w:r>
            <w:r w:rsidR="003827E5" w:rsidRPr="008F563E">
              <w:rPr>
                <w:rFonts w:cs="Arial"/>
                <w:color w:val="000000" w:themeColor="text1"/>
                <w:sz w:val="28"/>
                <w:szCs w:val="28"/>
                <w:lang w:eastAsia="en-US"/>
              </w:rPr>
              <w:t>ühiskanalisatsiooni ühendamine Võru linna ühiskanalisatsiooniga</w:t>
            </w:r>
          </w:p>
          <w:p w14:paraId="0CCB7FB8" w14:textId="77777777" w:rsidR="00960ED6" w:rsidRPr="008F563E" w:rsidRDefault="00960ED6" w:rsidP="00960ED6">
            <w:pPr>
              <w:spacing w:after="0" w:line="240" w:lineRule="auto"/>
              <w:jc w:val="left"/>
              <w:rPr>
                <w:rFonts w:cs="Arial"/>
                <w:color w:val="000000" w:themeColor="text1"/>
                <w:sz w:val="24"/>
                <w:szCs w:val="24"/>
                <w:lang w:eastAsia="en-US"/>
              </w:rPr>
            </w:pPr>
          </w:p>
        </w:tc>
      </w:tr>
      <w:tr w:rsidR="00960ED6" w:rsidRPr="008F563E" w14:paraId="78345BEF" w14:textId="77777777" w:rsidTr="005D15A5">
        <w:trPr>
          <w:trHeight w:hRule="exact" w:val="982"/>
        </w:trPr>
        <w:tc>
          <w:tcPr>
            <w:tcW w:w="4487" w:type="dxa"/>
          </w:tcPr>
          <w:p w14:paraId="7E856AFD"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Staadium</w:t>
            </w:r>
          </w:p>
        </w:tc>
        <w:tc>
          <w:tcPr>
            <w:tcW w:w="5564" w:type="dxa"/>
          </w:tcPr>
          <w:p w14:paraId="5F66721B"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Tehn</w:t>
            </w:r>
            <w:r w:rsidR="00D54099" w:rsidRPr="008F563E">
              <w:rPr>
                <w:rFonts w:cs="Arial"/>
                <w:sz w:val="24"/>
                <w:szCs w:val="24"/>
                <w:lang w:eastAsia="en-US"/>
              </w:rPr>
              <w:t>oloog</w:t>
            </w:r>
            <w:r w:rsidRPr="008F563E">
              <w:rPr>
                <w:rFonts w:cs="Arial"/>
                <w:sz w:val="24"/>
                <w:szCs w:val="24"/>
                <w:lang w:eastAsia="en-US"/>
              </w:rPr>
              <w:t>iline projekt</w:t>
            </w:r>
          </w:p>
        </w:tc>
      </w:tr>
      <w:tr w:rsidR="00960ED6" w:rsidRPr="008F563E" w14:paraId="5B5F87BE" w14:textId="77777777" w:rsidTr="005D15A5">
        <w:trPr>
          <w:trHeight w:hRule="exact" w:val="1955"/>
        </w:trPr>
        <w:tc>
          <w:tcPr>
            <w:tcW w:w="4487" w:type="dxa"/>
          </w:tcPr>
          <w:p w14:paraId="0BB7CFC5" w14:textId="77777777" w:rsidR="00960ED6" w:rsidRPr="008F563E" w:rsidRDefault="00960ED6" w:rsidP="00960ED6">
            <w:pPr>
              <w:spacing w:after="0" w:line="240" w:lineRule="auto"/>
              <w:jc w:val="left"/>
              <w:rPr>
                <w:rFonts w:cs="Arial"/>
                <w:sz w:val="24"/>
                <w:szCs w:val="24"/>
                <w:lang w:eastAsia="en-US"/>
              </w:rPr>
            </w:pPr>
          </w:p>
          <w:p w14:paraId="25AA7A6E"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Projektijuht</w:t>
            </w:r>
          </w:p>
        </w:tc>
        <w:tc>
          <w:tcPr>
            <w:tcW w:w="5564" w:type="dxa"/>
          </w:tcPr>
          <w:p w14:paraId="18279AD7" w14:textId="77777777" w:rsidR="00960ED6" w:rsidRPr="008F563E" w:rsidRDefault="00960ED6" w:rsidP="00960ED6">
            <w:pPr>
              <w:spacing w:after="0" w:line="240" w:lineRule="auto"/>
              <w:jc w:val="left"/>
              <w:rPr>
                <w:rFonts w:cs="Arial"/>
                <w:sz w:val="24"/>
                <w:szCs w:val="24"/>
                <w:lang w:eastAsia="en-US"/>
              </w:rPr>
            </w:pPr>
          </w:p>
          <w:p w14:paraId="426BEB85" w14:textId="77777777" w:rsidR="00960ED6" w:rsidRPr="008F563E" w:rsidRDefault="00D54099" w:rsidP="00960ED6">
            <w:pPr>
              <w:spacing w:after="0" w:line="240" w:lineRule="auto"/>
              <w:jc w:val="left"/>
              <w:rPr>
                <w:rFonts w:cs="Arial"/>
                <w:sz w:val="24"/>
                <w:szCs w:val="24"/>
                <w:lang w:eastAsia="en-US"/>
              </w:rPr>
            </w:pPr>
            <w:r w:rsidRPr="008F563E">
              <w:rPr>
                <w:rFonts w:cs="Arial"/>
                <w:sz w:val="24"/>
                <w:szCs w:val="24"/>
                <w:lang w:eastAsia="en-US"/>
              </w:rPr>
              <w:t>Sven Otsmaa</w:t>
            </w:r>
          </w:p>
          <w:p w14:paraId="413716BF" w14:textId="77777777" w:rsidR="005D15A5" w:rsidRPr="008F563E" w:rsidRDefault="005D15A5" w:rsidP="00960ED6">
            <w:pPr>
              <w:spacing w:after="0" w:line="240" w:lineRule="auto"/>
              <w:jc w:val="left"/>
              <w:rPr>
                <w:rFonts w:cs="Arial"/>
                <w:sz w:val="24"/>
                <w:szCs w:val="24"/>
                <w:lang w:eastAsia="en-US"/>
              </w:rPr>
            </w:pPr>
          </w:p>
          <w:p w14:paraId="79707786" w14:textId="77777777" w:rsidR="005D15A5" w:rsidRPr="008F563E" w:rsidRDefault="005D15A5" w:rsidP="00960ED6">
            <w:pPr>
              <w:spacing w:after="0" w:line="240" w:lineRule="auto"/>
              <w:jc w:val="left"/>
              <w:rPr>
                <w:rFonts w:cs="Arial"/>
                <w:sz w:val="24"/>
                <w:szCs w:val="24"/>
                <w:lang w:eastAsia="en-US"/>
              </w:rPr>
            </w:pPr>
          </w:p>
          <w:p w14:paraId="6AA63D39" w14:textId="77777777" w:rsidR="005D15A5" w:rsidRPr="008F563E" w:rsidRDefault="005D15A5" w:rsidP="00960ED6">
            <w:pPr>
              <w:spacing w:after="0" w:line="240" w:lineRule="auto"/>
              <w:jc w:val="left"/>
              <w:rPr>
                <w:rFonts w:cs="Arial"/>
                <w:sz w:val="24"/>
                <w:szCs w:val="24"/>
                <w:lang w:eastAsia="en-US"/>
              </w:rPr>
            </w:pPr>
          </w:p>
          <w:p w14:paraId="0687A321" w14:textId="77777777" w:rsidR="005D15A5" w:rsidRPr="008F563E" w:rsidRDefault="005D15A5" w:rsidP="00960ED6">
            <w:pPr>
              <w:spacing w:after="0" w:line="240" w:lineRule="auto"/>
              <w:jc w:val="left"/>
              <w:rPr>
                <w:rFonts w:cs="Arial"/>
                <w:sz w:val="24"/>
                <w:szCs w:val="24"/>
                <w:lang w:eastAsia="en-US"/>
              </w:rPr>
            </w:pPr>
          </w:p>
          <w:p w14:paraId="1C89E04A" w14:textId="77777777" w:rsidR="005D15A5" w:rsidRPr="008F563E" w:rsidRDefault="005D15A5" w:rsidP="00960ED6">
            <w:pPr>
              <w:spacing w:after="0" w:line="240" w:lineRule="auto"/>
              <w:jc w:val="left"/>
              <w:rPr>
                <w:rFonts w:cs="Arial"/>
                <w:sz w:val="24"/>
                <w:szCs w:val="24"/>
                <w:lang w:eastAsia="en-US"/>
              </w:rPr>
            </w:pPr>
          </w:p>
          <w:p w14:paraId="706E2C4E" w14:textId="77777777" w:rsidR="005D15A5" w:rsidRPr="008F563E" w:rsidRDefault="005D15A5" w:rsidP="00960ED6">
            <w:pPr>
              <w:spacing w:after="0" w:line="240" w:lineRule="auto"/>
              <w:jc w:val="left"/>
              <w:rPr>
                <w:rFonts w:cs="Arial"/>
                <w:sz w:val="24"/>
                <w:szCs w:val="24"/>
                <w:lang w:eastAsia="en-US"/>
              </w:rPr>
            </w:pPr>
          </w:p>
          <w:p w14:paraId="4DA699BB" w14:textId="77777777" w:rsidR="005D15A5" w:rsidRPr="008F563E" w:rsidRDefault="005D15A5" w:rsidP="00960ED6">
            <w:pPr>
              <w:spacing w:after="0" w:line="240" w:lineRule="auto"/>
              <w:jc w:val="left"/>
              <w:rPr>
                <w:rFonts w:cs="Arial"/>
                <w:sz w:val="24"/>
                <w:szCs w:val="24"/>
                <w:lang w:eastAsia="en-US"/>
              </w:rPr>
            </w:pPr>
          </w:p>
          <w:p w14:paraId="0B647C45" w14:textId="77777777" w:rsidR="005D15A5" w:rsidRPr="008F563E" w:rsidRDefault="005D15A5" w:rsidP="00960ED6">
            <w:pPr>
              <w:spacing w:after="0" w:line="240" w:lineRule="auto"/>
              <w:jc w:val="left"/>
              <w:rPr>
                <w:rFonts w:cs="Arial"/>
                <w:sz w:val="24"/>
                <w:szCs w:val="24"/>
                <w:lang w:eastAsia="en-US"/>
              </w:rPr>
            </w:pPr>
          </w:p>
          <w:p w14:paraId="290014AC" w14:textId="77777777" w:rsidR="005D15A5" w:rsidRPr="008F563E" w:rsidRDefault="005D15A5" w:rsidP="00960ED6">
            <w:pPr>
              <w:spacing w:after="0" w:line="240" w:lineRule="auto"/>
              <w:jc w:val="left"/>
              <w:rPr>
                <w:rFonts w:cs="Arial"/>
                <w:sz w:val="24"/>
                <w:szCs w:val="24"/>
                <w:lang w:eastAsia="en-US"/>
              </w:rPr>
            </w:pPr>
          </w:p>
          <w:p w14:paraId="0325C768" w14:textId="77777777" w:rsidR="005D15A5" w:rsidRPr="008F563E" w:rsidRDefault="005D15A5" w:rsidP="00960ED6">
            <w:pPr>
              <w:spacing w:after="0" w:line="240" w:lineRule="auto"/>
              <w:jc w:val="left"/>
              <w:rPr>
                <w:rFonts w:cs="Arial"/>
                <w:sz w:val="24"/>
                <w:szCs w:val="24"/>
                <w:lang w:eastAsia="en-US"/>
              </w:rPr>
            </w:pPr>
          </w:p>
        </w:tc>
      </w:tr>
      <w:tr w:rsidR="00960ED6" w:rsidRPr="008F563E" w14:paraId="6BF1F555" w14:textId="77777777" w:rsidTr="005D15A5">
        <w:trPr>
          <w:trHeight w:hRule="exact" w:val="540"/>
        </w:trPr>
        <w:tc>
          <w:tcPr>
            <w:tcW w:w="4487" w:type="dxa"/>
          </w:tcPr>
          <w:p w14:paraId="7AE76F3F" w14:textId="77777777" w:rsidR="00960ED6" w:rsidRPr="008F563E" w:rsidRDefault="00960ED6" w:rsidP="00960ED6">
            <w:pPr>
              <w:spacing w:after="0" w:line="240" w:lineRule="auto"/>
              <w:jc w:val="left"/>
              <w:rPr>
                <w:rFonts w:cs="Arial"/>
                <w:sz w:val="24"/>
                <w:szCs w:val="24"/>
                <w:lang w:eastAsia="en-US"/>
              </w:rPr>
            </w:pPr>
            <w:r w:rsidRPr="008F563E">
              <w:rPr>
                <w:rFonts w:cs="Arial"/>
                <w:sz w:val="24"/>
                <w:szCs w:val="24"/>
                <w:lang w:eastAsia="en-US"/>
              </w:rPr>
              <w:t>Kuupäev</w:t>
            </w:r>
          </w:p>
          <w:p w14:paraId="1BA3B1F5" w14:textId="77777777" w:rsidR="00960ED6" w:rsidRPr="008F563E" w:rsidRDefault="00960ED6" w:rsidP="00960ED6">
            <w:pPr>
              <w:spacing w:after="0" w:line="240" w:lineRule="auto"/>
              <w:jc w:val="left"/>
              <w:rPr>
                <w:rFonts w:cs="Arial"/>
                <w:sz w:val="24"/>
                <w:szCs w:val="24"/>
                <w:lang w:eastAsia="en-US"/>
              </w:rPr>
            </w:pPr>
          </w:p>
        </w:tc>
        <w:tc>
          <w:tcPr>
            <w:tcW w:w="5564" w:type="dxa"/>
          </w:tcPr>
          <w:p w14:paraId="71EED765" w14:textId="785C3B44" w:rsidR="00960ED6" w:rsidRPr="008F563E" w:rsidRDefault="008A6E33" w:rsidP="00960ED6">
            <w:pPr>
              <w:spacing w:after="0" w:line="240" w:lineRule="auto"/>
              <w:jc w:val="left"/>
              <w:rPr>
                <w:rFonts w:cs="Arial"/>
                <w:sz w:val="24"/>
                <w:szCs w:val="24"/>
                <w:lang w:eastAsia="en-US"/>
              </w:rPr>
            </w:pPr>
            <w:r>
              <w:rPr>
                <w:rFonts w:cs="Arial"/>
                <w:sz w:val="24"/>
                <w:szCs w:val="24"/>
                <w:lang w:eastAsia="en-US"/>
              </w:rPr>
              <w:t>08. märts 2021</w:t>
            </w:r>
          </w:p>
          <w:p w14:paraId="72CA4443" w14:textId="77777777" w:rsidR="00960ED6" w:rsidRPr="008F563E" w:rsidRDefault="00960ED6" w:rsidP="00960ED6">
            <w:pPr>
              <w:spacing w:after="0" w:line="240" w:lineRule="auto"/>
              <w:jc w:val="left"/>
              <w:rPr>
                <w:rFonts w:cs="Arial"/>
                <w:sz w:val="24"/>
                <w:szCs w:val="24"/>
                <w:lang w:eastAsia="en-US"/>
              </w:rPr>
            </w:pPr>
          </w:p>
          <w:p w14:paraId="54A9A0DF" w14:textId="77777777" w:rsidR="00960ED6" w:rsidRPr="008F563E" w:rsidRDefault="00960ED6" w:rsidP="00960ED6">
            <w:pPr>
              <w:spacing w:after="0" w:line="240" w:lineRule="auto"/>
              <w:jc w:val="left"/>
              <w:rPr>
                <w:rFonts w:cs="Arial"/>
                <w:sz w:val="24"/>
                <w:szCs w:val="24"/>
                <w:lang w:eastAsia="en-US"/>
              </w:rPr>
            </w:pPr>
          </w:p>
          <w:p w14:paraId="0A8D5F76" w14:textId="77777777" w:rsidR="00960ED6" w:rsidRPr="008F563E" w:rsidRDefault="00960ED6" w:rsidP="00960ED6">
            <w:pPr>
              <w:spacing w:after="0" w:line="240" w:lineRule="auto"/>
              <w:jc w:val="left"/>
              <w:rPr>
                <w:rFonts w:cs="Arial"/>
                <w:sz w:val="24"/>
                <w:szCs w:val="24"/>
                <w:lang w:eastAsia="en-US"/>
              </w:rPr>
            </w:pPr>
          </w:p>
          <w:p w14:paraId="6C93DA2D" w14:textId="77777777" w:rsidR="00960ED6" w:rsidRPr="008F563E" w:rsidRDefault="00960ED6" w:rsidP="00960ED6">
            <w:pPr>
              <w:spacing w:after="0" w:line="240" w:lineRule="auto"/>
              <w:jc w:val="left"/>
              <w:rPr>
                <w:rFonts w:cs="Arial"/>
                <w:sz w:val="24"/>
                <w:szCs w:val="24"/>
                <w:lang w:eastAsia="en-US"/>
              </w:rPr>
            </w:pPr>
          </w:p>
          <w:p w14:paraId="7F25E5E8" w14:textId="77777777" w:rsidR="00960ED6" w:rsidRPr="008F563E" w:rsidRDefault="00960ED6" w:rsidP="00960ED6">
            <w:pPr>
              <w:spacing w:after="0" w:line="240" w:lineRule="auto"/>
              <w:jc w:val="left"/>
              <w:rPr>
                <w:rFonts w:cs="Arial"/>
                <w:sz w:val="24"/>
                <w:szCs w:val="24"/>
                <w:lang w:eastAsia="en-US"/>
              </w:rPr>
            </w:pPr>
          </w:p>
        </w:tc>
      </w:tr>
    </w:tbl>
    <w:p w14:paraId="3C5DA80E" w14:textId="77777777" w:rsidR="00865516" w:rsidRPr="008F563E" w:rsidRDefault="00865516" w:rsidP="003E5F3A"/>
    <w:p w14:paraId="7004E365" w14:textId="77777777" w:rsidR="00865516" w:rsidRPr="008F563E" w:rsidRDefault="00865516" w:rsidP="003E5F3A"/>
    <w:p w14:paraId="06949062" w14:textId="77777777" w:rsidR="005D15A5" w:rsidRPr="008F563E" w:rsidRDefault="005D15A5" w:rsidP="003E5F3A"/>
    <w:p w14:paraId="0C73A84B" w14:textId="77777777" w:rsidR="005D15A5" w:rsidRDefault="005D15A5" w:rsidP="003E5F3A"/>
    <w:p w14:paraId="4C0BEA8F" w14:textId="77777777" w:rsidR="00411E58" w:rsidRPr="008F563E" w:rsidRDefault="00411E58" w:rsidP="003E5F3A"/>
    <w:tbl>
      <w:tblPr>
        <w:tblW w:w="6265" w:type="dxa"/>
        <w:tblLayout w:type="fixed"/>
        <w:tblCellMar>
          <w:left w:w="0" w:type="dxa"/>
          <w:right w:w="0" w:type="dxa"/>
        </w:tblCellMar>
        <w:tblLook w:val="0000" w:firstRow="0" w:lastRow="0" w:firstColumn="0" w:lastColumn="0" w:noHBand="0" w:noVBand="0"/>
      </w:tblPr>
      <w:tblGrid>
        <w:gridCol w:w="6265"/>
      </w:tblGrid>
      <w:tr w:rsidR="003A3C68" w:rsidRPr="008F563E" w14:paraId="26E63DCB" w14:textId="77777777" w:rsidTr="003A3C68">
        <w:trPr>
          <w:trHeight w:hRule="exact" w:val="830"/>
        </w:trPr>
        <w:tc>
          <w:tcPr>
            <w:tcW w:w="6265" w:type="dxa"/>
          </w:tcPr>
          <w:p w14:paraId="00325B53" w14:textId="77777777" w:rsidR="003A3C68" w:rsidRPr="008F563E" w:rsidRDefault="003A3C68" w:rsidP="00A420CB">
            <w:pPr>
              <w:pStyle w:val="NoSpacing"/>
              <w:rPr>
                <w:rFonts w:ascii="Arial" w:hAnsi="Arial" w:cs="Arial"/>
                <w:sz w:val="24"/>
                <w:szCs w:val="24"/>
              </w:rPr>
            </w:pPr>
          </w:p>
        </w:tc>
      </w:tr>
    </w:tbl>
    <w:tbl>
      <w:tblPr>
        <w:tblpPr w:leftFromText="141" w:rightFromText="141" w:vertAnchor="text" w:tblpY="1"/>
        <w:tblOverlap w:val="never"/>
        <w:tblW w:w="9648" w:type="dxa"/>
        <w:tblLayout w:type="fixed"/>
        <w:tblLook w:val="0000" w:firstRow="0" w:lastRow="0" w:firstColumn="0" w:lastColumn="0" w:noHBand="0" w:noVBand="0"/>
      </w:tblPr>
      <w:tblGrid>
        <w:gridCol w:w="4428"/>
        <w:gridCol w:w="2520"/>
        <w:gridCol w:w="2700"/>
      </w:tblGrid>
      <w:tr w:rsidR="003A3C68" w:rsidRPr="008F563E" w14:paraId="3CC42894" w14:textId="77777777" w:rsidTr="003A3C68">
        <w:tc>
          <w:tcPr>
            <w:tcW w:w="9648" w:type="dxa"/>
            <w:gridSpan w:val="3"/>
          </w:tcPr>
          <w:p w14:paraId="69DD68E4" w14:textId="77777777" w:rsidR="003A3C68" w:rsidRPr="008F563E" w:rsidRDefault="003A3C68" w:rsidP="003A3C68">
            <w:pPr>
              <w:spacing w:after="0"/>
            </w:pPr>
            <w:r w:rsidRPr="008F563E">
              <w:lastRenderedPageBreak/>
              <w:br w:type="page"/>
            </w:r>
            <w:r w:rsidRPr="008F563E">
              <w:br w:type="page"/>
            </w:r>
            <w:r w:rsidRPr="008F563E">
              <w:br w:type="page"/>
            </w:r>
            <w:r w:rsidRPr="008F563E">
              <w:br w:type="page"/>
            </w:r>
          </w:p>
          <w:p w14:paraId="6E0DDA60" w14:textId="77777777" w:rsidR="003A3C68" w:rsidRPr="008F563E" w:rsidRDefault="003A3C68" w:rsidP="003A3C68">
            <w:pPr>
              <w:pStyle w:val="Title"/>
              <w:spacing w:after="0"/>
              <w:rPr>
                <w:b w:val="0"/>
              </w:rPr>
            </w:pPr>
            <w:r w:rsidRPr="008F563E">
              <w:rPr>
                <w:b w:val="0"/>
              </w:rPr>
              <w:t>Projekti koosseis:</w:t>
            </w:r>
          </w:p>
          <w:p w14:paraId="247F9621" w14:textId="77777777" w:rsidR="003A3C68" w:rsidRPr="008F563E" w:rsidRDefault="003A3C68" w:rsidP="003A3C68">
            <w:pPr>
              <w:pStyle w:val="ListParagraph"/>
              <w:tabs>
                <w:tab w:val="right" w:pos="9106"/>
              </w:tabs>
              <w:spacing w:after="0" w:line="240" w:lineRule="auto"/>
              <w:ind w:left="714"/>
            </w:pPr>
          </w:p>
          <w:p w14:paraId="4DAF3034" w14:textId="77777777" w:rsidR="003A3C68" w:rsidRPr="008F563E" w:rsidRDefault="003A3C68" w:rsidP="003A3C68">
            <w:pPr>
              <w:pStyle w:val="ListParagraph"/>
              <w:tabs>
                <w:tab w:val="right" w:pos="9106"/>
              </w:tabs>
              <w:spacing w:after="0" w:line="240" w:lineRule="auto"/>
              <w:ind w:left="714"/>
              <w:rPr>
                <w:bCs/>
                <w:lang w:eastAsia="ar-SA"/>
              </w:rPr>
            </w:pPr>
            <w:r w:rsidRPr="008F563E">
              <w:t>Tehn</w:t>
            </w:r>
            <w:r w:rsidR="00D54099" w:rsidRPr="008F563E">
              <w:t>oloog</w:t>
            </w:r>
            <w:r w:rsidRPr="008F563E">
              <w:t>iline projekt</w:t>
            </w:r>
            <w:r w:rsidRPr="008F563E">
              <w:tab/>
            </w:r>
            <w:r w:rsidRPr="008F563E">
              <w:rPr>
                <w:lang w:eastAsia="ar-SA"/>
              </w:rPr>
              <w:t xml:space="preserve">Köide 1               (KD1) </w:t>
            </w:r>
          </w:p>
          <w:p w14:paraId="54D907EA" w14:textId="77777777" w:rsidR="003A3C68" w:rsidRPr="008F563E" w:rsidRDefault="003A3C68" w:rsidP="003A3C68">
            <w:pPr>
              <w:spacing w:after="0"/>
            </w:pPr>
          </w:p>
          <w:p w14:paraId="251191B9" w14:textId="77777777" w:rsidR="003A3C68" w:rsidRPr="008F563E" w:rsidRDefault="003A3C68" w:rsidP="003A3C68">
            <w:pPr>
              <w:spacing w:after="0"/>
            </w:pPr>
          </w:p>
          <w:p w14:paraId="2E102765" w14:textId="77777777" w:rsidR="003A3C68" w:rsidRPr="008F563E" w:rsidRDefault="003A3C68" w:rsidP="003A3C68">
            <w:pPr>
              <w:pStyle w:val="Title"/>
              <w:spacing w:after="0"/>
              <w:rPr>
                <w:rFonts w:eastAsia="Times New Roman"/>
                <w:b w:val="0"/>
              </w:rPr>
            </w:pPr>
            <w:r w:rsidRPr="008F563E">
              <w:rPr>
                <w:rFonts w:eastAsia="Times New Roman"/>
                <w:b w:val="0"/>
              </w:rPr>
              <w:t>KÄESOLEVA KÖITE KOOSTAJAD</w:t>
            </w:r>
          </w:p>
        </w:tc>
      </w:tr>
      <w:tr w:rsidR="003A3C68" w:rsidRPr="008F563E" w14:paraId="6828A418" w14:textId="77777777" w:rsidTr="003A3C68">
        <w:tc>
          <w:tcPr>
            <w:tcW w:w="9648" w:type="dxa"/>
            <w:gridSpan w:val="3"/>
          </w:tcPr>
          <w:p w14:paraId="4C559C44" w14:textId="77777777" w:rsidR="003A3C68" w:rsidRPr="008F563E" w:rsidRDefault="003A3C68" w:rsidP="003A3C68">
            <w:pPr>
              <w:spacing w:after="0"/>
            </w:pPr>
          </w:p>
          <w:p w14:paraId="0B58C921" w14:textId="77777777" w:rsidR="003A3C68" w:rsidRPr="008F563E" w:rsidRDefault="003A3C68" w:rsidP="003A3C68">
            <w:pPr>
              <w:spacing w:after="0"/>
            </w:pPr>
          </w:p>
        </w:tc>
      </w:tr>
      <w:tr w:rsidR="003A3C68" w:rsidRPr="008F563E" w14:paraId="0515D87D" w14:textId="77777777" w:rsidTr="003A3C68">
        <w:tc>
          <w:tcPr>
            <w:tcW w:w="4428" w:type="dxa"/>
            <w:tcBorders>
              <w:bottom w:val="single" w:sz="4" w:space="0" w:color="auto"/>
            </w:tcBorders>
          </w:tcPr>
          <w:p w14:paraId="7A2C13E4" w14:textId="77777777" w:rsidR="003A3C68" w:rsidRPr="008F563E" w:rsidRDefault="003A3C68" w:rsidP="003A3C68">
            <w:pPr>
              <w:spacing w:after="0"/>
            </w:pPr>
            <w:r w:rsidRPr="008F563E">
              <w:t>Amet</w:t>
            </w:r>
          </w:p>
        </w:tc>
        <w:tc>
          <w:tcPr>
            <w:tcW w:w="2520" w:type="dxa"/>
            <w:tcBorders>
              <w:bottom w:val="single" w:sz="4" w:space="0" w:color="auto"/>
            </w:tcBorders>
          </w:tcPr>
          <w:p w14:paraId="0804169B" w14:textId="77777777" w:rsidR="003A3C68" w:rsidRPr="008F563E" w:rsidRDefault="003A3C68" w:rsidP="003A3C68">
            <w:pPr>
              <w:spacing w:after="0"/>
            </w:pPr>
            <w:r w:rsidRPr="008F563E">
              <w:t>Nimi</w:t>
            </w:r>
          </w:p>
        </w:tc>
        <w:tc>
          <w:tcPr>
            <w:tcW w:w="2700" w:type="dxa"/>
            <w:tcBorders>
              <w:bottom w:val="single" w:sz="4" w:space="0" w:color="auto"/>
            </w:tcBorders>
          </w:tcPr>
          <w:p w14:paraId="1FE3E6B1" w14:textId="77777777" w:rsidR="003A3C68" w:rsidRPr="008F563E" w:rsidRDefault="003A3C68" w:rsidP="003A3C68">
            <w:pPr>
              <w:spacing w:after="0"/>
            </w:pPr>
            <w:r w:rsidRPr="008F563E">
              <w:t>Allkiri</w:t>
            </w:r>
          </w:p>
        </w:tc>
      </w:tr>
      <w:tr w:rsidR="003A3C68" w:rsidRPr="008F563E" w14:paraId="47687D91" w14:textId="77777777" w:rsidTr="003A3C68">
        <w:trPr>
          <w:trHeight w:val="737"/>
        </w:trPr>
        <w:tc>
          <w:tcPr>
            <w:tcW w:w="4428" w:type="dxa"/>
            <w:tcBorders>
              <w:top w:val="single" w:sz="4" w:space="0" w:color="auto"/>
            </w:tcBorders>
          </w:tcPr>
          <w:p w14:paraId="321EF220" w14:textId="77777777" w:rsidR="003A3C68" w:rsidRPr="008F563E" w:rsidRDefault="003A3C68" w:rsidP="003A3C68">
            <w:pPr>
              <w:spacing w:after="0"/>
            </w:pPr>
          </w:p>
          <w:p w14:paraId="683B90BC" w14:textId="77777777" w:rsidR="003A3C68" w:rsidRPr="008F563E" w:rsidRDefault="003A3C68" w:rsidP="003A3C68">
            <w:pPr>
              <w:spacing w:after="0"/>
            </w:pPr>
          </w:p>
          <w:p w14:paraId="502C77B4" w14:textId="77777777" w:rsidR="003A3C68" w:rsidRPr="008F563E" w:rsidRDefault="003A3C68" w:rsidP="003A3C68">
            <w:pPr>
              <w:spacing w:after="0"/>
            </w:pPr>
            <w:r w:rsidRPr="008F563E">
              <w:t>Keskkonnatehnoloogia üksuse grupijuht</w:t>
            </w:r>
          </w:p>
        </w:tc>
        <w:tc>
          <w:tcPr>
            <w:tcW w:w="2520" w:type="dxa"/>
            <w:tcBorders>
              <w:top w:val="single" w:sz="4" w:space="0" w:color="auto"/>
            </w:tcBorders>
          </w:tcPr>
          <w:p w14:paraId="54F91473" w14:textId="77777777" w:rsidR="003A3C68" w:rsidRPr="008F563E" w:rsidRDefault="003A3C68" w:rsidP="003A3C68">
            <w:pPr>
              <w:spacing w:after="0"/>
            </w:pPr>
          </w:p>
          <w:p w14:paraId="7292545E" w14:textId="77777777" w:rsidR="003A3C68" w:rsidRPr="008F563E" w:rsidRDefault="003A3C68" w:rsidP="003A3C68">
            <w:pPr>
              <w:spacing w:after="0"/>
            </w:pPr>
          </w:p>
          <w:p w14:paraId="72BB9D1F" w14:textId="77777777" w:rsidR="003A3C68" w:rsidRPr="008F563E" w:rsidRDefault="003A3C68" w:rsidP="003A3C68">
            <w:pPr>
              <w:spacing w:after="0"/>
            </w:pPr>
            <w:r w:rsidRPr="008F563E">
              <w:t>Anna Nikulnikova</w:t>
            </w:r>
          </w:p>
        </w:tc>
        <w:tc>
          <w:tcPr>
            <w:tcW w:w="2700" w:type="dxa"/>
            <w:tcBorders>
              <w:top w:val="single" w:sz="4" w:space="0" w:color="auto"/>
            </w:tcBorders>
          </w:tcPr>
          <w:p w14:paraId="22879B96" w14:textId="77777777" w:rsidR="003A3C68" w:rsidRPr="008F563E" w:rsidRDefault="003A3C68" w:rsidP="003A3C68">
            <w:pPr>
              <w:spacing w:after="0"/>
            </w:pPr>
          </w:p>
        </w:tc>
      </w:tr>
      <w:tr w:rsidR="003A3C68" w:rsidRPr="008F563E" w14:paraId="3D51CAC7" w14:textId="77777777" w:rsidTr="003A3C68">
        <w:trPr>
          <w:trHeight w:val="737"/>
        </w:trPr>
        <w:tc>
          <w:tcPr>
            <w:tcW w:w="4428" w:type="dxa"/>
          </w:tcPr>
          <w:p w14:paraId="0EA606BC" w14:textId="77777777" w:rsidR="003A3C68" w:rsidRPr="008F563E" w:rsidRDefault="003A3C68" w:rsidP="003A3C68">
            <w:pPr>
              <w:spacing w:after="0"/>
            </w:pPr>
          </w:p>
          <w:p w14:paraId="125D12B9" w14:textId="77777777" w:rsidR="003A3C68" w:rsidRPr="008F563E" w:rsidRDefault="003A3C68" w:rsidP="003A3C68">
            <w:pPr>
              <w:spacing w:after="0"/>
            </w:pPr>
          </w:p>
          <w:p w14:paraId="17A3EE12" w14:textId="77777777" w:rsidR="003A3C68" w:rsidRPr="008F563E" w:rsidRDefault="003A3C68" w:rsidP="003A3C68">
            <w:pPr>
              <w:spacing w:after="0"/>
            </w:pPr>
            <w:r w:rsidRPr="008F563E">
              <w:t>Projektijuht</w:t>
            </w:r>
          </w:p>
        </w:tc>
        <w:tc>
          <w:tcPr>
            <w:tcW w:w="2520" w:type="dxa"/>
          </w:tcPr>
          <w:p w14:paraId="06F0D81F" w14:textId="77777777" w:rsidR="003A3C68" w:rsidRPr="008F563E" w:rsidRDefault="003A3C68" w:rsidP="003A3C68">
            <w:pPr>
              <w:spacing w:after="0"/>
            </w:pPr>
          </w:p>
          <w:p w14:paraId="609FDDD9" w14:textId="77777777" w:rsidR="003A3C68" w:rsidRPr="008F563E" w:rsidRDefault="003A3C68" w:rsidP="003A3C68">
            <w:pPr>
              <w:spacing w:after="0"/>
            </w:pPr>
          </w:p>
          <w:p w14:paraId="700EBDB3" w14:textId="77777777" w:rsidR="003A3C68" w:rsidRPr="008F563E" w:rsidRDefault="00D54099" w:rsidP="003A3C68">
            <w:pPr>
              <w:spacing w:after="0"/>
            </w:pPr>
            <w:r w:rsidRPr="008F563E">
              <w:t>Sven Otsmaa</w:t>
            </w:r>
          </w:p>
        </w:tc>
        <w:tc>
          <w:tcPr>
            <w:tcW w:w="2700" w:type="dxa"/>
          </w:tcPr>
          <w:p w14:paraId="00905D23" w14:textId="77777777" w:rsidR="003A3C68" w:rsidRPr="008F563E" w:rsidRDefault="003A3C68" w:rsidP="003A3C68">
            <w:pPr>
              <w:spacing w:after="0"/>
            </w:pPr>
          </w:p>
        </w:tc>
      </w:tr>
      <w:tr w:rsidR="003A3C68" w:rsidRPr="008F563E" w14:paraId="5457F7B0" w14:textId="77777777" w:rsidTr="003A3C68">
        <w:trPr>
          <w:trHeight w:val="276"/>
        </w:trPr>
        <w:tc>
          <w:tcPr>
            <w:tcW w:w="4428" w:type="dxa"/>
          </w:tcPr>
          <w:p w14:paraId="05DCFD94" w14:textId="77777777" w:rsidR="003A3C68" w:rsidRPr="008F563E" w:rsidRDefault="003A3C68" w:rsidP="003A3C68">
            <w:pPr>
              <w:spacing w:after="0"/>
            </w:pPr>
            <w:r w:rsidRPr="008F563E">
              <w:t>VK Insener</w:t>
            </w:r>
          </w:p>
          <w:p w14:paraId="09F8C812" w14:textId="77777777" w:rsidR="003A3C68" w:rsidRPr="008F563E" w:rsidRDefault="003A3C68" w:rsidP="003A3C68">
            <w:pPr>
              <w:spacing w:after="0"/>
            </w:pPr>
            <w:r w:rsidRPr="008F563E">
              <w:t>Tehnoloog</w:t>
            </w:r>
          </w:p>
        </w:tc>
        <w:tc>
          <w:tcPr>
            <w:tcW w:w="2520" w:type="dxa"/>
          </w:tcPr>
          <w:p w14:paraId="282021F3" w14:textId="77777777" w:rsidR="003A3C68" w:rsidRPr="008F563E" w:rsidRDefault="003A3C68" w:rsidP="003A3C68">
            <w:pPr>
              <w:spacing w:after="0"/>
            </w:pPr>
          </w:p>
          <w:p w14:paraId="73C31EB9" w14:textId="77777777" w:rsidR="003A3C68" w:rsidRPr="008F563E" w:rsidRDefault="00D54099" w:rsidP="003A3C68">
            <w:pPr>
              <w:spacing w:after="0"/>
            </w:pPr>
            <w:r w:rsidRPr="008F563E">
              <w:t>Allan Kossas</w:t>
            </w:r>
          </w:p>
        </w:tc>
        <w:tc>
          <w:tcPr>
            <w:tcW w:w="2700" w:type="dxa"/>
          </w:tcPr>
          <w:p w14:paraId="1F7E88EF" w14:textId="77777777" w:rsidR="003A3C68" w:rsidRPr="008F563E" w:rsidRDefault="003A3C68" w:rsidP="003A3C68">
            <w:pPr>
              <w:spacing w:after="0"/>
            </w:pPr>
          </w:p>
        </w:tc>
      </w:tr>
    </w:tbl>
    <w:p w14:paraId="4DC603FD" w14:textId="77777777" w:rsidR="00865516" w:rsidRPr="008F563E" w:rsidRDefault="00865516" w:rsidP="003E5F3A"/>
    <w:p w14:paraId="4093CDB6" w14:textId="77777777" w:rsidR="00790B6E" w:rsidRPr="008F563E" w:rsidRDefault="00790B6E" w:rsidP="003E5F3A">
      <w:pPr>
        <w:sectPr w:rsidR="00790B6E" w:rsidRPr="008F563E" w:rsidSect="0018139C">
          <w:headerReference w:type="even" r:id="rId9"/>
          <w:headerReference w:type="default" r:id="rId10"/>
          <w:footerReference w:type="even" r:id="rId11"/>
          <w:footerReference w:type="default" r:id="rId12"/>
          <w:headerReference w:type="first" r:id="rId13"/>
          <w:footerReference w:type="first" r:id="rId14"/>
          <w:pgSz w:w="11906" w:h="16838"/>
          <w:pgMar w:top="851" w:right="567" w:bottom="567" w:left="1418" w:header="113" w:footer="113" w:gutter="0"/>
          <w:cols w:space="708"/>
          <w:titlePg/>
          <w:docGrid w:linePitch="360"/>
        </w:sectPr>
      </w:pPr>
    </w:p>
    <w:bookmarkStart w:id="0" w:name="_Toc463530878" w:displacedByCustomXml="next"/>
    <w:bookmarkStart w:id="1" w:name="_Toc311549380" w:displacedByCustomXml="next"/>
    <w:bookmarkStart w:id="2" w:name="_Toc321297604" w:displacedByCustomXml="next"/>
    <w:bookmarkStart w:id="3" w:name="_Toc327878487" w:displacedByCustomXml="next"/>
    <w:bookmarkStart w:id="4" w:name="_Toc352055015" w:displacedByCustomXml="next"/>
    <w:bookmarkStart w:id="5" w:name="_Toc352062351" w:displacedByCustomXml="next"/>
    <w:bookmarkStart w:id="6" w:name="_Toc234915261" w:displacedByCustomXml="next"/>
    <w:sdt>
      <w:sdtPr>
        <w:rPr>
          <w:rFonts w:ascii="Arial" w:eastAsia="Calibri" w:hAnsi="Arial" w:cs="Times New Roman"/>
          <w:bCs w:val="0"/>
          <w:noProof w:val="0"/>
          <w:w w:val="100"/>
          <w:lang w:eastAsia="et-EE"/>
        </w:rPr>
        <w:id w:val="-1029026589"/>
        <w:docPartObj>
          <w:docPartGallery w:val="Table of Contents"/>
          <w:docPartUnique/>
        </w:docPartObj>
      </w:sdtPr>
      <w:sdtEndPr>
        <w:rPr>
          <w:b/>
        </w:rPr>
      </w:sdtEndPr>
      <w:sdtContent>
        <w:p w14:paraId="01479FEE" w14:textId="77777777" w:rsidR="0004383B" w:rsidRPr="008F563E" w:rsidRDefault="0004383B" w:rsidP="0004383B">
          <w:pPr>
            <w:pStyle w:val="TOCHeading"/>
            <w:ind w:firstLine="0"/>
            <w:rPr>
              <w:b/>
              <w:sz w:val="28"/>
              <w:szCs w:val="28"/>
            </w:rPr>
          </w:pPr>
          <w:r w:rsidRPr="008F563E">
            <w:rPr>
              <w:b/>
              <w:sz w:val="28"/>
              <w:szCs w:val="28"/>
            </w:rPr>
            <w:t>SISUKORD</w:t>
          </w:r>
        </w:p>
        <w:p w14:paraId="33CF14A6" w14:textId="449AA3E6" w:rsidR="00404257" w:rsidRDefault="0004383B">
          <w:pPr>
            <w:pStyle w:val="TOC1"/>
            <w:rPr>
              <w:rFonts w:asciiTheme="minorHAnsi" w:hAnsiTheme="minorHAnsi" w:cstheme="minorBidi"/>
            </w:rPr>
          </w:pPr>
          <w:r w:rsidRPr="008F563E">
            <w:rPr>
              <w:b/>
              <w:bCs/>
            </w:rPr>
            <w:fldChar w:fldCharType="begin"/>
          </w:r>
          <w:r w:rsidRPr="008F563E">
            <w:rPr>
              <w:b/>
              <w:bCs/>
            </w:rPr>
            <w:instrText xml:space="preserve"> TOC \o "1-3" \h \z \u </w:instrText>
          </w:r>
          <w:r w:rsidRPr="008F563E">
            <w:rPr>
              <w:b/>
              <w:bCs/>
            </w:rPr>
            <w:fldChar w:fldCharType="separate"/>
          </w:r>
          <w:hyperlink w:anchor="_Toc44315196" w:history="1">
            <w:r w:rsidR="00404257" w:rsidRPr="00EB4176">
              <w:rPr>
                <w:rStyle w:val="Hyperlink"/>
              </w:rPr>
              <w:t>1</w:t>
            </w:r>
            <w:r w:rsidR="00404257">
              <w:rPr>
                <w:rFonts w:asciiTheme="minorHAnsi" w:hAnsiTheme="minorHAnsi" w:cstheme="minorBidi"/>
              </w:rPr>
              <w:tab/>
            </w:r>
            <w:r w:rsidR="00404257" w:rsidRPr="00EB4176">
              <w:rPr>
                <w:rStyle w:val="Hyperlink"/>
              </w:rPr>
              <w:t>Üldosa</w:t>
            </w:r>
            <w:r w:rsidR="00404257">
              <w:rPr>
                <w:webHidden/>
              </w:rPr>
              <w:tab/>
            </w:r>
            <w:r w:rsidR="00404257">
              <w:rPr>
                <w:webHidden/>
              </w:rPr>
              <w:fldChar w:fldCharType="begin"/>
            </w:r>
            <w:r w:rsidR="00404257">
              <w:rPr>
                <w:webHidden/>
              </w:rPr>
              <w:instrText xml:space="preserve"> PAGEREF _Toc44315196 \h </w:instrText>
            </w:r>
            <w:r w:rsidR="00404257">
              <w:rPr>
                <w:webHidden/>
              </w:rPr>
            </w:r>
            <w:r w:rsidR="00404257">
              <w:rPr>
                <w:webHidden/>
              </w:rPr>
              <w:fldChar w:fldCharType="separate"/>
            </w:r>
            <w:r w:rsidR="003532F5">
              <w:rPr>
                <w:webHidden/>
              </w:rPr>
              <w:t>5</w:t>
            </w:r>
            <w:r w:rsidR="00404257">
              <w:rPr>
                <w:webHidden/>
              </w:rPr>
              <w:fldChar w:fldCharType="end"/>
            </w:r>
          </w:hyperlink>
        </w:p>
        <w:p w14:paraId="2A57FE12" w14:textId="1D40AB99" w:rsidR="00404257" w:rsidRDefault="003532F5">
          <w:pPr>
            <w:pStyle w:val="TOC2"/>
            <w:rPr>
              <w:rFonts w:asciiTheme="minorHAnsi" w:hAnsiTheme="minorHAnsi" w:cstheme="minorBidi"/>
            </w:rPr>
          </w:pPr>
          <w:hyperlink w:anchor="_Toc44315197" w:history="1">
            <w:r w:rsidR="00404257" w:rsidRPr="00EB4176">
              <w:rPr>
                <w:rStyle w:val="Hyperlink"/>
              </w:rPr>
              <w:t>1.1</w:t>
            </w:r>
            <w:r w:rsidR="00404257">
              <w:rPr>
                <w:rFonts w:asciiTheme="minorHAnsi" w:hAnsiTheme="minorHAnsi" w:cstheme="minorBidi"/>
              </w:rPr>
              <w:tab/>
            </w:r>
            <w:r w:rsidR="00404257" w:rsidRPr="00EB4176">
              <w:rPr>
                <w:rStyle w:val="Hyperlink"/>
              </w:rPr>
              <w:t>Projekti nimetus ja eesmärk</w:t>
            </w:r>
            <w:r w:rsidR="00404257">
              <w:rPr>
                <w:webHidden/>
              </w:rPr>
              <w:tab/>
            </w:r>
            <w:r w:rsidR="00404257">
              <w:rPr>
                <w:webHidden/>
              </w:rPr>
              <w:fldChar w:fldCharType="begin"/>
            </w:r>
            <w:r w:rsidR="00404257">
              <w:rPr>
                <w:webHidden/>
              </w:rPr>
              <w:instrText xml:space="preserve"> PAGEREF _Toc44315197 \h </w:instrText>
            </w:r>
            <w:r w:rsidR="00404257">
              <w:rPr>
                <w:webHidden/>
              </w:rPr>
            </w:r>
            <w:r w:rsidR="00404257">
              <w:rPr>
                <w:webHidden/>
              </w:rPr>
              <w:fldChar w:fldCharType="separate"/>
            </w:r>
            <w:r>
              <w:rPr>
                <w:webHidden/>
              </w:rPr>
              <w:t>5</w:t>
            </w:r>
            <w:r w:rsidR="00404257">
              <w:rPr>
                <w:webHidden/>
              </w:rPr>
              <w:fldChar w:fldCharType="end"/>
            </w:r>
          </w:hyperlink>
        </w:p>
        <w:p w14:paraId="0CBACEBF" w14:textId="0FB7656A" w:rsidR="00404257" w:rsidRDefault="003532F5">
          <w:pPr>
            <w:pStyle w:val="TOC2"/>
            <w:rPr>
              <w:rFonts w:asciiTheme="minorHAnsi" w:hAnsiTheme="minorHAnsi" w:cstheme="minorBidi"/>
            </w:rPr>
          </w:pPr>
          <w:hyperlink w:anchor="_Toc44315198" w:history="1">
            <w:r w:rsidR="00404257" w:rsidRPr="00EB4176">
              <w:rPr>
                <w:rStyle w:val="Hyperlink"/>
              </w:rPr>
              <w:t>1.2</w:t>
            </w:r>
            <w:r w:rsidR="00404257">
              <w:rPr>
                <w:rFonts w:asciiTheme="minorHAnsi" w:hAnsiTheme="minorHAnsi" w:cstheme="minorBidi"/>
              </w:rPr>
              <w:tab/>
            </w:r>
            <w:r w:rsidR="00404257" w:rsidRPr="00EB4176">
              <w:rPr>
                <w:rStyle w:val="Hyperlink"/>
              </w:rPr>
              <w:t>Projekti tellija</w:t>
            </w:r>
            <w:r w:rsidR="00404257">
              <w:rPr>
                <w:webHidden/>
              </w:rPr>
              <w:tab/>
            </w:r>
            <w:r w:rsidR="00404257">
              <w:rPr>
                <w:webHidden/>
              </w:rPr>
              <w:fldChar w:fldCharType="begin"/>
            </w:r>
            <w:r w:rsidR="00404257">
              <w:rPr>
                <w:webHidden/>
              </w:rPr>
              <w:instrText xml:space="preserve"> PAGEREF _Toc44315198 \h </w:instrText>
            </w:r>
            <w:r w:rsidR="00404257">
              <w:rPr>
                <w:webHidden/>
              </w:rPr>
            </w:r>
            <w:r w:rsidR="00404257">
              <w:rPr>
                <w:webHidden/>
              </w:rPr>
              <w:fldChar w:fldCharType="separate"/>
            </w:r>
            <w:r>
              <w:rPr>
                <w:webHidden/>
              </w:rPr>
              <w:t>5</w:t>
            </w:r>
            <w:r w:rsidR="00404257">
              <w:rPr>
                <w:webHidden/>
              </w:rPr>
              <w:fldChar w:fldCharType="end"/>
            </w:r>
          </w:hyperlink>
        </w:p>
        <w:p w14:paraId="759A3B2E" w14:textId="486A986E" w:rsidR="00404257" w:rsidRDefault="003532F5">
          <w:pPr>
            <w:pStyle w:val="TOC2"/>
            <w:rPr>
              <w:rFonts w:asciiTheme="minorHAnsi" w:hAnsiTheme="minorHAnsi" w:cstheme="minorBidi"/>
            </w:rPr>
          </w:pPr>
          <w:hyperlink w:anchor="_Toc44315199" w:history="1">
            <w:r w:rsidR="00404257" w:rsidRPr="00EB4176">
              <w:rPr>
                <w:rStyle w:val="Hyperlink"/>
              </w:rPr>
              <w:t>1.3</w:t>
            </w:r>
            <w:r w:rsidR="00404257">
              <w:rPr>
                <w:rFonts w:asciiTheme="minorHAnsi" w:hAnsiTheme="minorHAnsi" w:cstheme="minorBidi"/>
              </w:rPr>
              <w:tab/>
            </w:r>
            <w:r w:rsidR="00404257" w:rsidRPr="00EB4176">
              <w:rPr>
                <w:rStyle w:val="Hyperlink"/>
              </w:rPr>
              <w:t>Projekti asukoht</w:t>
            </w:r>
            <w:r w:rsidR="00404257">
              <w:rPr>
                <w:webHidden/>
              </w:rPr>
              <w:tab/>
            </w:r>
            <w:r w:rsidR="00404257">
              <w:rPr>
                <w:webHidden/>
              </w:rPr>
              <w:fldChar w:fldCharType="begin"/>
            </w:r>
            <w:r w:rsidR="00404257">
              <w:rPr>
                <w:webHidden/>
              </w:rPr>
              <w:instrText xml:space="preserve"> PAGEREF _Toc44315199 \h </w:instrText>
            </w:r>
            <w:r w:rsidR="00404257">
              <w:rPr>
                <w:webHidden/>
              </w:rPr>
            </w:r>
            <w:r w:rsidR="00404257">
              <w:rPr>
                <w:webHidden/>
              </w:rPr>
              <w:fldChar w:fldCharType="separate"/>
            </w:r>
            <w:r>
              <w:rPr>
                <w:webHidden/>
              </w:rPr>
              <w:t>5</w:t>
            </w:r>
            <w:r w:rsidR="00404257">
              <w:rPr>
                <w:webHidden/>
              </w:rPr>
              <w:fldChar w:fldCharType="end"/>
            </w:r>
          </w:hyperlink>
        </w:p>
        <w:p w14:paraId="38DD4856" w14:textId="43161D45" w:rsidR="00404257" w:rsidRDefault="003532F5">
          <w:pPr>
            <w:pStyle w:val="TOC2"/>
            <w:rPr>
              <w:rFonts w:asciiTheme="minorHAnsi" w:hAnsiTheme="minorHAnsi" w:cstheme="minorBidi"/>
            </w:rPr>
          </w:pPr>
          <w:hyperlink w:anchor="_Toc44315200" w:history="1">
            <w:r w:rsidR="00404257" w:rsidRPr="00EB4176">
              <w:rPr>
                <w:rStyle w:val="Hyperlink"/>
              </w:rPr>
              <w:t>1.4</w:t>
            </w:r>
            <w:r w:rsidR="00404257">
              <w:rPr>
                <w:rFonts w:asciiTheme="minorHAnsi" w:hAnsiTheme="minorHAnsi" w:cstheme="minorBidi"/>
              </w:rPr>
              <w:tab/>
            </w:r>
            <w:r w:rsidR="00404257" w:rsidRPr="00EB4176">
              <w:rPr>
                <w:rStyle w:val="Hyperlink"/>
              </w:rPr>
              <w:t>Alusdokumendid</w:t>
            </w:r>
            <w:r w:rsidR="00404257">
              <w:rPr>
                <w:webHidden/>
              </w:rPr>
              <w:tab/>
            </w:r>
            <w:r w:rsidR="00404257">
              <w:rPr>
                <w:webHidden/>
              </w:rPr>
              <w:fldChar w:fldCharType="begin"/>
            </w:r>
            <w:r w:rsidR="00404257">
              <w:rPr>
                <w:webHidden/>
              </w:rPr>
              <w:instrText xml:space="preserve"> PAGEREF _Toc44315200 \h </w:instrText>
            </w:r>
            <w:r w:rsidR="00404257">
              <w:rPr>
                <w:webHidden/>
              </w:rPr>
            </w:r>
            <w:r w:rsidR="00404257">
              <w:rPr>
                <w:webHidden/>
              </w:rPr>
              <w:fldChar w:fldCharType="separate"/>
            </w:r>
            <w:r>
              <w:rPr>
                <w:webHidden/>
              </w:rPr>
              <w:t>5</w:t>
            </w:r>
            <w:r w:rsidR="00404257">
              <w:rPr>
                <w:webHidden/>
              </w:rPr>
              <w:fldChar w:fldCharType="end"/>
            </w:r>
          </w:hyperlink>
        </w:p>
        <w:p w14:paraId="1C2CEDC7" w14:textId="04B5DFA6" w:rsidR="00404257" w:rsidRDefault="003532F5">
          <w:pPr>
            <w:pStyle w:val="TOC3"/>
            <w:rPr>
              <w:rFonts w:asciiTheme="minorHAnsi" w:eastAsiaTheme="minorEastAsia" w:hAnsiTheme="minorHAnsi" w:cstheme="minorBidi"/>
              <w:noProof/>
            </w:rPr>
          </w:pPr>
          <w:hyperlink w:anchor="_Toc44315201" w:history="1">
            <w:r w:rsidR="00404257" w:rsidRPr="00EB4176">
              <w:rPr>
                <w:rStyle w:val="Hyperlink"/>
                <w:noProof/>
              </w:rPr>
              <w:t>1.4.1</w:t>
            </w:r>
            <w:r w:rsidR="00404257">
              <w:rPr>
                <w:rFonts w:asciiTheme="minorHAnsi" w:eastAsiaTheme="minorEastAsia" w:hAnsiTheme="minorHAnsi" w:cstheme="minorBidi"/>
                <w:noProof/>
              </w:rPr>
              <w:tab/>
            </w:r>
            <w:r w:rsidR="00404257" w:rsidRPr="00EB4176">
              <w:rPr>
                <w:rStyle w:val="Hyperlink"/>
                <w:noProof/>
              </w:rPr>
              <w:t>Geodeetiline alusmaterjal</w:t>
            </w:r>
            <w:r w:rsidR="00404257">
              <w:rPr>
                <w:noProof/>
                <w:webHidden/>
              </w:rPr>
              <w:tab/>
            </w:r>
            <w:r w:rsidR="00404257">
              <w:rPr>
                <w:noProof/>
                <w:webHidden/>
              </w:rPr>
              <w:fldChar w:fldCharType="begin"/>
            </w:r>
            <w:r w:rsidR="00404257">
              <w:rPr>
                <w:noProof/>
                <w:webHidden/>
              </w:rPr>
              <w:instrText xml:space="preserve"> PAGEREF _Toc44315201 \h </w:instrText>
            </w:r>
            <w:r w:rsidR="00404257">
              <w:rPr>
                <w:noProof/>
                <w:webHidden/>
              </w:rPr>
            </w:r>
            <w:r w:rsidR="00404257">
              <w:rPr>
                <w:noProof/>
                <w:webHidden/>
              </w:rPr>
              <w:fldChar w:fldCharType="separate"/>
            </w:r>
            <w:r>
              <w:rPr>
                <w:noProof/>
                <w:webHidden/>
              </w:rPr>
              <w:t>5</w:t>
            </w:r>
            <w:r w:rsidR="00404257">
              <w:rPr>
                <w:noProof/>
                <w:webHidden/>
              </w:rPr>
              <w:fldChar w:fldCharType="end"/>
            </w:r>
          </w:hyperlink>
        </w:p>
        <w:p w14:paraId="02AA994E" w14:textId="6614FCB0" w:rsidR="00404257" w:rsidRDefault="003532F5">
          <w:pPr>
            <w:pStyle w:val="TOC3"/>
            <w:rPr>
              <w:rFonts w:asciiTheme="minorHAnsi" w:eastAsiaTheme="minorEastAsia" w:hAnsiTheme="minorHAnsi" w:cstheme="minorBidi"/>
              <w:noProof/>
            </w:rPr>
          </w:pPr>
          <w:hyperlink w:anchor="_Toc44315202" w:history="1">
            <w:r w:rsidR="00404257" w:rsidRPr="00EB4176">
              <w:rPr>
                <w:rStyle w:val="Hyperlink"/>
                <w:noProof/>
              </w:rPr>
              <w:t>1.4.2</w:t>
            </w:r>
            <w:r w:rsidR="00404257">
              <w:rPr>
                <w:rFonts w:asciiTheme="minorHAnsi" w:eastAsiaTheme="minorEastAsia" w:hAnsiTheme="minorHAnsi" w:cstheme="minorBidi"/>
                <w:noProof/>
              </w:rPr>
              <w:tab/>
            </w:r>
            <w:r w:rsidR="00404257" w:rsidRPr="00EB4176">
              <w:rPr>
                <w:rStyle w:val="Hyperlink"/>
                <w:noProof/>
              </w:rPr>
              <w:t>Normatiivne baas</w:t>
            </w:r>
            <w:r w:rsidR="00404257">
              <w:rPr>
                <w:noProof/>
                <w:webHidden/>
              </w:rPr>
              <w:tab/>
            </w:r>
            <w:r w:rsidR="00404257">
              <w:rPr>
                <w:noProof/>
                <w:webHidden/>
              </w:rPr>
              <w:fldChar w:fldCharType="begin"/>
            </w:r>
            <w:r w:rsidR="00404257">
              <w:rPr>
                <w:noProof/>
                <w:webHidden/>
              </w:rPr>
              <w:instrText xml:space="preserve"> PAGEREF _Toc44315202 \h </w:instrText>
            </w:r>
            <w:r w:rsidR="00404257">
              <w:rPr>
                <w:noProof/>
                <w:webHidden/>
              </w:rPr>
            </w:r>
            <w:r w:rsidR="00404257">
              <w:rPr>
                <w:noProof/>
                <w:webHidden/>
              </w:rPr>
              <w:fldChar w:fldCharType="separate"/>
            </w:r>
            <w:r>
              <w:rPr>
                <w:noProof/>
                <w:webHidden/>
              </w:rPr>
              <w:t>6</w:t>
            </w:r>
            <w:r w:rsidR="00404257">
              <w:rPr>
                <w:noProof/>
                <w:webHidden/>
              </w:rPr>
              <w:fldChar w:fldCharType="end"/>
            </w:r>
          </w:hyperlink>
        </w:p>
        <w:p w14:paraId="65C7E6AD" w14:textId="753D9FC1" w:rsidR="00404257" w:rsidRDefault="003532F5">
          <w:pPr>
            <w:pStyle w:val="TOC3"/>
            <w:rPr>
              <w:rFonts w:asciiTheme="minorHAnsi" w:eastAsiaTheme="minorEastAsia" w:hAnsiTheme="minorHAnsi" w:cstheme="minorBidi"/>
              <w:noProof/>
            </w:rPr>
          </w:pPr>
          <w:hyperlink w:anchor="_Toc44315203" w:history="1">
            <w:r w:rsidR="00404257" w:rsidRPr="00EB4176">
              <w:rPr>
                <w:rStyle w:val="Hyperlink"/>
                <w:noProof/>
              </w:rPr>
              <w:t>1.4.3</w:t>
            </w:r>
            <w:r w:rsidR="00404257">
              <w:rPr>
                <w:rFonts w:asciiTheme="minorHAnsi" w:eastAsiaTheme="minorEastAsia" w:hAnsiTheme="minorHAnsi" w:cstheme="minorBidi"/>
                <w:noProof/>
              </w:rPr>
              <w:tab/>
            </w:r>
            <w:r w:rsidR="00404257" w:rsidRPr="00EB4176">
              <w:rPr>
                <w:rStyle w:val="Hyperlink"/>
                <w:noProof/>
              </w:rPr>
              <w:t>Omavalitsuse olulised õigusaktid</w:t>
            </w:r>
            <w:r w:rsidR="00404257">
              <w:rPr>
                <w:noProof/>
                <w:webHidden/>
              </w:rPr>
              <w:tab/>
            </w:r>
            <w:r w:rsidR="00404257">
              <w:rPr>
                <w:noProof/>
                <w:webHidden/>
              </w:rPr>
              <w:fldChar w:fldCharType="begin"/>
            </w:r>
            <w:r w:rsidR="00404257">
              <w:rPr>
                <w:noProof/>
                <w:webHidden/>
              </w:rPr>
              <w:instrText xml:space="preserve"> PAGEREF _Toc44315203 \h </w:instrText>
            </w:r>
            <w:r w:rsidR="00404257">
              <w:rPr>
                <w:noProof/>
                <w:webHidden/>
              </w:rPr>
            </w:r>
            <w:r w:rsidR="00404257">
              <w:rPr>
                <w:noProof/>
                <w:webHidden/>
              </w:rPr>
              <w:fldChar w:fldCharType="separate"/>
            </w:r>
            <w:r>
              <w:rPr>
                <w:noProof/>
                <w:webHidden/>
              </w:rPr>
              <w:t>6</w:t>
            </w:r>
            <w:r w:rsidR="00404257">
              <w:rPr>
                <w:noProof/>
                <w:webHidden/>
              </w:rPr>
              <w:fldChar w:fldCharType="end"/>
            </w:r>
          </w:hyperlink>
        </w:p>
        <w:p w14:paraId="40E97489" w14:textId="5B82F1D0" w:rsidR="00404257" w:rsidRDefault="003532F5">
          <w:pPr>
            <w:pStyle w:val="TOC3"/>
            <w:rPr>
              <w:rFonts w:asciiTheme="minorHAnsi" w:eastAsiaTheme="minorEastAsia" w:hAnsiTheme="minorHAnsi" w:cstheme="minorBidi"/>
              <w:noProof/>
            </w:rPr>
          </w:pPr>
          <w:hyperlink w:anchor="_Toc44315204" w:history="1">
            <w:r w:rsidR="00404257" w:rsidRPr="00EB4176">
              <w:rPr>
                <w:rStyle w:val="Hyperlink"/>
                <w:noProof/>
              </w:rPr>
              <w:t>1.4.4</w:t>
            </w:r>
            <w:r w:rsidR="00404257">
              <w:rPr>
                <w:rFonts w:asciiTheme="minorHAnsi" w:eastAsiaTheme="minorEastAsia" w:hAnsiTheme="minorHAnsi" w:cstheme="minorBidi"/>
                <w:noProof/>
              </w:rPr>
              <w:tab/>
            </w:r>
            <w:r w:rsidR="00404257" w:rsidRPr="00EB4176">
              <w:rPr>
                <w:rStyle w:val="Hyperlink"/>
                <w:noProof/>
              </w:rPr>
              <w:t>Muu dokumentatsioon</w:t>
            </w:r>
            <w:r w:rsidR="00404257">
              <w:rPr>
                <w:noProof/>
                <w:webHidden/>
              </w:rPr>
              <w:tab/>
            </w:r>
            <w:r w:rsidR="00404257">
              <w:rPr>
                <w:noProof/>
                <w:webHidden/>
              </w:rPr>
              <w:fldChar w:fldCharType="begin"/>
            </w:r>
            <w:r w:rsidR="00404257">
              <w:rPr>
                <w:noProof/>
                <w:webHidden/>
              </w:rPr>
              <w:instrText xml:space="preserve"> PAGEREF _Toc44315204 \h </w:instrText>
            </w:r>
            <w:r w:rsidR="00404257">
              <w:rPr>
                <w:noProof/>
                <w:webHidden/>
              </w:rPr>
            </w:r>
            <w:r w:rsidR="00404257">
              <w:rPr>
                <w:noProof/>
                <w:webHidden/>
              </w:rPr>
              <w:fldChar w:fldCharType="separate"/>
            </w:r>
            <w:r>
              <w:rPr>
                <w:noProof/>
                <w:webHidden/>
              </w:rPr>
              <w:t>7</w:t>
            </w:r>
            <w:r w:rsidR="00404257">
              <w:rPr>
                <w:noProof/>
                <w:webHidden/>
              </w:rPr>
              <w:fldChar w:fldCharType="end"/>
            </w:r>
          </w:hyperlink>
        </w:p>
        <w:p w14:paraId="572875A6" w14:textId="5BF278C8" w:rsidR="00404257" w:rsidRDefault="003532F5">
          <w:pPr>
            <w:pStyle w:val="TOC2"/>
            <w:rPr>
              <w:rFonts w:asciiTheme="minorHAnsi" w:hAnsiTheme="minorHAnsi" w:cstheme="minorBidi"/>
            </w:rPr>
          </w:pPr>
          <w:hyperlink w:anchor="_Toc44315205" w:history="1">
            <w:r w:rsidR="00404257" w:rsidRPr="00EB4176">
              <w:rPr>
                <w:rStyle w:val="Hyperlink"/>
              </w:rPr>
              <w:t>1.5</w:t>
            </w:r>
            <w:r w:rsidR="00404257">
              <w:rPr>
                <w:rFonts w:asciiTheme="minorHAnsi" w:hAnsiTheme="minorHAnsi" w:cstheme="minorBidi"/>
              </w:rPr>
              <w:tab/>
            </w:r>
            <w:r w:rsidR="00404257" w:rsidRPr="00EB4176">
              <w:rPr>
                <w:rStyle w:val="Hyperlink"/>
              </w:rPr>
              <w:t>Olemasolev olukord</w:t>
            </w:r>
            <w:r w:rsidR="00404257">
              <w:rPr>
                <w:webHidden/>
              </w:rPr>
              <w:tab/>
            </w:r>
            <w:r w:rsidR="00404257">
              <w:rPr>
                <w:webHidden/>
              </w:rPr>
              <w:fldChar w:fldCharType="begin"/>
            </w:r>
            <w:r w:rsidR="00404257">
              <w:rPr>
                <w:webHidden/>
              </w:rPr>
              <w:instrText xml:space="preserve"> PAGEREF _Toc44315205 \h </w:instrText>
            </w:r>
            <w:r w:rsidR="00404257">
              <w:rPr>
                <w:webHidden/>
              </w:rPr>
            </w:r>
            <w:r w:rsidR="00404257">
              <w:rPr>
                <w:webHidden/>
              </w:rPr>
              <w:fldChar w:fldCharType="separate"/>
            </w:r>
            <w:r>
              <w:rPr>
                <w:webHidden/>
              </w:rPr>
              <w:t>7</w:t>
            </w:r>
            <w:r w:rsidR="00404257">
              <w:rPr>
                <w:webHidden/>
              </w:rPr>
              <w:fldChar w:fldCharType="end"/>
            </w:r>
          </w:hyperlink>
        </w:p>
        <w:p w14:paraId="46363EE4" w14:textId="11FA6E7E" w:rsidR="00404257" w:rsidRDefault="003532F5">
          <w:pPr>
            <w:pStyle w:val="TOC3"/>
            <w:rPr>
              <w:rFonts w:asciiTheme="minorHAnsi" w:eastAsiaTheme="minorEastAsia" w:hAnsiTheme="minorHAnsi" w:cstheme="minorBidi"/>
              <w:noProof/>
            </w:rPr>
          </w:pPr>
          <w:hyperlink w:anchor="_Toc44315206" w:history="1">
            <w:r w:rsidR="00404257" w:rsidRPr="00EB4176">
              <w:rPr>
                <w:rStyle w:val="Hyperlink"/>
                <w:noProof/>
              </w:rPr>
              <w:t>1.5.1</w:t>
            </w:r>
            <w:r w:rsidR="00404257">
              <w:rPr>
                <w:rFonts w:asciiTheme="minorHAnsi" w:eastAsiaTheme="minorEastAsia" w:hAnsiTheme="minorHAnsi" w:cstheme="minorBidi"/>
                <w:noProof/>
              </w:rPr>
              <w:tab/>
            </w:r>
            <w:r w:rsidR="00404257" w:rsidRPr="00EB4176">
              <w:rPr>
                <w:rStyle w:val="Hyperlink"/>
                <w:noProof/>
              </w:rPr>
              <w:t>Vee-ettevõtja</w:t>
            </w:r>
            <w:r w:rsidR="00404257">
              <w:rPr>
                <w:noProof/>
                <w:webHidden/>
              </w:rPr>
              <w:tab/>
            </w:r>
            <w:r w:rsidR="00404257">
              <w:rPr>
                <w:noProof/>
                <w:webHidden/>
              </w:rPr>
              <w:fldChar w:fldCharType="begin"/>
            </w:r>
            <w:r w:rsidR="00404257">
              <w:rPr>
                <w:noProof/>
                <w:webHidden/>
              </w:rPr>
              <w:instrText xml:space="preserve"> PAGEREF _Toc44315206 \h </w:instrText>
            </w:r>
            <w:r w:rsidR="00404257">
              <w:rPr>
                <w:noProof/>
                <w:webHidden/>
              </w:rPr>
            </w:r>
            <w:r w:rsidR="00404257">
              <w:rPr>
                <w:noProof/>
                <w:webHidden/>
              </w:rPr>
              <w:fldChar w:fldCharType="separate"/>
            </w:r>
            <w:r>
              <w:rPr>
                <w:noProof/>
                <w:webHidden/>
              </w:rPr>
              <w:t>8</w:t>
            </w:r>
            <w:r w:rsidR="00404257">
              <w:rPr>
                <w:noProof/>
                <w:webHidden/>
              </w:rPr>
              <w:fldChar w:fldCharType="end"/>
            </w:r>
          </w:hyperlink>
        </w:p>
        <w:p w14:paraId="2A1785A6" w14:textId="3813DA9F" w:rsidR="00404257" w:rsidRDefault="003532F5">
          <w:pPr>
            <w:pStyle w:val="TOC3"/>
            <w:rPr>
              <w:rFonts w:asciiTheme="minorHAnsi" w:eastAsiaTheme="minorEastAsia" w:hAnsiTheme="minorHAnsi" w:cstheme="minorBidi"/>
              <w:noProof/>
            </w:rPr>
          </w:pPr>
          <w:hyperlink w:anchor="_Toc44315207" w:history="1">
            <w:r w:rsidR="00404257" w:rsidRPr="00EB4176">
              <w:rPr>
                <w:rStyle w:val="Hyperlink"/>
                <w:noProof/>
              </w:rPr>
              <w:t>1.5.2</w:t>
            </w:r>
            <w:r w:rsidR="00404257">
              <w:rPr>
                <w:rFonts w:asciiTheme="minorHAnsi" w:eastAsiaTheme="minorEastAsia" w:hAnsiTheme="minorHAnsi" w:cstheme="minorBidi"/>
                <w:noProof/>
              </w:rPr>
              <w:tab/>
            </w:r>
            <w:r w:rsidR="00404257" w:rsidRPr="00EB4176">
              <w:rPr>
                <w:rStyle w:val="Hyperlink"/>
                <w:noProof/>
              </w:rPr>
              <w:t>Üldist</w:t>
            </w:r>
            <w:r w:rsidR="00404257">
              <w:rPr>
                <w:noProof/>
                <w:webHidden/>
              </w:rPr>
              <w:tab/>
            </w:r>
            <w:r w:rsidR="00404257">
              <w:rPr>
                <w:noProof/>
                <w:webHidden/>
              </w:rPr>
              <w:fldChar w:fldCharType="begin"/>
            </w:r>
            <w:r w:rsidR="00404257">
              <w:rPr>
                <w:noProof/>
                <w:webHidden/>
              </w:rPr>
              <w:instrText xml:space="preserve"> PAGEREF _Toc44315207 \h </w:instrText>
            </w:r>
            <w:r w:rsidR="00404257">
              <w:rPr>
                <w:noProof/>
                <w:webHidden/>
              </w:rPr>
            </w:r>
            <w:r w:rsidR="00404257">
              <w:rPr>
                <w:noProof/>
                <w:webHidden/>
              </w:rPr>
              <w:fldChar w:fldCharType="separate"/>
            </w:r>
            <w:r>
              <w:rPr>
                <w:noProof/>
                <w:webHidden/>
              </w:rPr>
              <w:t>8</w:t>
            </w:r>
            <w:r w:rsidR="00404257">
              <w:rPr>
                <w:noProof/>
                <w:webHidden/>
              </w:rPr>
              <w:fldChar w:fldCharType="end"/>
            </w:r>
          </w:hyperlink>
        </w:p>
        <w:p w14:paraId="636EFC75" w14:textId="3EDAE68C" w:rsidR="00404257" w:rsidRDefault="003532F5">
          <w:pPr>
            <w:pStyle w:val="TOC3"/>
            <w:rPr>
              <w:rFonts w:asciiTheme="minorHAnsi" w:eastAsiaTheme="minorEastAsia" w:hAnsiTheme="minorHAnsi" w:cstheme="minorBidi"/>
              <w:noProof/>
            </w:rPr>
          </w:pPr>
          <w:hyperlink w:anchor="_Toc44315208" w:history="1">
            <w:r w:rsidR="00404257" w:rsidRPr="00EB4176">
              <w:rPr>
                <w:rStyle w:val="Hyperlink"/>
                <w:noProof/>
              </w:rPr>
              <w:t>1.5.3</w:t>
            </w:r>
            <w:r w:rsidR="00404257">
              <w:rPr>
                <w:rFonts w:asciiTheme="minorHAnsi" w:eastAsiaTheme="minorEastAsia" w:hAnsiTheme="minorHAnsi" w:cstheme="minorBidi"/>
                <w:noProof/>
              </w:rPr>
              <w:tab/>
            </w:r>
            <w:r w:rsidR="00404257" w:rsidRPr="00EB4176">
              <w:rPr>
                <w:rStyle w:val="Hyperlink"/>
                <w:noProof/>
              </w:rPr>
              <w:t>Olemasolevad ühisveevärgi ja -kanalisatsioonirajatised</w:t>
            </w:r>
            <w:r w:rsidR="00404257">
              <w:rPr>
                <w:noProof/>
                <w:webHidden/>
              </w:rPr>
              <w:tab/>
            </w:r>
            <w:r w:rsidR="00404257">
              <w:rPr>
                <w:noProof/>
                <w:webHidden/>
              </w:rPr>
              <w:fldChar w:fldCharType="begin"/>
            </w:r>
            <w:r w:rsidR="00404257">
              <w:rPr>
                <w:noProof/>
                <w:webHidden/>
              </w:rPr>
              <w:instrText xml:space="preserve"> PAGEREF _Toc44315208 \h </w:instrText>
            </w:r>
            <w:r w:rsidR="00404257">
              <w:rPr>
                <w:noProof/>
                <w:webHidden/>
              </w:rPr>
            </w:r>
            <w:r w:rsidR="00404257">
              <w:rPr>
                <w:noProof/>
                <w:webHidden/>
              </w:rPr>
              <w:fldChar w:fldCharType="separate"/>
            </w:r>
            <w:r>
              <w:rPr>
                <w:noProof/>
                <w:webHidden/>
              </w:rPr>
              <w:t>13</w:t>
            </w:r>
            <w:r w:rsidR="00404257">
              <w:rPr>
                <w:noProof/>
                <w:webHidden/>
              </w:rPr>
              <w:fldChar w:fldCharType="end"/>
            </w:r>
          </w:hyperlink>
        </w:p>
        <w:p w14:paraId="33D7F576" w14:textId="0D28AC99" w:rsidR="00404257" w:rsidRDefault="003532F5">
          <w:pPr>
            <w:pStyle w:val="TOC3"/>
            <w:rPr>
              <w:rFonts w:asciiTheme="minorHAnsi" w:eastAsiaTheme="minorEastAsia" w:hAnsiTheme="minorHAnsi" w:cstheme="minorBidi"/>
              <w:noProof/>
            </w:rPr>
          </w:pPr>
          <w:hyperlink w:anchor="_Toc44315209" w:history="1">
            <w:r w:rsidR="00404257" w:rsidRPr="00EB4176">
              <w:rPr>
                <w:rStyle w:val="Hyperlink"/>
                <w:noProof/>
              </w:rPr>
              <w:t>1.5.4</w:t>
            </w:r>
            <w:r w:rsidR="00404257">
              <w:rPr>
                <w:rFonts w:asciiTheme="minorHAnsi" w:eastAsiaTheme="minorEastAsia" w:hAnsiTheme="minorHAnsi" w:cstheme="minorBidi"/>
                <w:noProof/>
              </w:rPr>
              <w:tab/>
            </w:r>
            <w:r w:rsidR="00404257" w:rsidRPr="00EB4176">
              <w:rPr>
                <w:rStyle w:val="Hyperlink"/>
                <w:noProof/>
              </w:rPr>
              <w:t>Parksepa aleviku reoveepuhasti kirjeldus</w:t>
            </w:r>
            <w:r w:rsidR="00404257">
              <w:rPr>
                <w:noProof/>
                <w:webHidden/>
              </w:rPr>
              <w:tab/>
            </w:r>
            <w:r w:rsidR="00404257">
              <w:rPr>
                <w:noProof/>
                <w:webHidden/>
              </w:rPr>
              <w:fldChar w:fldCharType="begin"/>
            </w:r>
            <w:r w:rsidR="00404257">
              <w:rPr>
                <w:noProof/>
                <w:webHidden/>
              </w:rPr>
              <w:instrText xml:space="preserve"> PAGEREF _Toc44315209 \h </w:instrText>
            </w:r>
            <w:r w:rsidR="00404257">
              <w:rPr>
                <w:noProof/>
                <w:webHidden/>
              </w:rPr>
            </w:r>
            <w:r w:rsidR="00404257">
              <w:rPr>
                <w:noProof/>
                <w:webHidden/>
              </w:rPr>
              <w:fldChar w:fldCharType="separate"/>
            </w:r>
            <w:r>
              <w:rPr>
                <w:noProof/>
                <w:webHidden/>
              </w:rPr>
              <w:t>14</w:t>
            </w:r>
            <w:r w:rsidR="00404257">
              <w:rPr>
                <w:noProof/>
                <w:webHidden/>
              </w:rPr>
              <w:fldChar w:fldCharType="end"/>
            </w:r>
          </w:hyperlink>
        </w:p>
        <w:p w14:paraId="7EF08B5A" w14:textId="708C9D39" w:rsidR="00404257" w:rsidRDefault="003532F5">
          <w:pPr>
            <w:pStyle w:val="TOC3"/>
            <w:rPr>
              <w:rFonts w:asciiTheme="minorHAnsi" w:eastAsiaTheme="minorEastAsia" w:hAnsiTheme="minorHAnsi" w:cstheme="minorBidi"/>
              <w:noProof/>
            </w:rPr>
          </w:pPr>
          <w:hyperlink w:anchor="_Toc44315210" w:history="1">
            <w:r w:rsidR="00404257" w:rsidRPr="00EB4176">
              <w:rPr>
                <w:rStyle w:val="Hyperlink"/>
                <w:noProof/>
              </w:rPr>
              <w:t>1.5.5</w:t>
            </w:r>
            <w:r w:rsidR="00404257">
              <w:rPr>
                <w:rFonts w:asciiTheme="minorHAnsi" w:eastAsiaTheme="minorEastAsia" w:hAnsiTheme="minorHAnsi" w:cstheme="minorBidi"/>
                <w:noProof/>
              </w:rPr>
              <w:tab/>
            </w:r>
            <w:r w:rsidR="00404257" w:rsidRPr="00EB4176">
              <w:rPr>
                <w:rStyle w:val="Hyperlink"/>
                <w:noProof/>
              </w:rPr>
              <w:t>Võru reoveepuhasti valmisolek Parksepa aleviku reovee vastuvõtmiseks</w:t>
            </w:r>
            <w:r w:rsidR="00404257">
              <w:rPr>
                <w:noProof/>
                <w:webHidden/>
              </w:rPr>
              <w:tab/>
            </w:r>
            <w:r w:rsidR="00404257">
              <w:rPr>
                <w:noProof/>
                <w:webHidden/>
              </w:rPr>
              <w:fldChar w:fldCharType="begin"/>
            </w:r>
            <w:r w:rsidR="00404257">
              <w:rPr>
                <w:noProof/>
                <w:webHidden/>
              </w:rPr>
              <w:instrText xml:space="preserve"> PAGEREF _Toc44315210 \h </w:instrText>
            </w:r>
            <w:r w:rsidR="00404257">
              <w:rPr>
                <w:noProof/>
                <w:webHidden/>
              </w:rPr>
            </w:r>
            <w:r w:rsidR="00404257">
              <w:rPr>
                <w:noProof/>
                <w:webHidden/>
              </w:rPr>
              <w:fldChar w:fldCharType="separate"/>
            </w:r>
            <w:r>
              <w:rPr>
                <w:noProof/>
                <w:webHidden/>
              </w:rPr>
              <w:t>15</w:t>
            </w:r>
            <w:r w:rsidR="00404257">
              <w:rPr>
                <w:noProof/>
                <w:webHidden/>
              </w:rPr>
              <w:fldChar w:fldCharType="end"/>
            </w:r>
          </w:hyperlink>
        </w:p>
        <w:p w14:paraId="6D1EF394" w14:textId="7356BFD7" w:rsidR="00404257" w:rsidRDefault="003532F5">
          <w:pPr>
            <w:pStyle w:val="TOC1"/>
            <w:rPr>
              <w:rFonts w:asciiTheme="minorHAnsi" w:hAnsiTheme="minorHAnsi" w:cstheme="minorBidi"/>
            </w:rPr>
          </w:pPr>
          <w:hyperlink w:anchor="_Toc44315211" w:history="1">
            <w:r w:rsidR="00404257" w:rsidRPr="00EB4176">
              <w:rPr>
                <w:rStyle w:val="Hyperlink"/>
              </w:rPr>
              <w:t>2</w:t>
            </w:r>
            <w:r w:rsidR="00404257">
              <w:rPr>
                <w:rFonts w:asciiTheme="minorHAnsi" w:hAnsiTheme="minorHAnsi" w:cstheme="minorBidi"/>
              </w:rPr>
              <w:tab/>
            </w:r>
            <w:r w:rsidR="00404257" w:rsidRPr="00EB4176">
              <w:rPr>
                <w:rStyle w:val="Hyperlink"/>
              </w:rPr>
              <w:t>Projektlahenduse valimine</w:t>
            </w:r>
            <w:r w:rsidR="00404257">
              <w:rPr>
                <w:webHidden/>
              </w:rPr>
              <w:tab/>
            </w:r>
            <w:r w:rsidR="00404257">
              <w:rPr>
                <w:webHidden/>
              </w:rPr>
              <w:fldChar w:fldCharType="begin"/>
            </w:r>
            <w:r w:rsidR="00404257">
              <w:rPr>
                <w:webHidden/>
              </w:rPr>
              <w:instrText xml:space="preserve"> PAGEREF _Toc44315211 \h </w:instrText>
            </w:r>
            <w:r w:rsidR="00404257">
              <w:rPr>
                <w:webHidden/>
              </w:rPr>
            </w:r>
            <w:r w:rsidR="00404257">
              <w:rPr>
                <w:webHidden/>
              </w:rPr>
              <w:fldChar w:fldCharType="separate"/>
            </w:r>
            <w:r>
              <w:rPr>
                <w:webHidden/>
              </w:rPr>
              <w:t>17</w:t>
            </w:r>
            <w:r w:rsidR="00404257">
              <w:rPr>
                <w:webHidden/>
              </w:rPr>
              <w:fldChar w:fldCharType="end"/>
            </w:r>
          </w:hyperlink>
        </w:p>
        <w:p w14:paraId="57736695" w14:textId="4AD2A495" w:rsidR="00404257" w:rsidRDefault="003532F5">
          <w:pPr>
            <w:pStyle w:val="TOC2"/>
            <w:rPr>
              <w:rFonts w:asciiTheme="minorHAnsi" w:hAnsiTheme="minorHAnsi" w:cstheme="minorBidi"/>
            </w:rPr>
          </w:pPr>
          <w:hyperlink w:anchor="_Toc44315212" w:history="1">
            <w:r w:rsidR="00404257" w:rsidRPr="00EB4176">
              <w:rPr>
                <w:rStyle w:val="Hyperlink"/>
              </w:rPr>
              <w:t>2.1</w:t>
            </w:r>
            <w:r w:rsidR="00404257">
              <w:rPr>
                <w:rFonts w:asciiTheme="minorHAnsi" w:hAnsiTheme="minorHAnsi" w:cstheme="minorBidi"/>
              </w:rPr>
              <w:tab/>
            </w:r>
            <w:r w:rsidR="00404257" w:rsidRPr="00EB4176">
              <w:rPr>
                <w:rStyle w:val="Hyperlink"/>
              </w:rPr>
              <w:t>Projekti lähteandmed</w:t>
            </w:r>
            <w:r w:rsidR="00404257">
              <w:rPr>
                <w:webHidden/>
              </w:rPr>
              <w:tab/>
            </w:r>
            <w:r w:rsidR="00404257">
              <w:rPr>
                <w:webHidden/>
              </w:rPr>
              <w:fldChar w:fldCharType="begin"/>
            </w:r>
            <w:r w:rsidR="00404257">
              <w:rPr>
                <w:webHidden/>
              </w:rPr>
              <w:instrText xml:space="preserve"> PAGEREF _Toc44315212 \h </w:instrText>
            </w:r>
            <w:r w:rsidR="00404257">
              <w:rPr>
                <w:webHidden/>
              </w:rPr>
            </w:r>
            <w:r w:rsidR="00404257">
              <w:rPr>
                <w:webHidden/>
              </w:rPr>
              <w:fldChar w:fldCharType="separate"/>
            </w:r>
            <w:r>
              <w:rPr>
                <w:webHidden/>
              </w:rPr>
              <w:t>17</w:t>
            </w:r>
            <w:r w:rsidR="00404257">
              <w:rPr>
                <w:webHidden/>
              </w:rPr>
              <w:fldChar w:fldCharType="end"/>
            </w:r>
          </w:hyperlink>
        </w:p>
        <w:p w14:paraId="013338AD" w14:textId="4F462B72" w:rsidR="00404257" w:rsidRDefault="003532F5">
          <w:pPr>
            <w:pStyle w:val="TOC2"/>
            <w:rPr>
              <w:rFonts w:asciiTheme="minorHAnsi" w:hAnsiTheme="minorHAnsi" w:cstheme="minorBidi"/>
            </w:rPr>
          </w:pPr>
          <w:hyperlink w:anchor="_Toc44315213" w:history="1">
            <w:r w:rsidR="00404257" w:rsidRPr="00EB4176">
              <w:rPr>
                <w:rStyle w:val="Hyperlink"/>
              </w:rPr>
              <w:t>2.2</w:t>
            </w:r>
            <w:r w:rsidR="00404257">
              <w:rPr>
                <w:rFonts w:asciiTheme="minorHAnsi" w:hAnsiTheme="minorHAnsi" w:cstheme="minorBidi"/>
              </w:rPr>
              <w:tab/>
            </w:r>
            <w:r w:rsidR="00404257" w:rsidRPr="00EB4176">
              <w:rPr>
                <w:rStyle w:val="Hyperlink"/>
              </w:rPr>
              <w:t>Alternatiivide analüüs</w:t>
            </w:r>
            <w:r w:rsidR="00404257">
              <w:rPr>
                <w:webHidden/>
              </w:rPr>
              <w:tab/>
            </w:r>
            <w:r w:rsidR="00404257">
              <w:rPr>
                <w:webHidden/>
              </w:rPr>
              <w:fldChar w:fldCharType="begin"/>
            </w:r>
            <w:r w:rsidR="00404257">
              <w:rPr>
                <w:webHidden/>
              </w:rPr>
              <w:instrText xml:space="preserve"> PAGEREF _Toc44315213 \h </w:instrText>
            </w:r>
            <w:r w:rsidR="00404257">
              <w:rPr>
                <w:webHidden/>
              </w:rPr>
            </w:r>
            <w:r w:rsidR="00404257">
              <w:rPr>
                <w:webHidden/>
              </w:rPr>
              <w:fldChar w:fldCharType="separate"/>
            </w:r>
            <w:r>
              <w:rPr>
                <w:webHidden/>
              </w:rPr>
              <w:t>17</w:t>
            </w:r>
            <w:r w:rsidR="00404257">
              <w:rPr>
                <w:webHidden/>
              </w:rPr>
              <w:fldChar w:fldCharType="end"/>
            </w:r>
          </w:hyperlink>
        </w:p>
        <w:p w14:paraId="2511F075" w14:textId="06D70A55" w:rsidR="00404257" w:rsidRDefault="003532F5">
          <w:pPr>
            <w:pStyle w:val="TOC3"/>
            <w:rPr>
              <w:rFonts w:asciiTheme="minorHAnsi" w:eastAsiaTheme="minorEastAsia" w:hAnsiTheme="minorHAnsi" w:cstheme="minorBidi"/>
              <w:noProof/>
            </w:rPr>
          </w:pPr>
          <w:hyperlink w:anchor="_Toc44315214" w:history="1">
            <w:r w:rsidR="00404257" w:rsidRPr="00EB4176">
              <w:rPr>
                <w:rStyle w:val="Hyperlink"/>
                <w:noProof/>
              </w:rPr>
              <w:t>2.2.1</w:t>
            </w:r>
            <w:r w:rsidR="00404257">
              <w:rPr>
                <w:rFonts w:asciiTheme="minorHAnsi" w:eastAsiaTheme="minorEastAsia" w:hAnsiTheme="minorHAnsi" w:cstheme="minorBidi"/>
                <w:noProof/>
              </w:rPr>
              <w:tab/>
            </w:r>
            <w:r w:rsidR="00404257" w:rsidRPr="00EB4176">
              <w:rPr>
                <w:rStyle w:val="Hyperlink"/>
                <w:noProof/>
              </w:rPr>
              <w:t>Ühiskanalisatsioonitorustikud</w:t>
            </w:r>
            <w:r w:rsidR="00404257">
              <w:rPr>
                <w:noProof/>
                <w:webHidden/>
              </w:rPr>
              <w:tab/>
            </w:r>
            <w:r w:rsidR="00404257">
              <w:rPr>
                <w:noProof/>
                <w:webHidden/>
              </w:rPr>
              <w:fldChar w:fldCharType="begin"/>
            </w:r>
            <w:r w:rsidR="00404257">
              <w:rPr>
                <w:noProof/>
                <w:webHidden/>
              </w:rPr>
              <w:instrText xml:space="preserve"> PAGEREF _Toc44315214 \h </w:instrText>
            </w:r>
            <w:r w:rsidR="00404257">
              <w:rPr>
                <w:noProof/>
                <w:webHidden/>
              </w:rPr>
            </w:r>
            <w:r w:rsidR="00404257">
              <w:rPr>
                <w:noProof/>
                <w:webHidden/>
              </w:rPr>
              <w:fldChar w:fldCharType="separate"/>
            </w:r>
            <w:r>
              <w:rPr>
                <w:noProof/>
                <w:webHidden/>
              </w:rPr>
              <w:t>18</w:t>
            </w:r>
            <w:r w:rsidR="00404257">
              <w:rPr>
                <w:noProof/>
                <w:webHidden/>
              </w:rPr>
              <w:fldChar w:fldCharType="end"/>
            </w:r>
          </w:hyperlink>
        </w:p>
        <w:p w14:paraId="3C428768" w14:textId="523692F6" w:rsidR="00404257" w:rsidRDefault="003532F5">
          <w:pPr>
            <w:pStyle w:val="TOC3"/>
            <w:rPr>
              <w:rFonts w:asciiTheme="minorHAnsi" w:eastAsiaTheme="minorEastAsia" w:hAnsiTheme="minorHAnsi" w:cstheme="minorBidi"/>
              <w:noProof/>
            </w:rPr>
          </w:pPr>
          <w:hyperlink w:anchor="_Toc44315215" w:history="1">
            <w:r w:rsidR="00404257" w:rsidRPr="00EB4176">
              <w:rPr>
                <w:rStyle w:val="Hyperlink"/>
                <w:noProof/>
              </w:rPr>
              <w:t>2.2.2</w:t>
            </w:r>
            <w:r w:rsidR="00404257">
              <w:rPr>
                <w:rFonts w:asciiTheme="minorHAnsi" w:eastAsiaTheme="minorEastAsia" w:hAnsiTheme="minorHAnsi" w:cstheme="minorBidi"/>
                <w:noProof/>
              </w:rPr>
              <w:tab/>
            </w:r>
            <w:r w:rsidR="00404257" w:rsidRPr="00EB4176">
              <w:rPr>
                <w:rStyle w:val="Hyperlink"/>
                <w:noProof/>
              </w:rPr>
              <w:t>Tehnoloogiliste alternatiivide kirjeldus</w:t>
            </w:r>
            <w:r w:rsidR="00404257">
              <w:rPr>
                <w:noProof/>
                <w:webHidden/>
              </w:rPr>
              <w:tab/>
            </w:r>
            <w:r w:rsidR="00404257">
              <w:rPr>
                <w:noProof/>
                <w:webHidden/>
              </w:rPr>
              <w:fldChar w:fldCharType="begin"/>
            </w:r>
            <w:r w:rsidR="00404257">
              <w:rPr>
                <w:noProof/>
                <w:webHidden/>
              </w:rPr>
              <w:instrText xml:space="preserve"> PAGEREF _Toc44315215 \h </w:instrText>
            </w:r>
            <w:r w:rsidR="00404257">
              <w:rPr>
                <w:noProof/>
                <w:webHidden/>
              </w:rPr>
            </w:r>
            <w:r w:rsidR="00404257">
              <w:rPr>
                <w:noProof/>
                <w:webHidden/>
              </w:rPr>
              <w:fldChar w:fldCharType="separate"/>
            </w:r>
            <w:r>
              <w:rPr>
                <w:noProof/>
                <w:webHidden/>
              </w:rPr>
              <w:t>18</w:t>
            </w:r>
            <w:r w:rsidR="00404257">
              <w:rPr>
                <w:noProof/>
                <w:webHidden/>
              </w:rPr>
              <w:fldChar w:fldCharType="end"/>
            </w:r>
          </w:hyperlink>
        </w:p>
        <w:p w14:paraId="5F516A06" w14:textId="232A48D6" w:rsidR="00404257" w:rsidRDefault="003532F5">
          <w:pPr>
            <w:pStyle w:val="TOC3"/>
            <w:rPr>
              <w:rFonts w:asciiTheme="minorHAnsi" w:eastAsiaTheme="minorEastAsia" w:hAnsiTheme="minorHAnsi" w:cstheme="minorBidi"/>
              <w:noProof/>
            </w:rPr>
          </w:pPr>
          <w:hyperlink w:anchor="_Toc44315216" w:history="1">
            <w:r w:rsidR="00404257" w:rsidRPr="00EB4176">
              <w:rPr>
                <w:rStyle w:val="Hyperlink"/>
                <w:noProof/>
              </w:rPr>
              <w:t>2.2.3</w:t>
            </w:r>
            <w:r w:rsidR="00404257">
              <w:rPr>
                <w:rFonts w:asciiTheme="minorHAnsi" w:eastAsiaTheme="minorEastAsia" w:hAnsiTheme="minorHAnsi" w:cstheme="minorBidi"/>
                <w:noProof/>
              </w:rPr>
              <w:tab/>
            </w:r>
            <w:r w:rsidR="00404257" w:rsidRPr="00EB4176">
              <w:rPr>
                <w:rStyle w:val="Hyperlink"/>
                <w:noProof/>
              </w:rPr>
              <w:t>Tehnilised alternatiivid</w:t>
            </w:r>
            <w:r w:rsidR="00404257">
              <w:rPr>
                <w:noProof/>
                <w:webHidden/>
              </w:rPr>
              <w:tab/>
            </w:r>
            <w:r w:rsidR="00404257">
              <w:rPr>
                <w:noProof/>
                <w:webHidden/>
              </w:rPr>
              <w:fldChar w:fldCharType="begin"/>
            </w:r>
            <w:r w:rsidR="00404257">
              <w:rPr>
                <w:noProof/>
                <w:webHidden/>
              </w:rPr>
              <w:instrText xml:space="preserve"> PAGEREF _Toc44315216 \h </w:instrText>
            </w:r>
            <w:r w:rsidR="00404257">
              <w:rPr>
                <w:noProof/>
                <w:webHidden/>
              </w:rPr>
            </w:r>
            <w:r w:rsidR="00404257">
              <w:rPr>
                <w:noProof/>
                <w:webHidden/>
              </w:rPr>
              <w:fldChar w:fldCharType="separate"/>
            </w:r>
            <w:r>
              <w:rPr>
                <w:noProof/>
                <w:webHidden/>
              </w:rPr>
              <w:t>33</w:t>
            </w:r>
            <w:r w:rsidR="00404257">
              <w:rPr>
                <w:noProof/>
                <w:webHidden/>
              </w:rPr>
              <w:fldChar w:fldCharType="end"/>
            </w:r>
          </w:hyperlink>
        </w:p>
        <w:p w14:paraId="515D440B" w14:textId="2B308C2C" w:rsidR="00404257" w:rsidRDefault="003532F5">
          <w:pPr>
            <w:pStyle w:val="TOC1"/>
            <w:rPr>
              <w:rFonts w:asciiTheme="minorHAnsi" w:hAnsiTheme="minorHAnsi" w:cstheme="minorBidi"/>
            </w:rPr>
          </w:pPr>
          <w:hyperlink w:anchor="_Toc44315217" w:history="1">
            <w:r w:rsidR="00404257" w:rsidRPr="00EB4176">
              <w:rPr>
                <w:rStyle w:val="Hyperlink"/>
              </w:rPr>
              <w:t>3</w:t>
            </w:r>
            <w:r w:rsidR="00404257">
              <w:rPr>
                <w:rFonts w:asciiTheme="minorHAnsi" w:hAnsiTheme="minorHAnsi" w:cstheme="minorBidi"/>
              </w:rPr>
              <w:tab/>
            </w:r>
            <w:r w:rsidR="00404257" w:rsidRPr="00EB4176">
              <w:rPr>
                <w:rStyle w:val="Hyperlink"/>
              </w:rPr>
              <w:t>Planeeritavate tegevuste kirjeldus</w:t>
            </w:r>
            <w:r w:rsidR="00404257">
              <w:rPr>
                <w:webHidden/>
              </w:rPr>
              <w:tab/>
            </w:r>
            <w:r w:rsidR="00404257">
              <w:rPr>
                <w:webHidden/>
              </w:rPr>
              <w:fldChar w:fldCharType="begin"/>
            </w:r>
            <w:r w:rsidR="00404257">
              <w:rPr>
                <w:webHidden/>
              </w:rPr>
              <w:instrText xml:space="preserve"> PAGEREF _Toc44315217 \h </w:instrText>
            </w:r>
            <w:r w:rsidR="00404257">
              <w:rPr>
                <w:webHidden/>
              </w:rPr>
            </w:r>
            <w:r w:rsidR="00404257">
              <w:rPr>
                <w:webHidden/>
              </w:rPr>
              <w:fldChar w:fldCharType="separate"/>
            </w:r>
            <w:r>
              <w:rPr>
                <w:webHidden/>
              </w:rPr>
              <w:t>47</w:t>
            </w:r>
            <w:r w:rsidR="00404257">
              <w:rPr>
                <w:webHidden/>
              </w:rPr>
              <w:fldChar w:fldCharType="end"/>
            </w:r>
          </w:hyperlink>
        </w:p>
        <w:p w14:paraId="02082800" w14:textId="06548229" w:rsidR="00404257" w:rsidRDefault="003532F5">
          <w:pPr>
            <w:pStyle w:val="TOC2"/>
            <w:rPr>
              <w:rFonts w:asciiTheme="minorHAnsi" w:hAnsiTheme="minorHAnsi" w:cstheme="minorBidi"/>
            </w:rPr>
          </w:pPr>
          <w:hyperlink w:anchor="_Toc44315218" w:history="1">
            <w:r w:rsidR="00404257" w:rsidRPr="00EB4176">
              <w:rPr>
                <w:rStyle w:val="Hyperlink"/>
              </w:rPr>
              <w:t>3.1</w:t>
            </w:r>
            <w:r w:rsidR="00404257">
              <w:rPr>
                <w:rFonts w:asciiTheme="minorHAnsi" w:hAnsiTheme="minorHAnsi" w:cstheme="minorBidi"/>
              </w:rPr>
              <w:tab/>
            </w:r>
            <w:r w:rsidR="00404257" w:rsidRPr="00EB4176">
              <w:rPr>
                <w:rStyle w:val="Hyperlink"/>
              </w:rPr>
              <w:t>Üldosa</w:t>
            </w:r>
            <w:r w:rsidR="00404257">
              <w:rPr>
                <w:webHidden/>
              </w:rPr>
              <w:tab/>
            </w:r>
            <w:r w:rsidR="00404257">
              <w:rPr>
                <w:webHidden/>
              </w:rPr>
              <w:fldChar w:fldCharType="begin"/>
            </w:r>
            <w:r w:rsidR="00404257">
              <w:rPr>
                <w:webHidden/>
              </w:rPr>
              <w:instrText xml:space="preserve"> PAGEREF _Toc44315218 \h </w:instrText>
            </w:r>
            <w:r w:rsidR="00404257">
              <w:rPr>
                <w:webHidden/>
              </w:rPr>
            </w:r>
            <w:r w:rsidR="00404257">
              <w:rPr>
                <w:webHidden/>
              </w:rPr>
              <w:fldChar w:fldCharType="separate"/>
            </w:r>
            <w:r>
              <w:rPr>
                <w:webHidden/>
              </w:rPr>
              <w:t>47</w:t>
            </w:r>
            <w:r w:rsidR="00404257">
              <w:rPr>
                <w:webHidden/>
              </w:rPr>
              <w:fldChar w:fldCharType="end"/>
            </w:r>
          </w:hyperlink>
        </w:p>
        <w:p w14:paraId="0DF33EDA" w14:textId="151E7D4A" w:rsidR="00404257" w:rsidRDefault="003532F5">
          <w:pPr>
            <w:pStyle w:val="TOC2"/>
            <w:rPr>
              <w:rFonts w:asciiTheme="minorHAnsi" w:hAnsiTheme="minorHAnsi" w:cstheme="minorBidi"/>
            </w:rPr>
          </w:pPr>
          <w:hyperlink w:anchor="_Toc44315219" w:history="1">
            <w:r w:rsidR="00404257" w:rsidRPr="00EB4176">
              <w:rPr>
                <w:rStyle w:val="Hyperlink"/>
              </w:rPr>
              <w:t>3.2</w:t>
            </w:r>
            <w:r w:rsidR="00404257">
              <w:rPr>
                <w:rFonts w:asciiTheme="minorHAnsi" w:hAnsiTheme="minorHAnsi" w:cstheme="minorBidi"/>
              </w:rPr>
              <w:tab/>
            </w:r>
            <w:r w:rsidR="00404257" w:rsidRPr="00EB4176">
              <w:rPr>
                <w:rStyle w:val="Hyperlink"/>
              </w:rPr>
              <w:t>Planeeritavate tegevuste koond</w:t>
            </w:r>
            <w:r w:rsidR="00404257">
              <w:rPr>
                <w:webHidden/>
              </w:rPr>
              <w:tab/>
            </w:r>
            <w:r w:rsidR="00404257">
              <w:rPr>
                <w:webHidden/>
              </w:rPr>
              <w:fldChar w:fldCharType="begin"/>
            </w:r>
            <w:r w:rsidR="00404257">
              <w:rPr>
                <w:webHidden/>
              </w:rPr>
              <w:instrText xml:space="preserve"> PAGEREF _Toc44315219 \h </w:instrText>
            </w:r>
            <w:r w:rsidR="00404257">
              <w:rPr>
                <w:webHidden/>
              </w:rPr>
            </w:r>
            <w:r w:rsidR="00404257">
              <w:rPr>
                <w:webHidden/>
              </w:rPr>
              <w:fldChar w:fldCharType="separate"/>
            </w:r>
            <w:r>
              <w:rPr>
                <w:webHidden/>
              </w:rPr>
              <w:t>48</w:t>
            </w:r>
            <w:r w:rsidR="00404257">
              <w:rPr>
                <w:webHidden/>
              </w:rPr>
              <w:fldChar w:fldCharType="end"/>
            </w:r>
          </w:hyperlink>
        </w:p>
        <w:p w14:paraId="47BEE32D" w14:textId="577DC4DD" w:rsidR="00404257" w:rsidRDefault="003532F5">
          <w:pPr>
            <w:pStyle w:val="TOC3"/>
            <w:rPr>
              <w:rFonts w:asciiTheme="minorHAnsi" w:eastAsiaTheme="minorEastAsia" w:hAnsiTheme="minorHAnsi" w:cstheme="minorBidi"/>
              <w:noProof/>
            </w:rPr>
          </w:pPr>
          <w:hyperlink w:anchor="_Toc44315220" w:history="1">
            <w:r w:rsidR="00404257" w:rsidRPr="00EB4176">
              <w:rPr>
                <w:rStyle w:val="Hyperlink"/>
                <w:rFonts w:eastAsiaTheme="majorEastAsia"/>
                <w:noProof/>
                <w:lang w:eastAsia="en-US"/>
              </w:rPr>
              <w:t>3.2.1</w:t>
            </w:r>
            <w:r w:rsidR="00404257">
              <w:rPr>
                <w:rFonts w:asciiTheme="minorHAnsi" w:eastAsiaTheme="minorEastAsia" w:hAnsiTheme="minorHAnsi" w:cstheme="minorBidi"/>
                <w:noProof/>
              </w:rPr>
              <w:tab/>
            </w:r>
            <w:r w:rsidR="00404257" w:rsidRPr="00EB4176">
              <w:rPr>
                <w:rStyle w:val="Hyperlink"/>
                <w:rFonts w:eastAsiaTheme="majorEastAsia"/>
                <w:noProof/>
                <w:lang w:eastAsia="en-US"/>
              </w:rPr>
              <w:t>Veetorustikud</w:t>
            </w:r>
            <w:r w:rsidR="00404257">
              <w:rPr>
                <w:noProof/>
                <w:webHidden/>
              </w:rPr>
              <w:tab/>
            </w:r>
            <w:r w:rsidR="00404257">
              <w:rPr>
                <w:noProof/>
                <w:webHidden/>
              </w:rPr>
              <w:fldChar w:fldCharType="begin"/>
            </w:r>
            <w:r w:rsidR="00404257">
              <w:rPr>
                <w:noProof/>
                <w:webHidden/>
              </w:rPr>
              <w:instrText xml:space="preserve"> PAGEREF _Toc44315220 \h </w:instrText>
            </w:r>
            <w:r w:rsidR="00404257">
              <w:rPr>
                <w:noProof/>
                <w:webHidden/>
              </w:rPr>
            </w:r>
            <w:r w:rsidR="00404257">
              <w:rPr>
                <w:noProof/>
                <w:webHidden/>
              </w:rPr>
              <w:fldChar w:fldCharType="separate"/>
            </w:r>
            <w:r>
              <w:rPr>
                <w:noProof/>
                <w:webHidden/>
              </w:rPr>
              <w:t>48</w:t>
            </w:r>
            <w:r w:rsidR="00404257">
              <w:rPr>
                <w:noProof/>
                <w:webHidden/>
              </w:rPr>
              <w:fldChar w:fldCharType="end"/>
            </w:r>
          </w:hyperlink>
        </w:p>
        <w:p w14:paraId="011E05C0" w14:textId="191DEA3A" w:rsidR="00404257" w:rsidRDefault="003532F5">
          <w:pPr>
            <w:pStyle w:val="TOC3"/>
            <w:rPr>
              <w:rFonts w:asciiTheme="minorHAnsi" w:eastAsiaTheme="minorEastAsia" w:hAnsiTheme="minorHAnsi" w:cstheme="minorBidi"/>
              <w:noProof/>
            </w:rPr>
          </w:pPr>
          <w:hyperlink w:anchor="_Toc44315221" w:history="1">
            <w:r w:rsidR="00404257" w:rsidRPr="00EB4176">
              <w:rPr>
                <w:rStyle w:val="Hyperlink"/>
                <w:rFonts w:eastAsiaTheme="majorEastAsia"/>
                <w:noProof/>
                <w:lang w:eastAsia="en-US"/>
              </w:rPr>
              <w:t>3.2.2</w:t>
            </w:r>
            <w:r w:rsidR="00404257">
              <w:rPr>
                <w:rFonts w:asciiTheme="minorHAnsi" w:eastAsiaTheme="minorEastAsia" w:hAnsiTheme="minorHAnsi" w:cstheme="minorBidi"/>
                <w:noProof/>
              </w:rPr>
              <w:tab/>
            </w:r>
            <w:r w:rsidR="00404257" w:rsidRPr="00EB4176">
              <w:rPr>
                <w:rStyle w:val="Hyperlink"/>
                <w:rFonts w:eastAsiaTheme="majorEastAsia"/>
                <w:noProof/>
                <w:lang w:eastAsia="en-US"/>
              </w:rPr>
              <w:t>Kanalisatsioonitorustikud</w:t>
            </w:r>
            <w:r w:rsidR="00404257">
              <w:rPr>
                <w:noProof/>
                <w:webHidden/>
              </w:rPr>
              <w:tab/>
            </w:r>
            <w:r w:rsidR="00404257">
              <w:rPr>
                <w:noProof/>
                <w:webHidden/>
              </w:rPr>
              <w:fldChar w:fldCharType="begin"/>
            </w:r>
            <w:r w:rsidR="00404257">
              <w:rPr>
                <w:noProof/>
                <w:webHidden/>
              </w:rPr>
              <w:instrText xml:space="preserve"> PAGEREF _Toc44315221 \h </w:instrText>
            </w:r>
            <w:r w:rsidR="00404257">
              <w:rPr>
                <w:noProof/>
                <w:webHidden/>
              </w:rPr>
            </w:r>
            <w:r w:rsidR="00404257">
              <w:rPr>
                <w:noProof/>
                <w:webHidden/>
              </w:rPr>
              <w:fldChar w:fldCharType="separate"/>
            </w:r>
            <w:r>
              <w:rPr>
                <w:noProof/>
                <w:webHidden/>
              </w:rPr>
              <w:t>49</w:t>
            </w:r>
            <w:r w:rsidR="00404257">
              <w:rPr>
                <w:noProof/>
                <w:webHidden/>
              </w:rPr>
              <w:fldChar w:fldCharType="end"/>
            </w:r>
          </w:hyperlink>
        </w:p>
        <w:p w14:paraId="77CF4667" w14:textId="02572209" w:rsidR="00404257" w:rsidRDefault="003532F5">
          <w:pPr>
            <w:pStyle w:val="TOC3"/>
            <w:rPr>
              <w:rFonts w:asciiTheme="minorHAnsi" w:eastAsiaTheme="minorEastAsia" w:hAnsiTheme="minorHAnsi" w:cstheme="minorBidi"/>
              <w:noProof/>
            </w:rPr>
          </w:pPr>
          <w:hyperlink w:anchor="_Toc44315222" w:history="1">
            <w:r w:rsidR="00404257" w:rsidRPr="00EB4176">
              <w:rPr>
                <w:rStyle w:val="Hyperlink"/>
                <w:noProof/>
                <w:lang w:eastAsia="ar-SA"/>
              </w:rPr>
              <w:t>3.2.3</w:t>
            </w:r>
            <w:r w:rsidR="00404257">
              <w:rPr>
                <w:rFonts w:asciiTheme="minorHAnsi" w:eastAsiaTheme="minorEastAsia" w:hAnsiTheme="minorHAnsi" w:cstheme="minorBidi"/>
                <w:noProof/>
              </w:rPr>
              <w:tab/>
            </w:r>
            <w:r w:rsidR="00404257" w:rsidRPr="00EB4176">
              <w:rPr>
                <w:rStyle w:val="Hyperlink"/>
                <w:noProof/>
                <w:lang w:eastAsia="ar-SA"/>
              </w:rPr>
              <w:t>Reoveepumplad</w:t>
            </w:r>
            <w:r w:rsidR="00404257">
              <w:rPr>
                <w:noProof/>
                <w:webHidden/>
              </w:rPr>
              <w:tab/>
            </w:r>
            <w:r w:rsidR="00404257">
              <w:rPr>
                <w:noProof/>
                <w:webHidden/>
              </w:rPr>
              <w:fldChar w:fldCharType="begin"/>
            </w:r>
            <w:r w:rsidR="00404257">
              <w:rPr>
                <w:noProof/>
                <w:webHidden/>
              </w:rPr>
              <w:instrText xml:space="preserve"> PAGEREF _Toc44315222 \h </w:instrText>
            </w:r>
            <w:r w:rsidR="00404257">
              <w:rPr>
                <w:noProof/>
                <w:webHidden/>
              </w:rPr>
            </w:r>
            <w:r w:rsidR="00404257">
              <w:rPr>
                <w:noProof/>
                <w:webHidden/>
              </w:rPr>
              <w:fldChar w:fldCharType="separate"/>
            </w:r>
            <w:r>
              <w:rPr>
                <w:noProof/>
                <w:webHidden/>
              </w:rPr>
              <w:t>49</w:t>
            </w:r>
            <w:r w:rsidR="00404257">
              <w:rPr>
                <w:noProof/>
                <w:webHidden/>
              </w:rPr>
              <w:fldChar w:fldCharType="end"/>
            </w:r>
          </w:hyperlink>
        </w:p>
        <w:p w14:paraId="65CCCB56" w14:textId="0ED17094" w:rsidR="00404257" w:rsidRDefault="003532F5">
          <w:pPr>
            <w:pStyle w:val="TOC2"/>
            <w:rPr>
              <w:rFonts w:asciiTheme="minorHAnsi" w:hAnsiTheme="minorHAnsi" w:cstheme="minorBidi"/>
            </w:rPr>
          </w:pPr>
          <w:hyperlink w:anchor="_Toc44315223" w:history="1">
            <w:r w:rsidR="00404257" w:rsidRPr="00EB4176">
              <w:rPr>
                <w:rStyle w:val="Hyperlink"/>
              </w:rPr>
              <w:t>3.3</w:t>
            </w:r>
            <w:r w:rsidR="00404257">
              <w:rPr>
                <w:rFonts w:asciiTheme="minorHAnsi" w:hAnsiTheme="minorHAnsi" w:cstheme="minorBidi"/>
              </w:rPr>
              <w:tab/>
            </w:r>
            <w:r w:rsidR="00404257" w:rsidRPr="00EB4176">
              <w:rPr>
                <w:rStyle w:val="Hyperlink"/>
              </w:rPr>
              <w:t>Nõuded projekteerimis- ja ehitustöödele</w:t>
            </w:r>
            <w:r w:rsidR="00404257">
              <w:rPr>
                <w:webHidden/>
              </w:rPr>
              <w:tab/>
            </w:r>
            <w:r w:rsidR="00404257">
              <w:rPr>
                <w:webHidden/>
              </w:rPr>
              <w:fldChar w:fldCharType="begin"/>
            </w:r>
            <w:r w:rsidR="00404257">
              <w:rPr>
                <w:webHidden/>
              </w:rPr>
              <w:instrText xml:space="preserve"> PAGEREF _Toc44315223 \h </w:instrText>
            </w:r>
            <w:r w:rsidR="00404257">
              <w:rPr>
                <w:webHidden/>
              </w:rPr>
            </w:r>
            <w:r w:rsidR="00404257">
              <w:rPr>
                <w:webHidden/>
              </w:rPr>
              <w:fldChar w:fldCharType="separate"/>
            </w:r>
            <w:r>
              <w:rPr>
                <w:webHidden/>
              </w:rPr>
              <w:t>50</w:t>
            </w:r>
            <w:r w:rsidR="00404257">
              <w:rPr>
                <w:webHidden/>
              </w:rPr>
              <w:fldChar w:fldCharType="end"/>
            </w:r>
          </w:hyperlink>
        </w:p>
        <w:p w14:paraId="7CA19999" w14:textId="797C0456" w:rsidR="00404257" w:rsidRDefault="003532F5">
          <w:pPr>
            <w:pStyle w:val="TOC3"/>
            <w:rPr>
              <w:rFonts w:asciiTheme="minorHAnsi" w:eastAsiaTheme="minorEastAsia" w:hAnsiTheme="minorHAnsi" w:cstheme="minorBidi"/>
              <w:noProof/>
            </w:rPr>
          </w:pPr>
          <w:hyperlink w:anchor="_Toc44315224" w:history="1">
            <w:r w:rsidR="00404257" w:rsidRPr="00EB4176">
              <w:rPr>
                <w:rStyle w:val="Hyperlink"/>
                <w:noProof/>
              </w:rPr>
              <w:t>3.3.1</w:t>
            </w:r>
            <w:r w:rsidR="00404257">
              <w:rPr>
                <w:rFonts w:asciiTheme="minorHAnsi" w:eastAsiaTheme="minorEastAsia" w:hAnsiTheme="minorHAnsi" w:cstheme="minorBidi"/>
                <w:noProof/>
              </w:rPr>
              <w:tab/>
            </w:r>
            <w:r w:rsidR="00404257" w:rsidRPr="00EB4176">
              <w:rPr>
                <w:rStyle w:val="Hyperlink"/>
                <w:noProof/>
              </w:rPr>
              <w:t>Nõuded rajatistele</w:t>
            </w:r>
            <w:r w:rsidR="00404257">
              <w:rPr>
                <w:noProof/>
                <w:webHidden/>
              </w:rPr>
              <w:tab/>
            </w:r>
            <w:r w:rsidR="00404257">
              <w:rPr>
                <w:noProof/>
                <w:webHidden/>
              </w:rPr>
              <w:fldChar w:fldCharType="begin"/>
            </w:r>
            <w:r w:rsidR="00404257">
              <w:rPr>
                <w:noProof/>
                <w:webHidden/>
              </w:rPr>
              <w:instrText xml:space="preserve"> PAGEREF _Toc44315224 \h </w:instrText>
            </w:r>
            <w:r w:rsidR="00404257">
              <w:rPr>
                <w:noProof/>
                <w:webHidden/>
              </w:rPr>
            </w:r>
            <w:r w:rsidR="00404257">
              <w:rPr>
                <w:noProof/>
                <w:webHidden/>
              </w:rPr>
              <w:fldChar w:fldCharType="separate"/>
            </w:r>
            <w:r>
              <w:rPr>
                <w:noProof/>
                <w:webHidden/>
              </w:rPr>
              <w:t>50</w:t>
            </w:r>
            <w:r w:rsidR="00404257">
              <w:rPr>
                <w:noProof/>
                <w:webHidden/>
              </w:rPr>
              <w:fldChar w:fldCharType="end"/>
            </w:r>
          </w:hyperlink>
        </w:p>
        <w:p w14:paraId="5E8E9058" w14:textId="34EFCBC0" w:rsidR="00404257" w:rsidRDefault="003532F5">
          <w:pPr>
            <w:pStyle w:val="TOC2"/>
            <w:rPr>
              <w:rFonts w:asciiTheme="minorHAnsi" w:hAnsiTheme="minorHAnsi" w:cstheme="minorBidi"/>
            </w:rPr>
          </w:pPr>
          <w:hyperlink w:anchor="_Toc44315225" w:history="1">
            <w:r w:rsidR="00404257" w:rsidRPr="00EB4176">
              <w:rPr>
                <w:rStyle w:val="Hyperlink"/>
              </w:rPr>
              <w:t>3.4</w:t>
            </w:r>
            <w:r w:rsidR="00404257">
              <w:rPr>
                <w:rFonts w:asciiTheme="minorHAnsi" w:hAnsiTheme="minorHAnsi" w:cstheme="minorBidi"/>
              </w:rPr>
              <w:tab/>
            </w:r>
            <w:r w:rsidR="00404257" w:rsidRPr="00EB4176">
              <w:rPr>
                <w:rStyle w:val="Hyperlink"/>
              </w:rPr>
              <w:t>Ehitustööde planeerimine</w:t>
            </w:r>
            <w:r w:rsidR="00404257">
              <w:rPr>
                <w:webHidden/>
              </w:rPr>
              <w:tab/>
            </w:r>
            <w:r w:rsidR="00404257">
              <w:rPr>
                <w:webHidden/>
              </w:rPr>
              <w:fldChar w:fldCharType="begin"/>
            </w:r>
            <w:r w:rsidR="00404257">
              <w:rPr>
                <w:webHidden/>
              </w:rPr>
              <w:instrText xml:space="preserve"> PAGEREF _Toc44315225 \h </w:instrText>
            </w:r>
            <w:r w:rsidR="00404257">
              <w:rPr>
                <w:webHidden/>
              </w:rPr>
            </w:r>
            <w:r w:rsidR="00404257">
              <w:rPr>
                <w:webHidden/>
              </w:rPr>
              <w:fldChar w:fldCharType="separate"/>
            </w:r>
            <w:r>
              <w:rPr>
                <w:webHidden/>
              </w:rPr>
              <w:t>50</w:t>
            </w:r>
            <w:r w:rsidR="00404257">
              <w:rPr>
                <w:webHidden/>
              </w:rPr>
              <w:fldChar w:fldCharType="end"/>
            </w:r>
          </w:hyperlink>
        </w:p>
        <w:p w14:paraId="1E447349" w14:textId="340D4385" w:rsidR="00404257" w:rsidRDefault="003532F5">
          <w:pPr>
            <w:pStyle w:val="TOC3"/>
            <w:rPr>
              <w:rFonts w:asciiTheme="minorHAnsi" w:eastAsiaTheme="minorEastAsia" w:hAnsiTheme="minorHAnsi" w:cstheme="minorBidi"/>
              <w:noProof/>
            </w:rPr>
          </w:pPr>
          <w:hyperlink w:anchor="_Toc44315226" w:history="1">
            <w:r w:rsidR="00404257" w:rsidRPr="00EB4176">
              <w:rPr>
                <w:rStyle w:val="Hyperlink"/>
                <w:noProof/>
              </w:rPr>
              <w:t>3.4.1</w:t>
            </w:r>
            <w:r w:rsidR="00404257">
              <w:rPr>
                <w:rFonts w:asciiTheme="minorHAnsi" w:eastAsiaTheme="minorEastAsia" w:hAnsiTheme="minorHAnsi" w:cstheme="minorBidi"/>
                <w:noProof/>
              </w:rPr>
              <w:tab/>
            </w:r>
            <w:r w:rsidR="00404257" w:rsidRPr="00EB4176">
              <w:rPr>
                <w:rStyle w:val="Hyperlink"/>
                <w:noProof/>
              </w:rPr>
              <w:t>Load ja litsentsid</w:t>
            </w:r>
            <w:r w:rsidR="00404257">
              <w:rPr>
                <w:noProof/>
                <w:webHidden/>
              </w:rPr>
              <w:tab/>
            </w:r>
            <w:r w:rsidR="00404257">
              <w:rPr>
                <w:noProof/>
                <w:webHidden/>
              </w:rPr>
              <w:fldChar w:fldCharType="begin"/>
            </w:r>
            <w:r w:rsidR="00404257">
              <w:rPr>
                <w:noProof/>
                <w:webHidden/>
              </w:rPr>
              <w:instrText xml:space="preserve"> PAGEREF _Toc44315226 \h </w:instrText>
            </w:r>
            <w:r w:rsidR="00404257">
              <w:rPr>
                <w:noProof/>
                <w:webHidden/>
              </w:rPr>
            </w:r>
            <w:r w:rsidR="00404257">
              <w:rPr>
                <w:noProof/>
                <w:webHidden/>
              </w:rPr>
              <w:fldChar w:fldCharType="separate"/>
            </w:r>
            <w:r>
              <w:rPr>
                <w:noProof/>
                <w:webHidden/>
              </w:rPr>
              <w:t>50</w:t>
            </w:r>
            <w:r w:rsidR="00404257">
              <w:rPr>
                <w:noProof/>
                <w:webHidden/>
              </w:rPr>
              <w:fldChar w:fldCharType="end"/>
            </w:r>
          </w:hyperlink>
        </w:p>
        <w:p w14:paraId="43077FE7" w14:textId="7A3E4B2F" w:rsidR="00404257" w:rsidRDefault="003532F5">
          <w:pPr>
            <w:pStyle w:val="TOC3"/>
            <w:rPr>
              <w:rFonts w:asciiTheme="minorHAnsi" w:eastAsiaTheme="minorEastAsia" w:hAnsiTheme="minorHAnsi" w:cstheme="minorBidi"/>
              <w:noProof/>
            </w:rPr>
          </w:pPr>
          <w:hyperlink w:anchor="_Toc44315227" w:history="1">
            <w:r w:rsidR="00404257" w:rsidRPr="00EB4176">
              <w:rPr>
                <w:rStyle w:val="Hyperlink"/>
                <w:noProof/>
              </w:rPr>
              <w:t>3.4.2</w:t>
            </w:r>
            <w:r w:rsidR="00404257">
              <w:rPr>
                <w:rFonts w:asciiTheme="minorHAnsi" w:eastAsiaTheme="minorEastAsia" w:hAnsiTheme="minorHAnsi" w:cstheme="minorBidi"/>
                <w:noProof/>
              </w:rPr>
              <w:tab/>
            </w:r>
            <w:r w:rsidR="00404257" w:rsidRPr="00EB4176">
              <w:rPr>
                <w:rStyle w:val="Hyperlink"/>
                <w:noProof/>
              </w:rPr>
              <w:t>Tööohutuse plaan</w:t>
            </w:r>
            <w:r w:rsidR="00404257">
              <w:rPr>
                <w:noProof/>
                <w:webHidden/>
              </w:rPr>
              <w:tab/>
            </w:r>
            <w:r w:rsidR="00404257">
              <w:rPr>
                <w:noProof/>
                <w:webHidden/>
              </w:rPr>
              <w:fldChar w:fldCharType="begin"/>
            </w:r>
            <w:r w:rsidR="00404257">
              <w:rPr>
                <w:noProof/>
                <w:webHidden/>
              </w:rPr>
              <w:instrText xml:space="preserve"> PAGEREF _Toc44315227 \h </w:instrText>
            </w:r>
            <w:r w:rsidR="00404257">
              <w:rPr>
                <w:noProof/>
                <w:webHidden/>
              </w:rPr>
            </w:r>
            <w:r w:rsidR="00404257">
              <w:rPr>
                <w:noProof/>
                <w:webHidden/>
              </w:rPr>
              <w:fldChar w:fldCharType="separate"/>
            </w:r>
            <w:r>
              <w:rPr>
                <w:noProof/>
                <w:webHidden/>
              </w:rPr>
              <w:t>51</w:t>
            </w:r>
            <w:r w:rsidR="00404257">
              <w:rPr>
                <w:noProof/>
                <w:webHidden/>
              </w:rPr>
              <w:fldChar w:fldCharType="end"/>
            </w:r>
          </w:hyperlink>
        </w:p>
        <w:p w14:paraId="11C2863B" w14:textId="546C8407" w:rsidR="00404257" w:rsidRDefault="003532F5">
          <w:pPr>
            <w:pStyle w:val="TOC3"/>
            <w:rPr>
              <w:rFonts w:asciiTheme="minorHAnsi" w:eastAsiaTheme="minorEastAsia" w:hAnsiTheme="minorHAnsi" w:cstheme="minorBidi"/>
              <w:noProof/>
            </w:rPr>
          </w:pPr>
          <w:hyperlink w:anchor="_Toc44315228" w:history="1">
            <w:r w:rsidR="00404257" w:rsidRPr="00EB4176">
              <w:rPr>
                <w:rStyle w:val="Hyperlink"/>
                <w:noProof/>
              </w:rPr>
              <w:t>3.4.3</w:t>
            </w:r>
            <w:r w:rsidR="00404257">
              <w:rPr>
                <w:rFonts w:asciiTheme="minorHAnsi" w:eastAsiaTheme="minorEastAsia" w:hAnsiTheme="minorHAnsi" w:cstheme="minorBidi"/>
                <w:noProof/>
              </w:rPr>
              <w:tab/>
            </w:r>
            <w:r w:rsidR="00404257" w:rsidRPr="00EB4176">
              <w:rPr>
                <w:rStyle w:val="Hyperlink"/>
                <w:noProof/>
              </w:rPr>
              <w:t>Materjalide ladustamine ja transport</w:t>
            </w:r>
            <w:r w:rsidR="00404257">
              <w:rPr>
                <w:noProof/>
                <w:webHidden/>
              </w:rPr>
              <w:tab/>
            </w:r>
            <w:r w:rsidR="00404257">
              <w:rPr>
                <w:noProof/>
                <w:webHidden/>
              </w:rPr>
              <w:fldChar w:fldCharType="begin"/>
            </w:r>
            <w:r w:rsidR="00404257">
              <w:rPr>
                <w:noProof/>
                <w:webHidden/>
              </w:rPr>
              <w:instrText xml:space="preserve"> PAGEREF _Toc44315228 \h </w:instrText>
            </w:r>
            <w:r w:rsidR="00404257">
              <w:rPr>
                <w:noProof/>
                <w:webHidden/>
              </w:rPr>
            </w:r>
            <w:r w:rsidR="00404257">
              <w:rPr>
                <w:noProof/>
                <w:webHidden/>
              </w:rPr>
              <w:fldChar w:fldCharType="separate"/>
            </w:r>
            <w:r>
              <w:rPr>
                <w:noProof/>
                <w:webHidden/>
              </w:rPr>
              <w:t>51</w:t>
            </w:r>
            <w:r w:rsidR="00404257">
              <w:rPr>
                <w:noProof/>
                <w:webHidden/>
              </w:rPr>
              <w:fldChar w:fldCharType="end"/>
            </w:r>
          </w:hyperlink>
        </w:p>
        <w:p w14:paraId="6EA43995" w14:textId="62A8CB20" w:rsidR="00404257" w:rsidRDefault="003532F5">
          <w:pPr>
            <w:pStyle w:val="TOC3"/>
            <w:rPr>
              <w:rFonts w:asciiTheme="minorHAnsi" w:eastAsiaTheme="minorEastAsia" w:hAnsiTheme="minorHAnsi" w:cstheme="minorBidi"/>
              <w:noProof/>
            </w:rPr>
          </w:pPr>
          <w:hyperlink w:anchor="_Toc44315229" w:history="1">
            <w:r w:rsidR="00404257" w:rsidRPr="00EB4176">
              <w:rPr>
                <w:rStyle w:val="Hyperlink"/>
                <w:noProof/>
              </w:rPr>
              <w:t>3.4.4</w:t>
            </w:r>
            <w:r w:rsidR="00404257">
              <w:rPr>
                <w:rFonts w:asciiTheme="minorHAnsi" w:eastAsiaTheme="minorEastAsia" w:hAnsiTheme="minorHAnsi" w:cstheme="minorBidi"/>
                <w:noProof/>
              </w:rPr>
              <w:tab/>
            </w:r>
            <w:r w:rsidR="00404257" w:rsidRPr="00EB4176">
              <w:rPr>
                <w:rStyle w:val="Hyperlink"/>
                <w:noProof/>
              </w:rPr>
              <w:t>Töövõtja ehitusplats ja selle korrashoid</w:t>
            </w:r>
            <w:r w:rsidR="00404257">
              <w:rPr>
                <w:noProof/>
                <w:webHidden/>
              </w:rPr>
              <w:tab/>
            </w:r>
            <w:r w:rsidR="00404257">
              <w:rPr>
                <w:noProof/>
                <w:webHidden/>
              </w:rPr>
              <w:fldChar w:fldCharType="begin"/>
            </w:r>
            <w:r w:rsidR="00404257">
              <w:rPr>
                <w:noProof/>
                <w:webHidden/>
              </w:rPr>
              <w:instrText xml:space="preserve"> PAGEREF _Toc44315229 \h </w:instrText>
            </w:r>
            <w:r w:rsidR="00404257">
              <w:rPr>
                <w:noProof/>
                <w:webHidden/>
              </w:rPr>
            </w:r>
            <w:r w:rsidR="00404257">
              <w:rPr>
                <w:noProof/>
                <w:webHidden/>
              </w:rPr>
              <w:fldChar w:fldCharType="separate"/>
            </w:r>
            <w:r>
              <w:rPr>
                <w:noProof/>
                <w:webHidden/>
              </w:rPr>
              <w:t>51</w:t>
            </w:r>
            <w:r w:rsidR="00404257">
              <w:rPr>
                <w:noProof/>
                <w:webHidden/>
              </w:rPr>
              <w:fldChar w:fldCharType="end"/>
            </w:r>
          </w:hyperlink>
        </w:p>
        <w:p w14:paraId="2D41F327" w14:textId="19B0CC4B" w:rsidR="00404257" w:rsidRDefault="003532F5">
          <w:pPr>
            <w:pStyle w:val="TOC3"/>
            <w:rPr>
              <w:rFonts w:asciiTheme="minorHAnsi" w:eastAsiaTheme="minorEastAsia" w:hAnsiTheme="minorHAnsi" w:cstheme="minorBidi"/>
              <w:noProof/>
            </w:rPr>
          </w:pPr>
          <w:hyperlink w:anchor="_Toc44315230" w:history="1">
            <w:r w:rsidR="00404257" w:rsidRPr="00EB4176">
              <w:rPr>
                <w:rStyle w:val="Hyperlink"/>
                <w:noProof/>
              </w:rPr>
              <w:t>3.4.5</w:t>
            </w:r>
            <w:r w:rsidR="00404257">
              <w:rPr>
                <w:rFonts w:asciiTheme="minorHAnsi" w:eastAsiaTheme="minorEastAsia" w:hAnsiTheme="minorHAnsi" w:cstheme="minorBidi"/>
                <w:noProof/>
              </w:rPr>
              <w:tab/>
            </w:r>
            <w:r w:rsidR="00404257" w:rsidRPr="00EB4176">
              <w:rPr>
                <w:rStyle w:val="Hyperlink"/>
                <w:noProof/>
              </w:rPr>
              <w:t>Olemasolevad kommunikatsioonid ja rajatised</w:t>
            </w:r>
            <w:r w:rsidR="00404257">
              <w:rPr>
                <w:noProof/>
                <w:webHidden/>
              </w:rPr>
              <w:tab/>
            </w:r>
            <w:r w:rsidR="00404257">
              <w:rPr>
                <w:noProof/>
                <w:webHidden/>
              </w:rPr>
              <w:fldChar w:fldCharType="begin"/>
            </w:r>
            <w:r w:rsidR="00404257">
              <w:rPr>
                <w:noProof/>
                <w:webHidden/>
              </w:rPr>
              <w:instrText xml:space="preserve"> PAGEREF _Toc44315230 \h </w:instrText>
            </w:r>
            <w:r w:rsidR="00404257">
              <w:rPr>
                <w:noProof/>
                <w:webHidden/>
              </w:rPr>
            </w:r>
            <w:r w:rsidR="00404257">
              <w:rPr>
                <w:noProof/>
                <w:webHidden/>
              </w:rPr>
              <w:fldChar w:fldCharType="separate"/>
            </w:r>
            <w:r>
              <w:rPr>
                <w:noProof/>
                <w:webHidden/>
              </w:rPr>
              <w:t>51</w:t>
            </w:r>
            <w:r w:rsidR="00404257">
              <w:rPr>
                <w:noProof/>
                <w:webHidden/>
              </w:rPr>
              <w:fldChar w:fldCharType="end"/>
            </w:r>
          </w:hyperlink>
        </w:p>
        <w:p w14:paraId="5619F9E8" w14:textId="66099C56" w:rsidR="00404257" w:rsidRDefault="003532F5">
          <w:pPr>
            <w:pStyle w:val="TOC3"/>
            <w:rPr>
              <w:rFonts w:asciiTheme="minorHAnsi" w:eastAsiaTheme="minorEastAsia" w:hAnsiTheme="minorHAnsi" w:cstheme="minorBidi"/>
              <w:noProof/>
            </w:rPr>
          </w:pPr>
          <w:hyperlink w:anchor="_Toc44315231" w:history="1">
            <w:r w:rsidR="00404257" w:rsidRPr="00EB4176">
              <w:rPr>
                <w:rStyle w:val="Hyperlink"/>
                <w:noProof/>
              </w:rPr>
              <w:t>3.4.6</w:t>
            </w:r>
            <w:r w:rsidR="00404257">
              <w:rPr>
                <w:rFonts w:asciiTheme="minorHAnsi" w:eastAsiaTheme="minorEastAsia" w:hAnsiTheme="minorHAnsi" w:cstheme="minorBidi"/>
                <w:noProof/>
              </w:rPr>
              <w:tab/>
            </w:r>
            <w:r w:rsidR="00404257" w:rsidRPr="00EB4176">
              <w:rPr>
                <w:rStyle w:val="Hyperlink"/>
                <w:noProof/>
              </w:rPr>
              <w:t>Ehitus-kaevetööde organiseerimine ja ehitusaegne liikluskorraldus</w:t>
            </w:r>
            <w:r w:rsidR="00404257">
              <w:rPr>
                <w:noProof/>
                <w:webHidden/>
              </w:rPr>
              <w:tab/>
            </w:r>
            <w:r w:rsidR="00404257">
              <w:rPr>
                <w:noProof/>
                <w:webHidden/>
              </w:rPr>
              <w:fldChar w:fldCharType="begin"/>
            </w:r>
            <w:r w:rsidR="00404257">
              <w:rPr>
                <w:noProof/>
                <w:webHidden/>
              </w:rPr>
              <w:instrText xml:space="preserve"> PAGEREF _Toc44315231 \h </w:instrText>
            </w:r>
            <w:r w:rsidR="00404257">
              <w:rPr>
                <w:noProof/>
                <w:webHidden/>
              </w:rPr>
            </w:r>
            <w:r w:rsidR="00404257">
              <w:rPr>
                <w:noProof/>
                <w:webHidden/>
              </w:rPr>
              <w:fldChar w:fldCharType="separate"/>
            </w:r>
            <w:r>
              <w:rPr>
                <w:noProof/>
                <w:webHidden/>
              </w:rPr>
              <w:t>52</w:t>
            </w:r>
            <w:r w:rsidR="00404257">
              <w:rPr>
                <w:noProof/>
                <w:webHidden/>
              </w:rPr>
              <w:fldChar w:fldCharType="end"/>
            </w:r>
          </w:hyperlink>
        </w:p>
        <w:p w14:paraId="3D9511D9" w14:textId="62DF61C7" w:rsidR="00404257" w:rsidRDefault="003532F5">
          <w:pPr>
            <w:pStyle w:val="TOC3"/>
            <w:rPr>
              <w:rFonts w:asciiTheme="minorHAnsi" w:eastAsiaTheme="minorEastAsia" w:hAnsiTheme="minorHAnsi" w:cstheme="minorBidi"/>
              <w:noProof/>
            </w:rPr>
          </w:pPr>
          <w:hyperlink w:anchor="_Toc44315232" w:history="1">
            <w:r w:rsidR="00404257" w:rsidRPr="00EB4176">
              <w:rPr>
                <w:rStyle w:val="Hyperlink"/>
                <w:noProof/>
              </w:rPr>
              <w:t>3.4.7</w:t>
            </w:r>
            <w:r w:rsidR="00404257">
              <w:rPr>
                <w:rFonts w:asciiTheme="minorHAnsi" w:eastAsiaTheme="minorEastAsia" w:hAnsiTheme="minorHAnsi" w:cstheme="minorBidi"/>
                <w:noProof/>
              </w:rPr>
              <w:tab/>
            </w:r>
            <w:r w:rsidR="00404257" w:rsidRPr="00EB4176">
              <w:rPr>
                <w:rStyle w:val="Hyperlink"/>
                <w:noProof/>
              </w:rPr>
              <w:t>Surveproovide teostamise nõuded</w:t>
            </w:r>
            <w:r w:rsidR="00404257">
              <w:rPr>
                <w:noProof/>
                <w:webHidden/>
              </w:rPr>
              <w:tab/>
            </w:r>
            <w:r w:rsidR="00404257">
              <w:rPr>
                <w:noProof/>
                <w:webHidden/>
              </w:rPr>
              <w:fldChar w:fldCharType="begin"/>
            </w:r>
            <w:r w:rsidR="00404257">
              <w:rPr>
                <w:noProof/>
                <w:webHidden/>
              </w:rPr>
              <w:instrText xml:space="preserve"> PAGEREF _Toc44315232 \h </w:instrText>
            </w:r>
            <w:r w:rsidR="00404257">
              <w:rPr>
                <w:noProof/>
                <w:webHidden/>
              </w:rPr>
            </w:r>
            <w:r w:rsidR="00404257">
              <w:rPr>
                <w:noProof/>
                <w:webHidden/>
              </w:rPr>
              <w:fldChar w:fldCharType="separate"/>
            </w:r>
            <w:r>
              <w:rPr>
                <w:noProof/>
                <w:webHidden/>
              </w:rPr>
              <w:t>52</w:t>
            </w:r>
            <w:r w:rsidR="00404257">
              <w:rPr>
                <w:noProof/>
                <w:webHidden/>
              </w:rPr>
              <w:fldChar w:fldCharType="end"/>
            </w:r>
          </w:hyperlink>
        </w:p>
        <w:p w14:paraId="1ADA8022" w14:textId="3D9B66AD" w:rsidR="00404257" w:rsidRDefault="003532F5">
          <w:pPr>
            <w:pStyle w:val="TOC3"/>
            <w:rPr>
              <w:rFonts w:asciiTheme="minorHAnsi" w:eastAsiaTheme="minorEastAsia" w:hAnsiTheme="minorHAnsi" w:cstheme="minorBidi"/>
              <w:noProof/>
            </w:rPr>
          </w:pPr>
          <w:hyperlink w:anchor="_Toc44315233" w:history="1">
            <w:r w:rsidR="00404257" w:rsidRPr="00EB4176">
              <w:rPr>
                <w:rStyle w:val="Hyperlink"/>
                <w:noProof/>
              </w:rPr>
              <w:t>3.4.8</w:t>
            </w:r>
            <w:r w:rsidR="00404257">
              <w:rPr>
                <w:rFonts w:asciiTheme="minorHAnsi" w:eastAsiaTheme="minorEastAsia" w:hAnsiTheme="minorHAnsi" w:cstheme="minorBidi"/>
                <w:noProof/>
              </w:rPr>
              <w:tab/>
            </w:r>
            <w:r w:rsidR="00404257" w:rsidRPr="00EB4176">
              <w:rPr>
                <w:rStyle w:val="Hyperlink"/>
                <w:noProof/>
              </w:rPr>
              <w:t>Ehitustööde üleandmine</w:t>
            </w:r>
            <w:r w:rsidR="00404257">
              <w:rPr>
                <w:noProof/>
                <w:webHidden/>
              </w:rPr>
              <w:tab/>
            </w:r>
            <w:r w:rsidR="00404257">
              <w:rPr>
                <w:noProof/>
                <w:webHidden/>
              </w:rPr>
              <w:fldChar w:fldCharType="begin"/>
            </w:r>
            <w:r w:rsidR="00404257">
              <w:rPr>
                <w:noProof/>
                <w:webHidden/>
              </w:rPr>
              <w:instrText xml:space="preserve"> PAGEREF _Toc44315233 \h </w:instrText>
            </w:r>
            <w:r w:rsidR="00404257">
              <w:rPr>
                <w:noProof/>
                <w:webHidden/>
              </w:rPr>
            </w:r>
            <w:r w:rsidR="00404257">
              <w:rPr>
                <w:noProof/>
                <w:webHidden/>
              </w:rPr>
              <w:fldChar w:fldCharType="separate"/>
            </w:r>
            <w:r>
              <w:rPr>
                <w:noProof/>
                <w:webHidden/>
              </w:rPr>
              <w:t>53</w:t>
            </w:r>
            <w:r w:rsidR="00404257">
              <w:rPr>
                <w:noProof/>
                <w:webHidden/>
              </w:rPr>
              <w:fldChar w:fldCharType="end"/>
            </w:r>
          </w:hyperlink>
        </w:p>
        <w:p w14:paraId="4B726B12" w14:textId="69EA1886" w:rsidR="00404257" w:rsidRDefault="003532F5">
          <w:pPr>
            <w:pStyle w:val="TOC3"/>
            <w:rPr>
              <w:rFonts w:asciiTheme="minorHAnsi" w:eastAsiaTheme="minorEastAsia" w:hAnsiTheme="minorHAnsi" w:cstheme="minorBidi"/>
              <w:noProof/>
            </w:rPr>
          </w:pPr>
          <w:hyperlink w:anchor="_Toc44315234" w:history="1">
            <w:r w:rsidR="00404257" w:rsidRPr="00EB4176">
              <w:rPr>
                <w:rStyle w:val="Hyperlink"/>
                <w:noProof/>
              </w:rPr>
              <w:t>3.4.9</w:t>
            </w:r>
            <w:r w:rsidR="00404257">
              <w:rPr>
                <w:rFonts w:asciiTheme="minorHAnsi" w:eastAsiaTheme="minorEastAsia" w:hAnsiTheme="minorHAnsi" w:cstheme="minorBidi"/>
                <w:noProof/>
              </w:rPr>
              <w:tab/>
            </w:r>
            <w:r w:rsidR="00404257" w:rsidRPr="00EB4176">
              <w:rPr>
                <w:rStyle w:val="Hyperlink"/>
                <w:noProof/>
              </w:rPr>
              <w:t>Koristamine</w:t>
            </w:r>
            <w:r w:rsidR="00404257">
              <w:rPr>
                <w:noProof/>
                <w:webHidden/>
              </w:rPr>
              <w:tab/>
            </w:r>
            <w:r w:rsidR="00404257">
              <w:rPr>
                <w:noProof/>
                <w:webHidden/>
              </w:rPr>
              <w:fldChar w:fldCharType="begin"/>
            </w:r>
            <w:r w:rsidR="00404257">
              <w:rPr>
                <w:noProof/>
                <w:webHidden/>
              </w:rPr>
              <w:instrText xml:space="preserve"> PAGEREF _Toc44315234 \h </w:instrText>
            </w:r>
            <w:r w:rsidR="00404257">
              <w:rPr>
                <w:noProof/>
                <w:webHidden/>
              </w:rPr>
            </w:r>
            <w:r w:rsidR="00404257">
              <w:rPr>
                <w:noProof/>
                <w:webHidden/>
              </w:rPr>
              <w:fldChar w:fldCharType="separate"/>
            </w:r>
            <w:r>
              <w:rPr>
                <w:noProof/>
                <w:webHidden/>
              </w:rPr>
              <w:t>53</w:t>
            </w:r>
            <w:r w:rsidR="00404257">
              <w:rPr>
                <w:noProof/>
                <w:webHidden/>
              </w:rPr>
              <w:fldChar w:fldCharType="end"/>
            </w:r>
          </w:hyperlink>
        </w:p>
        <w:p w14:paraId="7F827FC1" w14:textId="43A44C4A" w:rsidR="00404257" w:rsidRDefault="003532F5">
          <w:pPr>
            <w:pStyle w:val="TOC2"/>
            <w:rPr>
              <w:rFonts w:asciiTheme="minorHAnsi" w:hAnsiTheme="minorHAnsi" w:cstheme="minorBidi"/>
            </w:rPr>
          </w:pPr>
          <w:hyperlink w:anchor="_Toc44315235" w:history="1">
            <w:r w:rsidR="00404257" w:rsidRPr="00EB4176">
              <w:rPr>
                <w:rStyle w:val="Hyperlink"/>
              </w:rPr>
              <w:t>3.5</w:t>
            </w:r>
            <w:r w:rsidR="00404257">
              <w:rPr>
                <w:rFonts w:asciiTheme="minorHAnsi" w:hAnsiTheme="minorHAnsi" w:cstheme="minorBidi"/>
              </w:rPr>
              <w:tab/>
            </w:r>
            <w:r w:rsidR="00404257" w:rsidRPr="00EB4176">
              <w:rPr>
                <w:rStyle w:val="Hyperlink"/>
              </w:rPr>
              <w:t>Keskkonna osa</w:t>
            </w:r>
            <w:r w:rsidR="00404257">
              <w:rPr>
                <w:webHidden/>
              </w:rPr>
              <w:tab/>
            </w:r>
            <w:r w:rsidR="00404257">
              <w:rPr>
                <w:webHidden/>
              </w:rPr>
              <w:fldChar w:fldCharType="begin"/>
            </w:r>
            <w:r w:rsidR="00404257">
              <w:rPr>
                <w:webHidden/>
              </w:rPr>
              <w:instrText xml:space="preserve"> PAGEREF _Toc44315235 \h </w:instrText>
            </w:r>
            <w:r w:rsidR="00404257">
              <w:rPr>
                <w:webHidden/>
              </w:rPr>
            </w:r>
            <w:r w:rsidR="00404257">
              <w:rPr>
                <w:webHidden/>
              </w:rPr>
              <w:fldChar w:fldCharType="separate"/>
            </w:r>
            <w:r>
              <w:rPr>
                <w:webHidden/>
              </w:rPr>
              <w:t>54</w:t>
            </w:r>
            <w:r w:rsidR="00404257">
              <w:rPr>
                <w:webHidden/>
              </w:rPr>
              <w:fldChar w:fldCharType="end"/>
            </w:r>
          </w:hyperlink>
        </w:p>
        <w:p w14:paraId="4C6C16BC" w14:textId="1EFD8B35" w:rsidR="00404257" w:rsidRDefault="003532F5">
          <w:pPr>
            <w:pStyle w:val="TOC3"/>
            <w:rPr>
              <w:rFonts w:asciiTheme="minorHAnsi" w:eastAsiaTheme="minorEastAsia" w:hAnsiTheme="minorHAnsi" w:cstheme="minorBidi"/>
              <w:noProof/>
            </w:rPr>
          </w:pPr>
          <w:hyperlink w:anchor="_Toc44315236" w:history="1">
            <w:r w:rsidR="00404257" w:rsidRPr="00EB4176">
              <w:rPr>
                <w:rStyle w:val="Hyperlink"/>
                <w:noProof/>
              </w:rPr>
              <w:t>3.5.1</w:t>
            </w:r>
            <w:r w:rsidR="00404257">
              <w:rPr>
                <w:rFonts w:asciiTheme="minorHAnsi" w:eastAsiaTheme="minorEastAsia" w:hAnsiTheme="minorHAnsi" w:cstheme="minorBidi"/>
                <w:noProof/>
              </w:rPr>
              <w:tab/>
            </w:r>
            <w:r w:rsidR="00404257" w:rsidRPr="00EB4176">
              <w:rPr>
                <w:rStyle w:val="Hyperlink"/>
                <w:noProof/>
              </w:rPr>
              <w:t>Keskkonnakaitse üldised nõuded</w:t>
            </w:r>
            <w:r w:rsidR="00404257">
              <w:rPr>
                <w:noProof/>
                <w:webHidden/>
              </w:rPr>
              <w:tab/>
            </w:r>
            <w:r w:rsidR="00404257">
              <w:rPr>
                <w:noProof/>
                <w:webHidden/>
              </w:rPr>
              <w:fldChar w:fldCharType="begin"/>
            </w:r>
            <w:r w:rsidR="00404257">
              <w:rPr>
                <w:noProof/>
                <w:webHidden/>
              </w:rPr>
              <w:instrText xml:space="preserve"> PAGEREF _Toc44315236 \h </w:instrText>
            </w:r>
            <w:r w:rsidR="00404257">
              <w:rPr>
                <w:noProof/>
                <w:webHidden/>
              </w:rPr>
            </w:r>
            <w:r w:rsidR="00404257">
              <w:rPr>
                <w:noProof/>
                <w:webHidden/>
              </w:rPr>
              <w:fldChar w:fldCharType="separate"/>
            </w:r>
            <w:r>
              <w:rPr>
                <w:noProof/>
                <w:webHidden/>
              </w:rPr>
              <w:t>54</w:t>
            </w:r>
            <w:r w:rsidR="00404257">
              <w:rPr>
                <w:noProof/>
                <w:webHidden/>
              </w:rPr>
              <w:fldChar w:fldCharType="end"/>
            </w:r>
          </w:hyperlink>
        </w:p>
        <w:p w14:paraId="69B0FB71" w14:textId="3BB18E9B" w:rsidR="00404257" w:rsidRDefault="003532F5">
          <w:pPr>
            <w:pStyle w:val="TOC2"/>
            <w:rPr>
              <w:rFonts w:asciiTheme="minorHAnsi" w:hAnsiTheme="minorHAnsi" w:cstheme="minorBidi"/>
            </w:rPr>
          </w:pPr>
          <w:hyperlink w:anchor="_Toc44315237" w:history="1">
            <w:r w:rsidR="00404257" w:rsidRPr="00EB4176">
              <w:rPr>
                <w:rStyle w:val="Hyperlink"/>
              </w:rPr>
              <w:t>3.6</w:t>
            </w:r>
            <w:r w:rsidR="00404257">
              <w:rPr>
                <w:rFonts w:asciiTheme="minorHAnsi" w:hAnsiTheme="minorHAnsi" w:cstheme="minorBidi"/>
              </w:rPr>
              <w:tab/>
            </w:r>
            <w:r w:rsidR="00404257" w:rsidRPr="00EB4176">
              <w:rPr>
                <w:rStyle w:val="Hyperlink"/>
              </w:rPr>
              <w:t>Kokkuvõte planeeritavast tegevusest</w:t>
            </w:r>
            <w:r w:rsidR="00404257">
              <w:rPr>
                <w:webHidden/>
              </w:rPr>
              <w:tab/>
            </w:r>
            <w:r w:rsidR="00404257">
              <w:rPr>
                <w:webHidden/>
              </w:rPr>
              <w:fldChar w:fldCharType="begin"/>
            </w:r>
            <w:r w:rsidR="00404257">
              <w:rPr>
                <w:webHidden/>
              </w:rPr>
              <w:instrText xml:space="preserve"> PAGEREF _Toc44315237 \h </w:instrText>
            </w:r>
            <w:r w:rsidR="00404257">
              <w:rPr>
                <w:webHidden/>
              </w:rPr>
            </w:r>
            <w:r w:rsidR="00404257">
              <w:rPr>
                <w:webHidden/>
              </w:rPr>
              <w:fldChar w:fldCharType="separate"/>
            </w:r>
            <w:r>
              <w:rPr>
                <w:webHidden/>
              </w:rPr>
              <w:t>55</w:t>
            </w:r>
            <w:r w:rsidR="00404257">
              <w:rPr>
                <w:webHidden/>
              </w:rPr>
              <w:fldChar w:fldCharType="end"/>
            </w:r>
          </w:hyperlink>
        </w:p>
        <w:p w14:paraId="45AB1363" w14:textId="3858C5FF" w:rsidR="00404257" w:rsidRDefault="003532F5">
          <w:pPr>
            <w:pStyle w:val="TOC1"/>
            <w:rPr>
              <w:rFonts w:asciiTheme="minorHAnsi" w:hAnsiTheme="minorHAnsi" w:cstheme="minorBidi"/>
            </w:rPr>
          </w:pPr>
          <w:hyperlink w:anchor="_Toc44315238" w:history="1">
            <w:r w:rsidR="00404257" w:rsidRPr="00EB4176">
              <w:rPr>
                <w:rStyle w:val="Hyperlink"/>
              </w:rPr>
              <w:t>4</w:t>
            </w:r>
            <w:r w:rsidR="00404257">
              <w:rPr>
                <w:rFonts w:asciiTheme="minorHAnsi" w:hAnsiTheme="minorHAnsi" w:cstheme="minorBidi"/>
              </w:rPr>
              <w:tab/>
            </w:r>
            <w:r w:rsidR="00404257" w:rsidRPr="00EB4176">
              <w:rPr>
                <w:rStyle w:val="Hyperlink"/>
              </w:rPr>
              <w:t>KAVANDATUD INVESTEERINGUTE MÕJU VEETEENUSE HINNALE</w:t>
            </w:r>
            <w:r w:rsidR="00404257">
              <w:rPr>
                <w:webHidden/>
              </w:rPr>
              <w:tab/>
            </w:r>
            <w:r w:rsidR="00404257">
              <w:rPr>
                <w:webHidden/>
              </w:rPr>
              <w:fldChar w:fldCharType="begin"/>
            </w:r>
            <w:r w:rsidR="00404257">
              <w:rPr>
                <w:webHidden/>
              </w:rPr>
              <w:instrText xml:space="preserve"> PAGEREF _Toc44315238 \h </w:instrText>
            </w:r>
            <w:r w:rsidR="00404257">
              <w:rPr>
                <w:webHidden/>
              </w:rPr>
            </w:r>
            <w:r w:rsidR="00404257">
              <w:rPr>
                <w:webHidden/>
              </w:rPr>
              <w:fldChar w:fldCharType="separate"/>
            </w:r>
            <w:r>
              <w:rPr>
                <w:webHidden/>
              </w:rPr>
              <w:t>61</w:t>
            </w:r>
            <w:r w:rsidR="00404257">
              <w:rPr>
                <w:webHidden/>
              </w:rPr>
              <w:fldChar w:fldCharType="end"/>
            </w:r>
          </w:hyperlink>
        </w:p>
        <w:p w14:paraId="4F13A809" w14:textId="4FD6FD88" w:rsidR="00404257" w:rsidRDefault="003532F5">
          <w:pPr>
            <w:pStyle w:val="TOC2"/>
            <w:rPr>
              <w:rFonts w:asciiTheme="minorHAnsi" w:hAnsiTheme="minorHAnsi" w:cstheme="minorBidi"/>
            </w:rPr>
          </w:pPr>
          <w:hyperlink w:anchor="_Toc44315239" w:history="1">
            <w:r w:rsidR="00404257" w:rsidRPr="00EB4176">
              <w:rPr>
                <w:rStyle w:val="Hyperlink"/>
                <w:lang w:eastAsia="en-US"/>
              </w:rPr>
              <w:t>4.1</w:t>
            </w:r>
            <w:r w:rsidR="00404257">
              <w:rPr>
                <w:rFonts w:asciiTheme="minorHAnsi" w:hAnsiTheme="minorHAnsi" w:cstheme="minorBidi"/>
              </w:rPr>
              <w:tab/>
            </w:r>
            <w:r w:rsidR="00404257" w:rsidRPr="00EB4176">
              <w:rPr>
                <w:rStyle w:val="Hyperlink"/>
                <w:lang w:eastAsia="en-US"/>
              </w:rPr>
              <w:t>Kokkuvõte kavandatud investeeringutest</w:t>
            </w:r>
            <w:r w:rsidR="00404257">
              <w:rPr>
                <w:webHidden/>
              </w:rPr>
              <w:tab/>
            </w:r>
            <w:r w:rsidR="00404257">
              <w:rPr>
                <w:webHidden/>
              </w:rPr>
              <w:fldChar w:fldCharType="begin"/>
            </w:r>
            <w:r w:rsidR="00404257">
              <w:rPr>
                <w:webHidden/>
              </w:rPr>
              <w:instrText xml:space="preserve"> PAGEREF _Toc44315239 \h </w:instrText>
            </w:r>
            <w:r w:rsidR="00404257">
              <w:rPr>
                <w:webHidden/>
              </w:rPr>
            </w:r>
            <w:r w:rsidR="00404257">
              <w:rPr>
                <w:webHidden/>
              </w:rPr>
              <w:fldChar w:fldCharType="separate"/>
            </w:r>
            <w:r>
              <w:rPr>
                <w:webHidden/>
              </w:rPr>
              <w:t>61</w:t>
            </w:r>
            <w:r w:rsidR="00404257">
              <w:rPr>
                <w:webHidden/>
              </w:rPr>
              <w:fldChar w:fldCharType="end"/>
            </w:r>
          </w:hyperlink>
        </w:p>
        <w:p w14:paraId="402250C3" w14:textId="10805690" w:rsidR="00404257" w:rsidRDefault="003532F5">
          <w:pPr>
            <w:pStyle w:val="TOC2"/>
            <w:rPr>
              <w:rFonts w:asciiTheme="minorHAnsi" w:hAnsiTheme="minorHAnsi" w:cstheme="minorBidi"/>
            </w:rPr>
          </w:pPr>
          <w:hyperlink w:anchor="_Toc44315240" w:history="1">
            <w:r w:rsidR="00404257" w:rsidRPr="00EB4176">
              <w:rPr>
                <w:rStyle w:val="Hyperlink"/>
                <w:lang w:eastAsia="ar-SA"/>
              </w:rPr>
              <w:t>4.2</w:t>
            </w:r>
            <w:r w:rsidR="00404257">
              <w:rPr>
                <w:rFonts w:asciiTheme="minorHAnsi" w:hAnsiTheme="minorHAnsi" w:cstheme="minorBidi"/>
              </w:rPr>
              <w:tab/>
            </w:r>
            <w:r w:rsidR="00404257" w:rsidRPr="00EB4176">
              <w:rPr>
                <w:rStyle w:val="Hyperlink"/>
                <w:lang w:eastAsia="ar-SA"/>
              </w:rPr>
              <w:t>Teenuse kättesaadavus ja taskukohasus</w:t>
            </w:r>
            <w:r w:rsidR="00404257">
              <w:rPr>
                <w:webHidden/>
              </w:rPr>
              <w:tab/>
            </w:r>
            <w:r w:rsidR="00404257">
              <w:rPr>
                <w:webHidden/>
              </w:rPr>
              <w:fldChar w:fldCharType="begin"/>
            </w:r>
            <w:r w:rsidR="00404257">
              <w:rPr>
                <w:webHidden/>
              </w:rPr>
              <w:instrText xml:space="preserve"> PAGEREF _Toc44315240 \h </w:instrText>
            </w:r>
            <w:r w:rsidR="00404257">
              <w:rPr>
                <w:webHidden/>
              </w:rPr>
            </w:r>
            <w:r w:rsidR="00404257">
              <w:rPr>
                <w:webHidden/>
              </w:rPr>
              <w:fldChar w:fldCharType="separate"/>
            </w:r>
            <w:r>
              <w:rPr>
                <w:webHidden/>
              </w:rPr>
              <w:t>61</w:t>
            </w:r>
            <w:r w:rsidR="00404257">
              <w:rPr>
                <w:webHidden/>
              </w:rPr>
              <w:fldChar w:fldCharType="end"/>
            </w:r>
          </w:hyperlink>
        </w:p>
        <w:p w14:paraId="7F812D77" w14:textId="6B5928D4" w:rsidR="00404257" w:rsidRDefault="003532F5">
          <w:pPr>
            <w:pStyle w:val="TOC1"/>
            <w:rPr>
              <w:rFonts w:asciiTheme="minorHAnsi" w:hAnsiTheme="minorHAnsi" w:cstheme="minorBidi"/>
            </w:rPr>
          </w:pPr>
          <w:hyperlink w:anchor="_Toc44315241" w:history="1">
            <w:r w:rsidR="00404257" w:rsidRPr="00EB4176">
              <w:rPr>
                <w:rStyle w:val="Hyperlink"/>
              </w:rPr>
              <w:t>5</w:t>
            </w:r>
            <w:r w:rsidR="00404257">
              <w:rPr>
                <w:rFonts w:asciiTheme="minorHAnsi" w:hAnsiTheme="minorHAnsi" w:cstheme="minorBidi"/>
              </w:rPr>
              <w:tab/>
            </w:r>
            <w:r w:rsidR="00404257" w:rsidRPr="00EB4176">
              <w:rPr>
                <w:rStyle w:val="Hyperlink"/>
              </w:rPr>
              <w:t>LISAD</w:t>
            </w:r>
            <w:r w:rsidR="00404257">
              <w:rPr>
                <w:webHidden/>
              </w:rPr>
              <w:tab/>
            </w:r>
            <w:r w:rsidR="00404257">
              <w:rPr>
                <w:webHidden/>
              </w:rPr>
              <w:fldChar w:fldCharType="begin"/>
            </w:r>
            <w:r w:rsidR="00404257">
              <w:rPr>
                <w:webHidden/>
              </w:rPr>
              <w:instrText xml:space="preserve"> PAGEREF _Toc44315241 \h </w:instrText>
            </w:r>
            <w:r w:rsidR="00404257">
              <w:rPr>
                <w:webHidden/>
              </w:rPr>
            </w:r>
            <w:r w:rsidR="00404257">
              <w:rPr>
                <w:webHidden/>
              </w:rPr>
              <w:fldChar w:fldCharType="separate"/>
            </w:r>
            <w:r>
              <w:rPr>
                <w:webHidden/>
              </w:rPr>
              <w:t>63</w:t>
            </w:r>
            <w:r w:rsidR="00404257">
              <w:rPr>
                <w:webHidden/>
              </w:rPr>
              <w:fldChar w:fldCharType="end"/>
            </w:r>
          </w:hyperlink>
        </w:p>
        <w:p w14:paraId="19BA2C43" w14:textId="77777777" w:rsidR="0004383B" w:rsidRPr="008F563E" w:rsidRDefault="0004383B">
          <w:r w:rsidRPr="008F563E">
            <w:rPr>
              <w:b/>
              <w:bCs/>
              <w:noProof/>
            </w:rPr>
            <w:fldChar w:fldCharType="end"/>
          </w:r>
        </w:p>
      </w:sdtContent>
    </w:sdt>
    <w:p w14:paraId="1640CDE6" w14:textId="77777777" w:rsidR="00CD50CB" w:rsidRPr="008F563E" w:rsidRDefault="00CD50CB">
      <w:pPr>
        <w:spacing w:after="0" w:line="240" w:lineRule="auto"/>
        <w:jc w:val="left"/>
        <w:rPr>
          <w:sz w:val="2"/>
          <w:szCs w:val="2"/>
        </w:rPr>
      </w:pPr>
    </w:p>
    <w:p w14:paraId="4F27B5F0" w14:textId="77777777" w:rsidR="004234F0" w:rsidRPr="008F563E" w:rsidRDefault="004234F0">
      <w:pPr>
        <w:spacing w:after="0" w:line="240" w:lineRule="auto"/>
        <w:jc w:val="left"/>
        <w:rPr>
          <w:rFonts w:eastAsia="Times New Roman" w:cs="Arial"/>
          <w:b/>
          <w:bCs/>
          <w:w w:val="110"/>
          <w:kern w:val="32"/>
          <w:sz w:val="24"/>
          <w:szCs w:val="32"/>
        </w:rPr>
      </w:pPr>
      <w:r w:rsidRPr="008F563E">
        <w:br w:type="page"/>
      </w:r>
    </w:p>
    <w:p w14:paraId="417B99AB" w14:textId="77777777" w:rsidR="00E73F15" w:rsidRPr="008F563E" w:rsidRDefault="00E73F15" w:rsidP="00653DD3">
      <w:pPr>
        <w:pStyle w:val="Heading1"/>
      </w:pPr>
      <w:bookmarkStart w:id="7" w:name="_Toc44315196"/>
      <w:r w:rsidRPr="008F563E">
        <w:lastRenderedPageBreak/>
        <w:t>Üld</w:t>
      </w:r>
      <w:bookmarkEnd w:id="0"/>
      <w:r w:rsidR="00507C67" w:rsidRPr="008F563E">
        <w:t>osa</w:t>
      </w:r>
      <w:bookmarkEnd w:id="7"/>
    </w:p>
    <w:p w14:paraId="3DC31B06" w14:textId="77777777" w:rsidR="00737E5C" w:rsidRPr="008F563E" w:rsidRDefault="00507C67" w:rsidP="00FE2018">
      <w:pPr>
        <w:pStyle w:val="Heading2"/>
      </w:pPr>
      <w:bookmarkStart w:id="8" w:name="_Toc44315197"/>
      <w:bookmarkStart w:id="9" w:name="_Toc352055017"/>
      <w:bookmarkStart w:id="10" w:name="_Toc352062353"/>
      <w:bookmarkStart w:id="11" w:name="_Toc380416343"/>
      <w:bookmarkStart w:id="12" w:name="_Toc380582748"/>
      <w:bookmarkStart w:id="13" w:name="_Toc370737189"/>
      <w:bookmarkStart w:id="14" w:name="_Toc376527745"/>
      <w:bookmarkStart w:id="15" w:name="_Toc381701340"/>
      <w:r w:rsidRPr="008F563E">
        <w:t>Projekti nimetus</w:t>
      </w:r>
      <w:r w:rsidR="00933A9E" w:rsidRPr="008F563E">
        <w:t xml:space="preserve"> ja eesmärk</w:t>
      </w:r>
      <w:bookmarkEnd w:id="8"/>
    </w:p>
    <w:p w14:paraId="00F09039" w14:textId="77777777" w:rsidR="00737E5C" w:rsidRPr="008F563E" w:rsidRDefault="00737E5C" w:rsidP="0092753C">
      <w:pPr>
        <w:tabs>
          <w:tab w:val="left" w:pos="3969"/>
        </w:tabs>
        <w:spacing w:line="260" w:lineRule="atLeast"/>
        <w:ind w:left="3969" w:hanging="3969"/>
      </w:pPr>
      <w:r w:rsidRPr="008F563E">
        <w:t xml:space="preserve">Projekti nimetus: </w:t>
      </w:r>
      <w:r w:rsidRPr="008F563E">
        <w:tab/>
      </w:r>
      <w:r w:rsidR="003827E5" w:rsidRPr="008F563E">
        <w:t>Võru valla Parksepa aleviku ühiskanalisatsiooni ühendamine Võru linna ühiskanalisatsiooniga</w:t>
      </w:r>
    </w:p>
    <w:p w14:paraId="27D9826C" w14:textId="77777777" w:rsidR="00737E5C" w:rsidRPr="008F563E" w:rsidRDefault="00737E5C" w:rsidP="0092753C">
      <w:pPr>
        <w:tabs>
          <w:tab w:val="left" w:pos="3969"/>
        </w:tabs>
        <w:spacing w:line="260" w:lineRule="atLeast"/>
        <w:ind w:left="3969" w:hanging="3969"/>
      </w:pPr>
      <w:r w:rsidRPr="008F563E">
        <w:t xml:space="preserve">Projekti staadium: </w:t>
      </w:r>
      <w:r w:rsidRPr="008F563E">
        <w:tab/>
        <w:t>Tehnoloogiline projekt</w:t>
      </w:r>
    </w:p>
    <w:p w14:paraId="5E6D270D" w14:textId="77777777" w:rsidR="00737E5C" w:rsidRPr="008F563E" w:rsidRDefault="00737E5C" w:rsidP="0092753C">
      <w:pPr>
        <w:tabs>
          <w:tab w:val="left" w:pos="3969"/>
        </w:tabs>
        <w:spacing w:line="260" w:lineRule="atLeast"/>
        <w:ind w:left="3969" w:hanging="3969"/>
      </w:pPr>
      <w:r w:rsidRPr="008F563E">
        <w:t xml:space="preserve">Koostaja: </w:t>
      </w:r>
      <w:r w:rsidRPr="008F563E">
        <w:tab/>
      </w:r>
      <w:r w:rsidR="00C5286E" w:rsidRPr="008F563E">
        <w:t>SWECO Projekt AS</w:t>
      </w:r>
    </w:p>
    <w:p w14:paraId="1C7FFD72" w14:textId="77777777" w:rsidR="00737E5C" w:rsidRPr="008F563E" w:rsidRDefault="00737E5C" w:rsidP="00C5286E">
      <w:pPr>
        <w:tabs>
          <w:tab w:val="left" w:pos="3969"/>
        </w:tabs>
        <w:spacing w:line="260" w:lineRule="atLeast"/>
        <w:ind w:left="3969" w:hanging="3969"/>
      </w:pPr>
      <w:r w:rsidRPr="008F563E">
        <w:t xml:space="preserve">Aadress: </w:t>
      </w:r>
      <w:r w:rsidRPr="008F563E">
        <w:tab/>
      </w:r>
      <w:r w:rsidR="00C5286E" w:rsidRPr="008F563E">
        <w:t>Valukoja tn. 8 11415 Tallinn</w:t>
      </w:r>
    </w:p>
    <w:p w14:paraId="752AC6CB" w14:textId="77777777" w:rsidR="00737E5C" w:rsidRPr="008F563E" w:rsidRDefault="00737E5C" w:rsidP="0092753C">
      <w:pPr>
        <w:tabs>
          <w:tab w:val="left" w:pos="3969"/>
        </w:tabs>
        <w:spacing w:line="260" w:lineRule="atLeast"/>
        <w:ind w:left="3969" w:hanging="3969"/>
      </w:pPr>
      <w:r w:rsidRPr="008F563E">
        <w:t xml:space="preserve">Registrinumber: </w:t>
      </w:r>
      <w:r w:rsidRPr="008F563E">
        <w:tab/>
      </w:r>
      <w:r w:rsidR="00393ECE" w:rsidRPr="008F563E">
        <w:t>12068470</w:t>
      </w:r>
    </w:p>
    <w:p w14:paraId="0519456C" w14:textId="77777777" w:rsidR="00737E5C" w:rsidRPr="008F563E" w:rsidRDefault="00737E5C" w:rsidP="0092753C">
      <w:pPr>
        <w:tabs>
          <w:tab w:val="left" w:pos="3969"/>
        </w:tabs>
        <w:spacing w:line="260" w:lineRule="atLeast"/>
        <w:ind w:left="3969" w:hanging="3969"/>
      </w:pPr>
      <w:r w:rsidRPr="008F563E">
        <w:t xml:space="preserve">MTR registreeringud: </w:t>
      </w:r>
      <w:r w:rsidRPr="008F563E">
        <w:tab/>
      </w:r>
      <w:r w:rsidR="00CD50CB" w:rsidRPr="008F563E">
        <w:t>EEP002286</w:t>
      </w:r>
    </w:p>
    <w:p w14:paraId="3588F476" w14:textId="77777777" w:rsidR="00737E5C" w:rsidRPr="008F563E" w:rsidRDefault="00737E5C" w:rsidP="0092753C">
      <w:pPr>
        <w:tabs>
          <w:tab w:val="left" w:pos="3969"/>
        </w:tabs>
        <w:spacing w:line="260" w:lineRule="atLeast"/>
        <w:ind w:left="3969" w:hanging="3969"/>
      </w:pPr>
      <w:r w:rsidRPr="008F563E">
        <w:t xml:space="preserve">Kontaktisik: </w:t>
      </w:r>
      <w:r w:rsidRPr="008F563E">
        <w:tab/>
      </w:r>
      <w:r w:rsidR="00322987" w:rsidRPr="008F563E">
        <w:t>Sven Otsmaa</w:t>
      </w:r>
    </w:p>
    <w:p w14:paraId="62171D7E" w14:textId="77777777" w:rsidR="00737E5C" w:rsidRPr="008F563E" w:rsidRDefault="00737E5C" w:rsidP="0092753C">
      <w:pPr>
        <w:tabs>
          <w:tab w:val="left" w:pos="3969"/>
        </w:tabs>
        <w:spacing w:line="260" w:lineRule="atLeast"/>
        <w:ind w:left="3969" w:hanging="3969"/>
      </w:pPr>
      <w:r w:rsidRPr="008F563E">
        <w:t xml:space="preserve">E-post: </w:t>
      </w:r>
      <w:r w:rsidRPr="008F563E">
        <w:tab/>
      </w:r>
      <w:r w:rsidR="00322987" w:rsidRPr="008F563E">
        <w:t>sven.otsmaa@sweco.ee</w:t>
      </w:r>
    </w:p>
    <w:p w14:paraId="2BD367AE" w14:textId="77777777" w:rsidR="00933A9E" w:rsidRPr="008F563E" w:rsidRDefault="00737E5C" w:rsidP="0092753C">
      <w:pPr>
        <w:tabs>
          <w:tab w:val="left" w:pos="3969"/>
        </w:tabs>
        <w:spacing w:line="260" w:lineRule="atLeast"/>
        <w:ind w:left="3969" w:hanging="3969"/>
      </w:pPr>
      <w:r w:rsidRPr="008F563E">
        <w:t xml:space="preserve">Telefon: </w:t>
      </w:r>
      <w:r w:rsidRPr="008F563E">
        <w:tab/>
        <w:t>+372 </w:t>
      </w:r>
      <w:r w:rsidR="00D45216" w:rsidRPr="008F563E">
        <w:t xml:space="preserve">51 </w:t>
      </w:r>
      <w:r w:rsidR="00322987" w:rsidRPr="008F563E">
        <w:t>37</w:t>
      </w:r>
      <w:r w:rsidR="00D45216" w:rsidRPr="008F563E">
        <w:t xml:space="preserve"> </w:t>
      </w:r>
      <w:r w:rsidR="00322987" w:rsidRPr="008F563E">
        <w:t>699</w:t>
      </w:r>
    </w:p>
    <w:bookmarkEnd w:id="9"/>
    <w:bookmarkEnd w:id="10"/>
    <w:bookmarkEnd w:id="11"/>
    <w:bookmarkEnd w:id="12"/>
    <w:p w14:paraId="683D502E" w14:textId="77777777" w:rsidR="00933A9E" w:rsidRPr="008F563E" w:rsidRDefault="003B003D" w:rsidP="0092753C">
      <w:pPr>
        <w:spacing w:before="180"/>
      </w:pPr>
      <w:r w:rsidRPr="008F563E">
        <w:t xml:space="preserve">Antud </w:t>
      </w:r>
      <w:r w:rsidR="00933A9E" w:rsidRPr="008F563E">
        <w:t>Projekti peami</w:t>
      </w:r>
      <w:r w:rsidR="00D45216" w:rsidRPr="008F563E">
        <w:t>s</w:t>
      </w:r>
      <w:r w:rsidR="00933A9E" w:rsidRPr="008F563E">
        <w:t>e</w:t>
      </w:r>
      <w:r w:rsidR="00D45216" w:rsidRPr="008F563E">
        <w:t>d tegevused</w:t>
      </w:r>
      <w:r w:rsidR="00933A9E" w:rsidRPr="008F563E">
        <w:t xml:space="preserve"> </w:t>
      </w:r>
      <w:r w:rsidR="00D45216" w:rsidRPr="008F563E">
        <w:t xml:space="preserve">ja eesmärgid </w:t>
      </w:r>
      <w:r w:rsidR="00933A9E" w:rsidRPr="008F563E">
        <w:t xml:space="preserve">on </w:t>
      </w:r>
      <w:r w:rsidR="003827E5" w:rsidRPr="008F563E">
        <w:t>Parksepa aleviku</w:t>
      </w:r>
      <w:r w:rsidR="00D45216" w:rsidRPr="008F563E">
        <w:t xml:space="preserve"> ühiskanalisatsiooni</w:t>
      </w:r>
      <w:r w:rsidRPr="008F563E">
        <w:t>süsteemi</w:t>
      </w:r>
      <w:r w:rsidR="00D45216" w:rsidRPr="008F563E">
        <w:t xml:space="preserve"> </w:t>
      </w:r>
      <w:r w:rsidR="003827E5" w:rsidRPr="008F563E">
        <w:t>ühendamine Võru linna ühiskanalisatsiooniga koos vajalike survetorustike ja reoveepumplate rajamise/rekonstrueerimisega ning</w:t>
      </w:r>
      <w:r w:rsidRPr="008F563E">
        <w:t xml:space="preserve"> reovee juhtimi</w:t>
      </w:r>
      <w:r w:rsidR="003827E5" w:rsidRPr="008F563E">
        <w:t>n</w:t>
      </w:r>
      <w:r w:rsidRPr="008F563E">
        <w:t>e Võru linna ühiskanalisatsiooni</w:t>
      </w:r>
      <w:r w:rsidR="00933A9E" w:rsidRPr="008F563E">
        <w:t>.</w:t>
      </w:r>
    </w:p>
    <w:p w14:paraId="1339E9FA" w14:textId="77777777" w:rsidR="00E73F15" w:rsidRPr="008F563E" w:rsidRDefault="00737E5C" w:rsidP="00FE2018">
      <w:pPr>
        <w:pStyle w:val="Heading2"/>
      </w:pPr>
      <w:bookmarkStart w:id="16" w:name="_Toc44315198"/>
      <w:r w:rsidRPr="008F563E">
        <w:t>Projekti tellija</w:t>
      </w:r>
      <w:bookmarkEnd w:id="16"/>
    </w:p>
    <w:p w14:paraId="2FD1D990" w14:textId="77777777" w:rsidR="00D45216" w:rsidRPr="008F563E" w:rsidRDefault="00737E5C" w:rsidP="00D45216">
      <w:pPr>
        <w:tabs>
          <w:tab w:val="left" w:pos="3969"/>
        </w:tabs>
        <w:spacing w:after="100"/>
      </w:pPr>
      <w:r w:rsidRPr="008F563E">
        <w:t xml:space="preserve">Projekti tellija: </w:t>
      </w:r>
      <w:r w:rsidRPr="008F563E">
        <w:tab/>
      </w:r>
      <w:r w:rsidR="003827E5" w:rsidRPr="008F563E">
        <w:t>AS Võru Vesi</w:t>
      </w:r>
    </w:p>
    <w:p w14:paraId="20943691" w14:textId="77777777" w:rsidR="00737E5C" w:rsidRPr="008F563E" w:rsidRDefault="00737E5C" w:rsidP="0092753C">
      <w:pPr>
        <w:tabs>
          <w:tab w:val="left" w:pos="3969"/>
        </w:tabs>
        <w:spacing w:after="100"/>
      </w:pPr>
      <w:r w:rsidRPr="008F563E">
        <w:t xml:space="preserve">Aadress: </w:t>
      </w:r>
      <w:r w:rsidRPr="008F563E">
        <w:tab/>
      </w:r>
      <w:r w:rsidR="003827E5" w:rsidRPr="008F563E">
        <w:t>Ringtee tn 10</w:t>
      </w:r>
      <w:r w:rsidR="003B003D" w:rsidRPr="008F563E">
        <w:t xml:space="preserve"> 65605 Võru linn</w:t>
      </w:r>
    </w:p>
    <w:p w14:paraId="70FE1690" w14:textId="77777777" w:rsidR="00737E5C" w:rsidRPr="008F563E" w:rsidRDefault="00737E5C" w:rsidP="0092753C">
      <w:pPr>
        <w:tabs>
          <w:tab w:val="left" w:pos="3969"/>
        </w:tabs>
        <w:spacing w:after="100"/>
      </w:pPr>
      <w:r w:rsidRPr="008F563E">
        <w:t xml:space="preserve">Kontaktisik: </w:t>
      </w:r>
      <w:r w:rsidRPr="008F563E">
        <w:tab/>
      </w:r>
      <w:r w:rsidR="003827E5" w:rsidRPr="008F563E">
        <w:t>Marko Tolga</w:t>
      </w:r>
      <w:r w:rsidR="003B003D" w:rsidRPr="008F563E">
        <w:t xml:space="preserve"> </w:t>
      </w:r>
    </w:p>
    <w:p w14:paraId="5EB493DD" w14:textId="77777777" w:rsidR="00737E5C" w:rsidRPr="008F563E" w:rsidRDefault="00737E5C" w:rsidP="0092753C">
      <w:pPr>
        <w:tabs>
          <w:tab w:val="left" w:pos="3969"/>
        </w:tabs>
        <w:spacing w:after="100"/>
      </w:pPr>
      <w:r w:rsidRPr="008F563E">
        <w:t xml:space="preserve">E-post: </w:t>
      </w:r>
      <w:r w:rsidRPr="008F563E">
        <w:tab/>
      </w:r>
      <w:r w:rsidR="003827E5" w:rsidRPr="008F563E">
        <w:rPr>
          <w:rStyle w:val="Hyperlink"/>
        </w:rPr>
        <w:t>marko.tolga@voruvesi.ee</w:t>
      </w:r>
      <w:r w:rsidR="009C7E13" w:rsidRPr="008F563E">
        <w:t xml:space="preserve"> </w:t>
      </w:r>
    </w:p>
    <w:p w14:paraId="5099615F" w14:textId="77777777" w:rsidR="00737E5C" w:rsidRPr="008F563E" w:rsidRDefault="00737E5C" w:rsidP="003E5F3A">
      <w:pPr>
        <w:tabs>
          <w:tab w:val="left" w:pos="3969"/>
        </w:tabs>
      </w:pPr>
      <w:r w:rsidRPr="008F563E">
        <w:t xml:space="preserve">Telefon: </w:t>
      </w:r>
      <w:r w:rsidRPr="008F563E">
        <w:tab/>
      </w:r>
      <w:r w:rsidR="003827E5" w:rsidRPr="008F563E">
        <w:t>+372 520 0708</w:t>
      </w:r>
    </w:p>
    <w:p w14:paraId="27395C6B" w14:textId="77777777" w:rsidR="00E73F15" w:rsidRPr="008F563E" w:rsidRDefault="00ED4588" w:rsidP="00FE2018">
      <w:pPr>
        <w:pStyle w:val="Heading2"/>
      </w:pPr>
      <w:bookmarkStart w:id="17" w:name="_Toc44315199"/>
      <w:r w:rsidRPr="008F563E">
        <w:t>Projekti asukoht</w:t>
      </w:r>
      <w:bookmarkEnd w:id="17"/>
    </w:p>
    <w:p w14:paraId="5E9B45B8" w14:textId="77777777" w:rsidR="003D75B0" w:rsidRPr="008F563E" w:rsidRDefault="003D75B0" w:rsidP="003E5F3A">
      <w:r w:rsidRPr="008F563E">
        <w:t>P</w:t>
      </w:r>
      <w:r w:rsidR="00ED4588" w:rsidRPr="008F563E">
        <w:t>rojekti asukoht on</w:t>
      </w:r>
      <w:r w:rsidR="003E5F3A" w:rsidRPr="008F563E">
        <w:t xml:space="preserve"> </w:t>
      </w:r>
      <w:r w:rsidR="003827E5" w:rsidRPr="008F563E">
        <w:t>Parksepa alevik, Parksepa aleviku ja Võru linna vahel</w:t>
      </w:r>
      <w:r w:rsidR="00EA7678" w:rsidRPr="008F563E">
        <w:t>ine ala,</w:t>
      </w:r>
      <w:r w:rsidR="00ED4588" w:rsidRPr="008F563E">
        <w:t xml:space="preserve"> </w:t>
      </w:r>
      <w:r w:rsidR="009C7E13" w:rsidRPr="008F563E">
        <w:t>Võru</w:t>
      </w:r>
      <w:r w:rsidR="00ED4588" w:rsidRPr="008F563E">
        <w:t xml:space="preserve"> vald, </w:t>
      </w:r>
      <w:r w:rsidR="003827E5" w:rsidRPr="008F563E">
        <w:t xml:space="preserve">Võru linn, </w:t>
      </w:r>
      <w:r w:rsidR="009C7E13" w:rsidRPr="008F563E">
        <w:t>Võru</w:t>
      </w:r>
      <w:r w:rsidRPr="008F563E">
        <w:t>maa</w:t>
      </w:r>
    </w:p>
    <w:p w14:paraId="05CE7D50" w14:textId="77777777" w:rsidR="00E9680E" w:rsidRPr="008F563E" w:rsidRDefault="00E9680E" w:rsidP="00FE2018">
      <w:pPr>
        <w:pStyle w:val="Heading2"/>
      </w:pPr>
      <w:bookmarkStart w:id="18" w:name="_Toc44315200"/>
      <w:r w:rsidRPr="008F563E">
        <w:t>Alusdokumendid</w:t>
      </w:r>
      <w:bookmarkEnd w:id="18"/>
    </w:p>
    <w:p w14:paraId="5DAA14E4" w14:textId="77777777" w:rsidR="00E73F15" w:rsidRPr="008F563E" w:rsidRDefault="00F26831" w:rsidP="00304E41">
      <w:pPr>
        <w:pStyle w:val="Heading3"/>
      </w:pPr>
      <w:bookmarkStart w:id="19" w:name="_Toc463530883"/>
      <w:bookmarkStart w:id="20" w:name="_Toc44315201"/>
      <w:bookmarkStart w:id="21" w:name="_Toc392241147"/>
      <w:bookmarkEnd w:id="13"/>
      <w:bookmarkEnd w:id="14"/>
      <w:bookmarkEnd w:id="15"/>
      <w:r w:rsidRPr="008F563E">
        <w:t>Geodeetiline a</w:t>
      </w:r>
      <w:r w:rsidR="00E73F15" w:rsidRPr="008F563E">
        <w:t>lus</w:t>
      </w:r>
      <w:bookmarkEnd w:id="19"/>
      <w:r w:rsidR="001B628F" w:rsidRPr="008F563E">
        <w:t>materjal</w:t>
      </w:r>
      <w:bookmarkEnd w:id="20"/>
    </w:p>
    <w:p w14:paraId="60F05CD2" w14:textId="77777777" w:rsidR="00F26831" w:rsidRPr="008F563E" w:rsidRDefault="00F26831" w:rsidP="00F26831">
      <w:pPr>
        <w:rPr>
          <w:lang w:eastAsia="ar-SA"/>
        </w:rPr>
      </w:pPr>
      <w:bookmarkStart w:id="22" w:name="_Toc392241149"/>
      <w:bookmarkEnd w:id="21"/>
      <w:r w:rsidRPr="008F563E">
        <w:rPr>
          <w:lang w:eastAsia="ar-SA"/>
        </w:rPr>
        <w:t xml:space="preserve">Käesoleva projektdokumentatsiooni koostamiseks ehitusgeodeetilisi uuringuid ei tehtud. </w:t>
      </w:r>
    </w:p>
    <w:p w14:paraId="0025D702" w14:textId="77777777" w:rsidR="00F26831" w:rsidRPr="008F563E" w:rsidRDefault="00F26831" w:rsidP="00F26831">
      <w:pPr>
        <w:rPr>
          <w:lang w:eastAsia="ar-SA"/>
        </w:rPr>
      </w:pPr>
      <w:r w:rsidRPr="008F563E">
        <w:rPr>
          <w:lang w:eastAsia="ar-SA"/>
        </w:rPr>
        <w:t>Projekti aluskaardiks on kasutatud Maa-ameti vektorandmetega põhikaar</w:t>
      </w:r>
      <w:r w:rsidR="00EA7678" w:rsidRPr="008F563E">
        <w:rPr>
          <w:lang w:eastAsia="ar-SA"/>
        </w:rPr>
        <w:t>di digitaalset versiooni ja Tel</w:t>
      </w:r>
      <w:r w:rsidRPr="008F563E">
        <w:rPr>
          <w:lang w:eastAsia="ar-SA"/>
        </w:rPr>
        <w:t>lija poolt edastatud digitaalseid alusplaane teostatud ühisveevärgi ja -kanalisatsioonisüsteemide teostusmõõdistustena.</w:t>
      </w:r>
      <w:r w:rsidR="00E9680E" w:rsidRPr="008F563E">
        <w:rPr>
          <w:lang w:eastAsia="ar-SA"/>
        </w:rPr>
        <w:t xml:space="preserve"> </w:t>
      </w:r>
    </w:p>
    <w:p w14:paraId="46B61EB9" w14:textId="77777777" w:rsidR="003E16CB" w:rsidRPr="008F563E" w:rsidRDefault="00F26831" w:rsidP="00EE0EA1">
      <w:pPr>
        <w:spacing w:after="0" w:line="240" w:lineRule="auto"/>
        <w:rPr>
          <w:lang w:eastAsia="ar-SA"/>
        </w:rPr>
      </w:pPr>
      <w:r w:rsidRPr="008F563E">
        <w:rPr>
          <w:lang w:eastAsia="ar-SA"/>
        </w:rPr>
        <w:t>Ehitusprojekti koostamise käigus tuleb teha topo</w:t>
      </w:r>
      <w:r w:rsidR="00EA7678" w:rsidRPr="008F563E">
        <w:rPr>
          <w:lang w:eastAsia="ar-SA"/>
        </w:rPr>
        <w:t>-</w:t>
      </w:r>
      <w:r w:rsidRPr="008F563E">
        <w:rPr>
          <w:lang w:eastAsia="ar-SA"/>
        </w:rPr>
        <w:t>geodeetilised uuringud ja koostada vajalikus mahus geodeetilised alusplaanid.</w:t>
      </w:r>
    </w:p>
    <w:p w14:paraId="53C5857C" w14:textId="77777777" w:rsidR="00BE03C4" w:rsidRPr="008F563E" w:rsidRDefault="003E16CB" w:rsidP="00304E41">
      <w:pPr>
        <w:pStyle w:val="Heading3"/>
      </w:pPr>
      <w:bookmarkStart w:id="23" w:name="_Toc44315202"/>
      <w:bookmarkStart w:id="24" w:name="_Toc463530886"/>
      <w:r w:rsidRPr="008F563E">
        <w:lastRenderedPageBreak/>
        <w:t>Normatiivne baas</w:t>
      </w:r>
      <w:bookmarkEnd w:id="23"/>
    </w:p>
    <w:p w14:paraId="5B9ECBF3" w14:textId="77777777" w:rsidR="006E5196" w:rsidRPr="008F563E" w:rsidRDefault="003E16CB" w:rsidP="003E16CB">
      <w:r w:rsidRPr="008F563E">
        <w:t xml:space="preserve">Projektlahenduse väljatöötamisel on arvesse võetud </w:t>
      </w:r>
      <w:r w:rsidR="006E5196" w:rsidRPr="008F563E">
        <w:t xml:space="preserve">Eesti Vabariigis kehtivaid </w:t>
      </w:r>
      <w:r w:rsidRPr="008F563E">
        <w:t xml:space="preserve"> standard</w:t>
      </w:r>
      <w:r w:rsidR="006E5196" w:rsidRPr="008F563E">
        <w:t>eid, norme ja õigusakte ning</w:t>
      </w:r>
      <w:r w:rsidRPr="008F563E">
        <w:t xml:space="preserve"> v</w:t>
      </w:r>
      <w:r w:rsidR="006E5196" w:rsidRPr="008F563E">
        <w:t>arem teostatud projekteerimistöid ja</w:t>
      </w:r>
      <w:r w:rsidRPr="008F563E">
        <w:t xml:space="preserve"> uuringu</w:t>
      </w:r>
      <w:r w:rsidR="006E5196" w:rsidRPr="008F563E">
        <w:t>i</w:t>
      </w:r>
      <w:r w:rsidRPr="008F563E">
        <w:t>d</w:t>
      </w:r>
      <w:r w:rsidR="006E5196" w:rsidRPr="008F563E">
        <w:t xml:space="preserve">. </w:t>
      </w:r>
    </w:p>
    <w:p w14:paraId="76030450" w14:textId="77777777" w:rsidR="003E16CB" w:rsidRPr="008F563E" w:rsidRDefault="006E5196" w:rsidP="003E16CB">
      <w:r w:rsidRPr="008F563E">
        <w:t>Olulisemad kasutat</w:t>
      </w:r>
      <w:r w:rsidR="00EA7678" w:rsidRPr="008F563E">
        <w:t>ava</w:t>
      </w:r>
      <w:r w:rsidRPr="008F563E">
        <w:t>d standardid on järgmised</w:t>
      </w:r>
      <w:r w:rsidR="003E16CB" w:rsidRPr="008F563E">
        <w:t>:</w:t>
      </w:r>
    </w:p>
    <w:p w14:paraId="6CC96580" w14:textId="77777777" w:rsidR="00E9680E" w:rsidRPr="008F563E" w:rsidRDefault="00E9680E" w:rsidP="00043132">
      <w:pPr>
        <w:pStyle w:val="ListParagraph"/>
        <w:numPr>
          <w:ilvl w:val="0"/>
          <w:numId w:val="5"/>
        </w:numPr>
      </w:pPr>
      <w:r w:rsidRPr="008F563E">
        <w:t>EVS 848:2013 Väliskanalisatsioonivõrk „Sewer systems outside buildings“,</w:t>
      </w:r>
    </w:p>
    <w:p w14:paraId="0547C3D5" w14:textId="77777777" w:rsidR="006E5196" w:rsidRPr="008F563E" w:rsidRDefault="006E5196" w:rsidP="00043132">
      <w:pPr>
        <w:pStyle w:val="ListParagraph"/>
        <w:numPr>
          <w:ilvl w:val="0"/>
          <w:numId w:val="5"/>
        </w:numPr>
      </w:pPr>
      <w:r w:rsidRPr="008F563E">
        <w:t>EVS 843:2016 Linnatänavad. Osa 11 Tehnovõrgud;</w:t>
      </w:r>
    </w:p>
    <w:p w14:paraId="2D307E40" w14:textId="77777777" w:rsidR="006E5196" w:rsidRPr="008F563E" w:rsidRDefault="00454E58" w:rsidP="00454E58">
      <w:pPr>
        <w:pStyle w:val="ListParagraph"/>
        <w:numPr>
          <w:ilvl w:val="0"/>
          <w:numId w:val="5"/>
        </w:numPr>
      </w:pPr>
      <w:r w:rsidRPr="008F563E">
        <w:t>EVS 932:2017 E</w:t>
      </w:r>
      <w:r w:rsidR="006E5196" w:rsidRPr="008F563E">
        <w:t>hitusprojekt;</w:t>
      </w:r>
    </w:p>
    <w:p w14:paraId="386815BF" w14:textId="77777777" w:rsidR="006E5196" w:rsidRPr="008F563E" w:rsidRDefault="006E5196" w:rsidP="006E5196">
      <w:r w:rsidRPr="008F563E">
        <w:t>Projekti koostamisel on arvesse võetud järgmistes seadustes ja õigusaktides kehtestatud kohustuslikud nõuded:</w:t>
      </w:r>
    </w:p>
    <w:p w14:paraId="0C171895" w14:textId="77777777" w:rsidR="006E5196" w:rsidRPr="008F563E" w:rsidRDefault="006E5196" w:rsidP="00DF0393">
      <w:pPr>
        <w:pStyle w:val="ListParagraph"/>
        <w:numPr>
          <w:ilvl w:val="0"/>
          <w:numId w:val="6"/>
        </w:numPr>
        <w:spacing w:line="240" w:lineRule="atLeast"/>
        <w:ind w:left="714" w:hanging="357"/>
      </w:pPr>
      <w:r w:rsidRPr="008F563E">
        <w:t xml:space="preserve">Veeseadus - vastu võetud </w:t>
      </w:r>
      <w:r w:rsidR="00AE625D" w:rsidRPr="008F563E">
        <w:t>30.01.2019</w:t>
      </w:r>
      <w:r w:rsidRPr="008F563E">
        <w:t xml:space="preserve">. a seadusega, jõustunud </w:t>
      </w:r>
      <w:r w:rsidR="00AE625D" w:rsidRPr="008F563E">
        <w:t>01.10.2019</w:t>
      </w:r>
      <w:r w:rsidRPr="008F563E">
        <w:t xml:space="preserve">; </w:t>
      </w:r>
    </w:p>
    <w:p w14:paraId="6D16B796" w14:textId="77777777" w:rsidR="006E5196" w:rsidRPr="008F563E" w:rsidRDefault="006E5196" w:rsidP="003328B1">
      <w:pPr>
        <w:pStyle w:val="ListParagraph"/>
        <w:numPr>
          <w:ilvl w:val="0"/>
          <w:numId w:val="6"/>
        </w:numPr>
        <w:spacing w:line="240" w:lineRule="atLeast"/>
      </w:pPr>
      <w:r w:rsidRPr="008F563E">
        <w:t>Ühisveevärgi ja –kanalisatsiooni seadus - vastu</w:t>
      </w:r>
      <w:r w:rsidR="00AE625D" w:rsidRPr="008F563E">
        <w:t xml:space="preserve"> võetud 10. 02. 1999. a, jõustu</w:t>
      </w:r>
      <w:r w:rsidR="003328B1" w:rsidRPr="008F563E">
        <w:t xml:space="preserve">nud 22.03.1999 </w:t>
      </w:r>
      <w:r w:rsidRPr="008F563E">
        <w:t xml:space="preserve">(viimane redaktsioon </w:t>
      </w:r>
      <w:r w:rsidR="003328B1" w:rsidRPr="008F563E">
        <w:t>jõustunud 01.10.2019</w:t>
      </w:r>
      <w:r w:rsidRPr="008F563E">
        <w:t>)</w:t>
      </w:r>
      <w:r w:rsidR="003059E9" w:rsidRPr="008F563E">
        <w:t xml:space="preserve"> </w:t>
      </w:r>
      <w:r w:rsidR="00AE625D" w:rsidRPr="008F563E">
        <w:t xml:space="preserve">(hetkel on valminud </w:t>
      </w:r>
      <w:r w:rsidR="003328B1" w:rsidRPr="008F563E">
        <w:t xml:space="preserve">uue seaduse </w:t>
      </w:r>
      <w:r w:rsidR="00AE625D" w:rsidRPr="008F563E">
        <w:t>eelnõu, kuid menetlus on momendil peatatud)</w:t>
      </w:r>
      <w:r w:rsidRPr="008F563E">
        <w:t>;</w:t>
      </w:r>
    </w:p>
    <w:p w14:paraId="1B8DDCD2" w14:textId="77777777" w:rsidR="006E5196" w:rsidRPr="008F563E" w:rsidRDefault="006E5196" w:rsidP="00DF0393">
      <w:pPr>
        <w:pStyle w:val="ListParagraph"/>
        <w:numPr>
          <w:ilvl w:val="0"/>
          <w:numId w:val="6"/>
        </w:numPr>
        <w:spacing w:line="240" w:lineRule="atLeast"/>
        <w:ind w:left="714" w:hanging="357"/>
      </w:pPr>
      <w:r w:rsidRPr="008F563E">
        <w:t>Jäätmeseadus (RT I 2004,9,52)</w:t>
      </w:r>
      <w:r w:rsidR="00E9680E" w:rsidRPr="008F563E">
        <w:t>;</w:t>
      </w:r>
    </w:p>
    <w:p w14:paraId="2C5D2A59" w14:textId="77777777" w:rsidR="006E5196" w:rsidRPr="008F563E" w:rsidRDefault="006E5196" w:rsidP="00DF0393">
      <w:pPr>
        <w:pStyle w:val="ListParagraph"/>
        <w:numPr>
          <w:ilvl w:val="0"/>
          <w:numId w:val="6"/>
        </w:numPr>
        <w:spacing w:line="240" w:lineRule="atLeast"/>
        <w:ind w:left="714" w:hanging="357"/>
      </w:pPr>
      <w:r w:rsidRPr="008F563E">
        <w:t>Muinsus</w:t>
      </w:r>
      <w:r w:rsidR="00E9680E" w:rsidRPr="008F563E">
        <w:t>kaitseseadus (RT I 2002,27,153);</w:t>
      </w:r>
    </w:p>
    <w:p w14:paraId="0D2E6BCE" w14:textId="77777777" w:rsidR="00DF0393" w:rsidRPr="008F563E" w:rsidRDefault="00DF0393" w:rsidP="00DF0393">
      <w:pPr>
        <w:pStyle w:val="ListParagraph"/>
        <w:numPr>
          <w:ilvl w:val="0"/>
          <w:numId w:val="6"/>
        </w:numPr>
        <w:spacing w:after="80" w:line="240" w:lineRule="atLeast"/>
      </w:pPr>
      <w:r w:rsidRPr="008F563E">
        <w:t>Ehitusseadustik</w:t>
      </w:r>
    </w:p>
    <w:p w14:paraId="48EA7EA6" w14:textId="77777777" w:rsidR="00DF0393" w:rsidRPr="008F563E" w:rsidRDefault="00DF0393" w:rsidP="00DF0393">
      <w:pPr>
        <w:pStyle w:val="ListParagraph"/>
        <w:numPr>
          <w:ilvl w:val="0"/>
          <w:numId w:val="6"/>
        </w:numPr>
        <w:spacing w:line="240" w:lineRule="atLeast"/>
      </w:pPr>
      <w:r w:rsidRPr="008F563E">
        <w:t>Majandus- ja taristuministri 21.07.2015 määrus nr 97: Nõuded ehitusprojektile</w:t>
      </w:r>
    </w:p>
    <w:p w14:paraId="670984B6"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61, 08.11.2019 „Nõuded reovee puhastamise ning heit-, sademe-, kaevandus-, karjääri- ja jahutusvee suublasse juhtimise kohta, nõuetele vastavuse hindamise meetmed ning saasteainesisalduse piirväärtused“;</w:t>
      </w:r>
    </w:p>
    <w:p w14:paraId="73353539"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31, 31.07.2019 „Kanalisatsiooniehitise planeerimise, ehitamise ja kasutamise nõuded ning kanalisatsiooniehitise kuja täpsustatud ulatus“;</w:t>
      </w:r>
    </w:p>
    <w:p w14:paraId="5B47B641" w14:textId="77777777" w:rsidR="00AE625D" w:rsidRPr="008F563E" w:rsidRDefault="00AE625D" w:rsidP="00DF0393">
      <w:pPr>
        <w:pStyle w:val="ListParagraph"/>
        <w:keepLines/>
        <w:numPr>
          <w:ilvl w:val="0"/>
          <w:numId w:val="6"/>
        </w:numPr>
        <w:spacing w:line="240" w:lineRule="atLeast"/>
        <w:contextualSpacing/>
        <w:rPr>
          <w:lang w:eastAsia="ja-JP"/>
        </w:rPr>
      </w:pPr>
      <w:r w:rsidRPr="008F563E">
        <w:rPr>
          <w:lang w:eastAsia="ja-JP"/>
        </w:rPr>
        <w:t>Keskkonnaministri määrus nr 76, 16.12.2005 „Ühisveevärgi ja -kanalisatsiooni kaitsevööndi ulatus“.</w:t>
      </w:r>
    </w:p>
    <w:p w14:paraId="6927C0D7" w14:textId="77777777" w:rsidR="00AE625D" w:rsidRPr="008F563E" w:rsidRDefault="00AE625D" w:rsidP="00304E41">
      <w:pPr>
        <w:pStyle w:val="Heading3"/>
      </w:pPr>
      <w:bookmarkStart w:id="25" w:name="_Toc44315203"/>
      <w:r w:rsidRPr="008F563E">
        <w:t>Omavalitsuse olulised õigusaktid</w:t>
      </w:r>
      <w:bookmarkEnd w:id="25"/>
    </w:p>
    <w:p w14:paraId="351DE128" w14:textId="77777777" w:rsidR="00AE625D" w:rsidRPr="008F563E" w:rsidRDefault="00AE625D" w:rsidP="00AE625D">
      <w:pPr>
        <w:rPr>
          <w:color w:val="000000" w:themeColor="text1"/>
        </w:rPr>
      </w:pPr>
      <w:r w:rsidRPr="008F563E">
        <w:rPr>
          <w:color w:val="000000" w:themeColor="text1"/>
        </w:rPr>
        <w:t>Võru vallas reguleerivad ühisveevärgi ja -kanalisatsiooni kasutamise põhimõtteid eelnevalt kehtestatud õigusaktid. Dokumendid on kehtivad, kuni uute õigusaktide kehtestamist. Alljärgnevalt on toodud ÜVK arengukava koostamisel kehtinud õigusaktid:</w:t>
      </w:r>
    </w:p>
    <w:p w14:paraId="56538855" w14:textId="77777777" w:rsidR="00AE625D" w:rsidRPr="008F563E" w:rsidRDefault="00AE625D" w:rsidP="00E7099E">
      <w:pPr>
        <w:pStyle w:val="ListParagraph"/>
        <w:keepLines/>
        <w:numPr>
          <w:ilvl w:val="0"/>
          <w:numId w:val="20"/>
        </w:numPr>
        <w:spacing w:line="240" w:lineRule="auto"/>
        <w:contextualSpacing/>
        <w:rPr>
          <w:color w:val="000000" w:themeColor="text1"/>
          <w:lang w:eastAsia="ja-JP"/>
        </w:rPr>
      </w:pPr>
      <w:r w:rsidRPr="008F563E">
        <w:rPr>
          <w:color w:val="000000" w:themeColor="text1"/>
          <w:lang w:eastAsia="ja-JP"/>
        </w:rPr>
        <w:t xml:space="preserve">„Ühisveevärgi ja -kanalisatsiooniga liitumise eeskiri“ Võru Vallavolikogu määrus nr 77, 10.04.2013; </w:t>
      </w:r>
    </w:p>
    <w:p w14:paraId="5DA205AF" w14:textId="77777777" w:rsidR="00AE625D" w:rsidRPr="008F563E" w:rsidRDefault="00AE625D" w:rsidP="00E7099E">
      <w:pPr>
        <w:pStyle w:val="ListParagraph"/>
        <w:keepLines/>
        <w:numPr>
          <w:ilvl w:val="0"/>
          <w:numId w:val="20"/>
        </w:numPr>
        <w:spacing w:line="240" w:lineRule="auto"/>
        <w:contextualSpacing/>
        <w:rPr>
          <w:color w:val="000000" w:themeColor="text1"/>
          <w:lang w:eastAsia="ja-JP"/>
        </w:rPr>
      </w:pPr>
      <w:r w:rsidRPr="008F563E">
        <w:rPr>
          <w:color w:val="000000" w:themeColor="text1"/>
          <w:lang w:eastAsia="ja-JP"/>
        </w:rPr>
        <w:t>„Ühisveevärgi ja -kanalisatsiooni kasutamise eeskiri“ Võru Vallavolikogu määrus nr 78, 10.04.2013;</w:t>
      </w:r>
    </w:p>
    <w:p w14:paraId="2BC0FE7D"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vallas vee-ettevõtjaks määramine Võru Vallavolikogu otsus nr 223, 10.04.2013;</w:t>
      </w:r>
    </w:p>
    <w:p w14:paraId="25EFDB2D"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13.04.2016 otsus nr 151 Võru Vallavolikogu 10.04.2013 otsuse nr 223   muutmine;</w:t>
      </w:r>
    </w:p>
    <w:p w14:paraId="7DB8180C"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13.11.2019 otsus nr 180 Vee-ettevõtja määramine ja tegevuspiirkonna kehtestamine (kehtib alates 01.01.2020);</w:t>
      </w:r>
    </w:p>
    <w:p w14:paraId="1A7F883C" w14:textId="77777777" w:rsidR="00AE625D" w:rsidRPr="008F563E" w:rsidRDefault="00AE625D"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Võru Vallavolikogu 14.11.2018 otsus nr 109 Vee-ettevõtja määramine ja tegevuspiirkonna kehtestamine (kehtis  kuni 31.12.2019);</w:t>
      </w:r>
    </w:p>
    <w:p w14:paraId="299A33A6" w14:textId="77777777" w:rsidR="007003D9" w:rsidRPr="008F563E" w:rsidRDefault="007003D9" w:rsidP="00E7099E">
      <w:pPr>
        <w:pStyle w:val="ListParagraph"/>
        <w:keepLines/>
        <w:numPr>
          <w:ilvl w:val="1"/>
          <w:numId w:val="19"/>
        </w:numPr>
        <w:spacing w:line="240" w:lineRule="auto"/>
        <w:contextualSpacing/>
        <w:rPr>
          <w:color w:val="000000" w:themeColor="text1"/>
          <w:lang w:eastAsia="ja-JP"/>
        </w:rPr>
      </w:pPr>
      <w:r w:rsidRPr="008F563E">
        <w:rPr>
          <w:color w:val="000000" w:themeColor="text1"/>
          <w:lang w:eastAsia="ja-JP"/>
        </w:rPr>
        <w:t xml:space="preserve">Võru Vallavolikogu 12.02.2020 määrus nr </w:t>
      </w:r>
      <w:r w:rsidR="000B67EE" w:rsidRPr="008F563E">
        <w:rPr>
          <w:color w:val="000000" w:themeColor="text1"/>
          <w:lang w:eastAsia="ja-JP"/>
        </w:rPr>
        <w:t xml:space="preserve">84 </w:t>
      </w:r>
      <w:r w:rsidRPr="008F563E">
        <w:rPr>
          <w:color w:val="000000" w:themeColor="text1"/>
          <w:lang w:eastAsia="ja-JP"/>
        </w:rPr>
        <w:t>Võru valla ühisveevärgi- ja kanalisatsiooni arendamise kava 20</w:t>
      </w:r>
      <w:r w:rsidR="00FB02B5" w:rsidRPr="008F563E">
        <w:rPr>
          <w:color w:val="000000" w:themeColor="text1"/>
          <w:lang w:eastAsia="ja-JP"/>
        </w:rPr>
        <w:t>20</w:t>
      </w:r>
      <w:r w:rsidRPr="008F563E">
        <w:rPr>
          <w:color w:val="000000" w:themeColor="text1"/>
          <w:lang w:eastAsia="ja-JP"/>
        </w:rPr>
        <w:t>-203</w:t>
      </w:r>
      <w:r w:rsidR="00FB02B5" w:rsidRPr="008F563E">
        <w:rPr>
          <w:color w:val="000000" w:themeColor="text1"/>
          <w:lang w:eastAsia="ja-JP"/>
        </w:rPr>
        <w:t>2</w:t>
      </w:r>
      <w:r w:rsidRPr="008F563E">
        <w:rPr>
          <w:color w:val="000000" w:themeColor="text1"/>
          <w:lang w:eastAsia="ja-JP"/>
        </w:rPr>
        <w:t xml:space="preserve"> ( praegu kehtiv)</w:t>
      </w:r>
    </w:p>
    <w:p w14:paraId="1BBC3695" w14:textId="77777777" w:rsidR="00AE625D" w:rsidRPr="008F563E" w:rsidRDefault="00AE625D" w:rsidP="00493717">
      <w:pPr>
        <w:keepLines/>
        <w:spacing w:line="240" w:lineRule="auto"/>
        <w:contextualSpacing/>
        <w:rPr>
          <w:color w:val="000000" w:themeColor="text1"/>
          <w:lang w:eastAsia="ja-JP"/>
        </w:rPr>
      </w:pPr>
      <w:r w:rsidRPr="008F563E">
        <w:rPr>
          <w:color w:val="000000" w:themeColor="text1"/>
          <w:lang w:eastAsia="ja-JP"/>
        </w:rPr>
        <w:lastRenderedPageBreak/>
        <w:t>Veevarustuse ja reovee ärajuhtimise hinna kehtestamine</w:t>
      </w:r>
    </w:p>
    <w:p w14:paraId="1E86AC5A" w14:textId="77777777" w:rsidR="00AE625D" w:rsidRPr="008F563E" w:rsidRDefault="00AE625D" w:rsidP="00E7099E">
      <w:pPr>
        <w:pStyle w:val="ListParagraph"/>
        <w:keepLines/>
        <w:numPr>
          <w:ilvl w:val="0"/>
          <w:numId w:val="21"/>
        </w:numPr>
        <w:spacing w:line="240" w:lineRule="auto"/>
        <w:contextualSpacing/>
        <w:rPr>
          <w:color w:val="000000" w:themeColor="text1"/>
          <w:lang w:eastAsia="ja-JP"/>
        </w:rPr>
      </w:pPr>
      <w:r w:rsidRPr="008F563E">
        <w:rPr>
          <w:color w:val="000000" w:themeColor="text1"/>
          <w:lang w:eastAsia="ja-JP"/>
        </w:rPr>
        <w:t>Konkurentsiameti 27.10.2017 otsus nr 9-3/2017-008;</w:t>
      </w:r>
    </w:p>
    <w:p w14:paraId="2F8EB158" w14:textId="77777777" w:rsidR="00AE625D" w:rsidRPr="008F563E" w:rsidRDefault="00AE625D" w:rsidP="00E7099E">
      <w:pPr>
        <w:pStyle w:val="ListParagraph"/>
        <w:keepLines/>
        <w:numPr>
          <w:ilvl w:val="0"/>
          <w:numId w:val="21"/>
        </w:numPr>
        <w:spacing w:line="240" w:lineRule="auto"/>
        <w:contextualSpacing/>
        <w:rPr>
          <w:color w:val="000000" w:themeColor="text1"/>
          <w:lang w:eastAsia="ja-JP"/>
        </w:rPr>
      </w:pPr>
      <w:r w:rsidRPr="008F563E">
        <w:t>Võru Vallavalitsuse 14.11.2018 korraldus nr 755 Veeteenuse hinna kooskõlastamine</w:t>
      </w:r>
      <w:r w:rsidRPr="008F563E">
        <w:rPr>
          <w:color w:val="000000" w:themeColor="text1"/>
          <w:lang w:eastAsia="ja-JP"/>
        </w:rPr>
        <w:t>;</w:t>
      </w:r>
    </w:p>
    <w:p w14:paraId="10363CBC" w14:textId="77777777" w:rsidR="00E73F15" w:rsidRPr="008F563E" w:rsidRDefault="00E73F15" w:rsidP="00304E41">
      <w:pPr>
        <w:pStyle w:val="Heading3"/>
      </w:pPr>
      <w:bookmarkStart w:id="26" w:name="_Toc44315204"/>
      <w:r w:rsidRPr="008F563E">
        <w:t>Muu dokumentatsioon</w:t>
      </w:r>
      <w:bookmarkEnd w:id="24"/>
      <w:bookmarkEnd w:id="26"/>
    </w:p>
    <w:p w14:paraId="0BC4C1E1" w14:textId="77777777" w:rsidR="00E73F15" w:rsidRPr="008F563E" w:rsidRDefault="00E73F15" w:rsidP="003E5F3A">
      <w:r w:rsidRPr="008F563E">
        <w:t>Käesoleva projektdokumentatsiooni koostamisel on kasutatud</w:t>
      </w:r>
      <w:r w:rsidR="00571C89" w:rsidRPr="008F563E">
        <w:t xml:space="preserve"> õigusakte,</w:t>
      </w:r>
      <w:r w:rsidRPr="008F563E">
        <w:t xml:space="preserve"> </w:t>
      </w:r>
      <w:r w:rsidR="00CA1FE1" w:rsidRPr="008F563E">
        <w:t>lähtedokumentatsiooni ja -juhend</w:t>
      </w:r>
      <w:r w:rsidR="00571C89" w:rsidRPr="008F563E">
        <w:t>materjale</w:t>
      </w:r>
      <w:r w:rsidRPr="008F563E">
        <w:t>:</w:t>
      </w:r>
    </w:p>
    <w:p w14:paraId="164E9674" w14:textId="77777777" w:rsidR="00571C89" w:rsidRPr="008F563E" w:rsidRDefault="00571C89" w:rsidP="00043132">
      <w:pPr>
        <w:pStyle w:val="ListParagraph"/>
        <w:numPr>
          <w:ilvl w:val="0"/>
          <w:numId w:val="4"/>
        </w:numPr>
        <w:rPr>
          <w:rFonts w:cs="Arial"/>
        </w:rPr>
      </w:pPr>
      <w:r w:rsidRPr="008F563E">
        <w:t>Keskkonnatasude seadus.</w:t>
      </w:r>
    </w:p>
    <w:p w14:paraId="5FEE9F14" w14:textId="77777777" w:rsidR="00571C89" w:rsidRPr="008F563E" w:rsidRDefault="00571C89" w:rsidP="00043132">
      <w:pPr>
        <w:pStyle w:val="ListParagraph"/>
        <w:numPr>
          <w:ilvl w:val="0"/>
          <w:numId w:val="4"/>
        </w:numPr>
        <w:rPr>
          <w:rFonts w:cs="Arial"/>
        </w:rPr>
      </w:pPr>
      <w:r w:rsidRPr="008F563E">
        <w:rPr>
          <w:rFonts w:cs="Arial"/>
        </w:rPr>
        <w:t>Keskkonnaministri 31.01.2020 määrus nr 10 Keskkonnaprogrammist toetuse andmise kord ja tingimused.</w:t>
      </w:r>
    </w:p>
    <w:p w14:paraId="6059B248" w14:textId="77777777" w:rsidR="00571C89" w:rsidRPr="008F563E" w:rsidRDefault="00571C89" w:rsidP="00043132">
      <w:pPr>
        <w:pStyle w:val="ListParagraph"/>
        <w:numPr>
          <w:ilvl w:val="0"/>
          <w:numId w:val="4"/>
        </w:numPr>
        <w:rPr>
          <w:rFonts w:cs="Arial"/>
        </w:rPr>
      </w:pPr>
      <w:r w:rsidRPr="008F563E">
        <w:rPr>
          <w:rFonts w:cs="Arial"/>
        </w:rPr>
        <w:t>KIK-i juhatuse 12.02.2020</w:t>
      </w:r>
      <w:r w:rsidRPr="008F563E">
        <w:t xml:space="preserve"> </w:t>
      </w:r>
      <w:r w:rsidRPr="008F563E">
        <w:rPr>
          <w:rFonts w:cs="Arial"/>
        </w:rPr>
        <w:t>korraldus nr 1-30/13 Veemajanduse programmi abikõlblikkuse eritingimused.</w:t>
      </w:r>
    </w:p>
    <w:p w14:paraId="6C196333" w14:textId="77777777" w:rsidR="00A420CB" w:rsidRPr="008F563E" w:rsidRDefault="00BE03C4" w:rsidP="00043132">
      <w:pPr>
        <w:pStyle w:val="ListParagraph"/>
        <w:numPr>
          <w:ilvl w:val="0"/>
          <w:numId w:val="4"/>
        </w:numPr>
      </w:pPr>
      <w:r w:rsidRPr="008F563E">
        <w:t>Juhendmaterjal tehnoloogilise projekti koostamiseks,</w:t>
      </w:r>
      <w:r w:rsidR="00CA1FE1" w:rsidRPr="008F563E">
        <w:t xml:space="preserve"> viimane versioon,</w:t>
      </w:r>
      <w:r w:rsidRPr="008F563E">
        <w:t xml:space="preserve"> KIK veemajanduse programmi joogiveevarustuse ja reoveekäitluse alamprogrammi toetu</w:t>
      </w:r>
      <w:r w:rsidR="00571C89" w:rsidRPr="008F563E">
        <w:t>se taotluse kohustusliku lisana</w:t>
      </w:r>
      <w:r w:rsidR="00CA1FE1" w:rsidRPr="008F563E">
        <w:t>.</w:t>
      </w:r>
    </w:p>
    <w:p w14:paraId="24FF7CB6" w14:textId="77777777" w:rsidR="00E73F15" w:rsidRPr="008F563E" w:rsidRDefault="00E73F15" w:rsidP="00FE2018">
      <w:pPr>
        <w:pStyle w:val="Heading2"/>
      </w:pPr>
      <w:bookmarkStart w:id="27" w:name="_Toc392241151"/>
      <w:bookmarkStart w:id="28" w:name="_Toc463530891"/>
      <w:bookmarkStart w:id="29" w:name="_Toc44315205"/>
      <w:bookmarkStart w:id="30" w:name="_Toc376527747"/>
      <w:bookmarkStart w:id="31" w:name="_Ref382472217"/>
      <w:bookmarkEnd w:id="22"/>
      <w:r w:rsidRPr="008F563E">
        <w:t>Olemasolev olukord</w:t>
      </w:r>
      <w:bookmarkEnd w:id="27"/>
      <w:bookmarkEnd w:id="28"/>
      <w:bookmarkEnd w:id="29"/>
    </w:p>
    <w:p w14:paraId="78601C38" w14:textId="77777777" w:rsidR="00B45C5F" w:rsidRPr="008F563E" w:rsidRDefault="00571C89" w:rsidP="00B45C5F">
      <w:pPr>
        <w:rPr>
          <w:color w:val="000000" w:themeColor="text1"/>
        </w:rPr>
      </w:pPr>
      <w:r w:rsidRPr="008F563E">
        <w:rPr>
          <w:color w:val="000000" w:themeColor="text1"/>
        </w:rPr>
        <w:t>Võru</w:t>
      </w:r>
      <w:r w:rsidR="00B45C5F" w:rsidRPr="008F563E">
        <w:rPr>
          <w:color w:val="000000" w:themeColor="text1"/>
        </w:rPr>
        <w:t xml:space="preserve"> valla</w:t>
      </w:r>
      <w:r w:rsidRPr="008F563E">
        <w:rPr>
          <w:color w:val="000000" w:themeColor="text1"/>
        </w:rPr>
        <w:t xml:space="preserve">, sealhulgas </w:t>
      </w:r>
      <w:r w:rsidR="003328B1" w:rsidRPr="008F563E">
        <w:rPr>
          <w:color w:val="000000" w:themeColor="text1"/>
        </w:rPr>
        <w:t>Parksepa aleviku</w:t>
      </w:r>
      <w:r w:rsidRPr="008F563E">
        <w:rPr>
          <w:color w:val="000000" w:themeColor="text1"/>
        </w:rPr>
        <w:t xml:space="preserve"> olemasolev</w:t>
      </w:r>
      <w:r w:rsidR="00B45C5F" w:rsidRPr="008F563E">
        <w:rPr>
          <w:color w:val="000000" w:themeColor="text1"/>
        </w:rPr>
        <w:t xml:space="preserve"> olukord on kirjeldatud </w:t>
      </w:r>
      <w:r w:rsidRPr="008F563E">
        <w:rPr>
          <w:color w:val="000000" w:themeColor="text1"/>
        </w:rPr>
        <w:t>Võru valla</w:t>
      </w:r>
      <w:r w:rsidR="00B45C5F" w:rsidRPr="008F563E">
        <w:rPr>
          <w:color w:val="000000" w:themeColor="text1"/>
        </w:rPr>
        <w:t xml:space="preserve"> ühisveevärgi ja –kanalisatsiooni arendamise kavas aastateks </w:t>
      </w:r>
      <w:r w:rsidR="00457A5E" w:rsidRPr="008F563E">
        <w:rPr>
          <w:color w:val="000000" w:themeColor="text1"/>
        </w:rPr>
        <w:t>20</w:t>
      </w:r>
      <w:r w:rsidRPr="008F563E">
        <w:rPr>
          <w:color w:val="000000" w:themeColor="text1"/>
        </w:rPr>
        <w:t>20</w:t>
      </w:r>
      <w:r w:rsidR="00457A5E" w:rsidRPr="008F563E">
        <w:rPr>
          <w:color w:val="000000" w:themeColor="text1"/>
        </w:rPr>
        <w:t>-203</w:t>
      </w:r>
      <w:r w:rsidRPr="008F563E">
        <w:rPr>
          <w:color w:val="000000" w:themeColor="text1"/>
        </w:rPr>
        <w:t>2</w:t>
      </w:r>
      <w:r w:rsidR="00B45C5F" w:rsidRPr="008F563E">
        <w:rPr>
          <w:color w:val="000000" w:themeColor="text1"/>
        </w:rPr>
        <w:t xml:space="preserve">, </w:t>
      </w:r>
      <w:r w:rsidR="00457A5E" w:rsidRPr="008F563E">
        <w:rPr>
          <w:color w:val="000000" w:themeColor="text1"/>
        </w:rPr>
        <w:t>Sweco Projekt AS, 20</w:t>
      </w:r>
      <w:r w:rsidRPr="008F563E">
        <w:rPr>
          <w:color w:val="000000" w:themeColor="text1"/>
        </w:rPr>
        <w:t>20</w:t>
      </w:r>
      <w:r w:rsidR="00B45C5F" w:rsidRPr="008F563E">
        <w:rPr>
          <w:color w:val="000000" w:themeColor="text1"/>
        </w:rPr>
        <w:t>:</w:t>
      </w:r>
      <w:r w:rsidR="00457A5E" w:rsidRPr="008F563E">
        <w:rPr>
          <w:color w:val="000000" w:themeColor="text1"/>
        </w:rPr>
        <w:t xml:space="preserve"> </w:t>
      </w:r>
      <w:r w:rsidR="00B45C5F" w:rsidRPr="008F563E">
        <w:rPr>
          <w:color w:val="000000" w:themeColor="text1"/>
        </w:rPr>
        <w:t>alapeatük</w:t>
      </w:r>
      <w:r w:rsidR="00845801" w:rsidRPr="008F563E">
        <w:rPr>
          <w:color w:val="000000" w:themeColor="text1"/>
        </w:rPr>
        <w:t>kide</w:t>
      </w:r>
      <w:r w:rsidR="00B45C5F" w:rsidRPr="008F563E">
        <w:rPr>
          <w:color w:val="000000" w:themeColor="text1"/>
        </w:rPr>
        <w:t xml:space="preserve">s (edaspidi ptk) </w:t>
      </w:r>
      <w:r w:rsidRPr="008F563E">
        <w:rPr>
          <w:color w:val="000000" w:themeColor="text1"/>
        </w:rPr>
        <w:t>5.2</w:t>
      </w:r>
      <w:r w:rsidR="00232552" w:rsidRPr="008F563E">
        <w:rPr>
          <w:color w:val="000000" w:themeColor="text1"/>
        </w:rPr>
        <w:t>0</w:t>
      </w:r>
      <w:r w:rsidR="00B45C5F" w:rsidRPr="008F563E">
        <w:rPr>
          <w:color w:val="000000" w:themeColor="text1"/>
        </w:rPr>
        <w:t xml:space="preserve">, lk </w:t>
      </w:r>
      <w:r w:rsidR="00232552" w:rsidRPr="008F563E">
        <w:rPr>
          <w:color w:val="000000" w:themeColor="text1"/>
        </w:rPr>
        <w:t>79-82</w:t>
      </w:r>
      <w:r w:rsidR="00B45C5F" w:rsidRPr="008F563E">
        <w:rPr>
          <w:color w:val="000000" w:themeColor="text1"/>
        </w:rPr>
        <w:t xml:space="preserve">; ptk </w:t>
      </w:r>
      <w:r w:rsidRPr="008F563E">
        <w:rPr>
          <w:color w:val="000000" w:themeColor="text1"/>
        </w:rPr>
        <w:t>6.</w:t>
      </w:r>
      <w:r w:rsidR="00232552" w:rsidRPr="008F563E">
        <w:rPr>
          <w:color w:val="000000" w:themeColor="text1"/>
        </w:rPr>
        <w:t>19</w:t>
      </w:r>
      <w:r w:rsidR="00457A5E" w:rsidRPr="008F563E">
        <w:rPr>
          <w:color w:val="000000" w:themeColor="text1"/>
        </w:rPr>
        <w:t xml:space="preserve">, lk </w:t>
      </w:r>
      <w:r w:rsidR="00232552" w:rsidRPr="008F563E">
        <w:rPr>
          <w:color w:val="000000" w:themeColor="text1"/>
        </w:rPr>
        <w:t>116-131</w:t>
      </w:r>
      <w:r w:rsidR="00886720" w:rsidRPr="008F563E">
        <w:rPr>
          <w:color w:val="000000" w:themeColor="text1"/>
        </w:rPr>
        <w:t>.</w:t>
      </w:r>
      <w:r w:rsidR="00B45C5F" w:rsidRPr="008F563E">
        <w:rPr>
          <w:color w:val="000000" w:themeColor="text1"/>
        </w:rPr>
        <w:t xml:space="preserve"> Järgnevalt</w:t>
      </w:r>
      <w:r w:rsidR="00845801" w:rsidRPr="008F563E">
        <w:rPr>
          <w:color w:val="000000" w:themeColor="text1"/>
        </w:rPr>
        <w:t xml:space="preserve"> vaid</w:t>
      </w:r>
      <w:r w:rsidR="00B45C5F" w:rsidRPr="008F563E">
        <w:rPr>
          <w:color w:val="000000" w:themeColor="text1"/>
        </w:rPr>
        <w:t xml:space="preserve"> lühiülevaade</w:t>
      </w:r>
      <w:r w:rsidR="00845801" w:rsidRPr="008F563E">
        <w:rPr>
          <w:color w:val="000000" w:themeColor="text1"/>
        </w:rPr>
        <w:t xml:space="preserve"> küla ühisveevärgi- ja kanalisatsiooni objektidest.</w:t>
      </w:r>
      <w:r w:rsidR="00086338" w:rsidRPr="008F563E">
        <w:rPr>
          <w:color w:val="000000" w:themeColor="text1"/>
        </w:rPr>
        <w:t xml:space="preserve"> Detailsemalt kirjeldame ühiskanalisatsioonisü</w:t>
      </w:r>
      <w:r w:rsidR="001A7C43" w:rsidRPr="008F563E">
        <w:rPr>
          <w:color w:val="000000" w:themeColor="text1"/>
        </w:rPr>
        <w:t>steeme ja eraldi reoveepuhastit ptk 1.5.3 ja 1.5.4.</w:t>
      </w:r>
    </w:p>
    <w:p w14:paraId="1A2782D6" w14:textId="77777777" w:rsidR="00845801" w:rsidRPr="008F563E" w:rsidRDefault="00A51AB1" w:rsidP="00B45C5F">
      <w:r w:rsidRPr="008F563E">
        <w:t>Parksepa alevikus</w:t>
      </w:r>
      <w:r w:rsidR="00845801" w:rsidRPr="008F563E">
        <w:t xml:space="preserve"> elab</w:t>
      </w:r>
      <w:r w:rsidR="00A5484D" w:rsidRPr="008F563E">
        <w:t xml:space="preserve"> </w:t>
      </w:r>
      <w:r w:rsidR="00845801" w:rsidRPr="008F563E">
        <w:t>201</w:t>
      </w:r>
      <w:r w:rsidR="00D93373" w:rsidRPr="008F563E">
        <w:t>9</w:t>
      </w:r>
      <w:r w:rsidR="00A5484D" w:rsidRPr="008F563E">
        <w:t>. a</w:t>
      </w:r>
      <w:r w:rsidR="00845801" w:rsidRPr="008F563E">
        <w:t xml:space="preserve"> seisuga</w:t>
      </w:r>
      <w:r w:rsidR="00D93373" w:rsidRPr="008F563E">
        <w:t xml:space="preserve"> ametlikult (rahvastikuregistri järgi)</w:t>
      </w:r>
      <w:r w:rsidR="00845801" w:rsidRPr="008F563E">
        <w:t xml:space="preserve"> </w:t>
      </w:r>
      <w:r w:rsidRPr="008F563E">
        <w:t>620</w:t>
      </w:r>
      <w:r w:rsidR="00845801" w:rsidRPr="008F563E">
        <w:t xml:space="preserve"> inimest</w:t>
      </w:r>
      <w:r w:rsidRPr="008F563E">
        <w:t>, kellest ühisveevärgiga on liitunud ligikaudu 580 inimest ja ühiskanalisatsiooniga 560 inimest</w:t>
      </w:r>
      <w:r w:rsidR="00D93373" w:rsidRPr="008F563E">
        <w:t>.</w:t>
      </w:r>
      <w:r w:rsidR="00845801" w:rsidRPr="008F563E">
        <w:t xml:space="preserve"> </w:t>
      </w:r>
    </w:p>
    <w:p w14:paraId="78D31432" w14:textId="77777777" w:rsidR="00086338" w:rsidRPr="008F563E" w:rsidRDefault="00A51AB1" w:rsidP="00D93373">
      <w:pPr>
        <w:rPr>
          <w:color w:val="000000" w:themeColor="text1"/>
        </w:rPr>
      </w:pPr>
      <w:r w:rsidRPr="008F563E">
        <w:rPr>
          <w:u w:val="single"/>
        </w:rPr>
        <w:t>Ühisveevarustus</w:t>
      </w:r>
      <w:r w:rsidRPr="008F563E">
        <w:t xml:space="preserve"> põhineb põhjaveel, põhiliseks veeallikaks on Kesk-Devoni veekompleks. Aleviku ühisveevärgi tarbeks kasutatakse ühte puurkaev-pumplat ning veetorustikke on külas kokku 4,3 km</w:t>
      </w:r>
      <w:r w:rsidR="00086338" w:rsidRPr="008F563E">
        <w:t>, täpsemalt 4335 m</w:t>
      </w:r>
      <w:r w:rsidR="00D93373" w:rsidRPr="008F563E">
        <w:t>.</w:t>
      </w:r>
      <w:r w:rsidR="00086338" w:rsidRPr="008F563E">
        <w:t xml:space="preserve"> Puurkaevpumpla on varustatud veetöötlusseadmetega raua- ja mangaaniärastuseks, sest puurkaevu vees on ülenormatiivsed mõlemad näitajad vastavalt määrusele nr 61. Veetöötlusseadmete automaatika vajab täiustamist (vt </w:t>
      </w:r>
      <w:r w:rsidR="00086338" w:rsidRPr="008F563E">
        <w:rPr>
          <w:color w:val="000000" w:themeColor="text1"/>
        </w:rPr>
        <w:t>Võru valla ühisveevärgi ja –kanalisatsiooni arendamise kavas aastateks 2020-2032). Kava näeb ette ka veevõrgu osalist laiendamist alevikus. Eelnimetatud tööd ei kuulu käesoleva tehnoloogilise projekti töömahtu.</w:t>
      </w:r>
    </w:p>
    <w:p w14:paraId="54BAB4CE" w14:textId="77777777" w:rsidR="001A7C43" w:rsidRPr="008F563E" w:rsidRDefault="001A7C43" w:rsidP="00D93373">
      <w:pPr>
        <w:rPr>
          <w:color w:val="000000" w:themeColor="text1"/>
        </w:rPr>
      </w:pPr>
      <w:r w:rsidRPr="008F563E">
        <w:rPr>
          <w:color w:val="000000" w:themeColor="text1"/>
        </w:rPr>
        <w:t>Parksepa aleviku ühiskanalisatsioon koosneb 5965 m isevoolsest kanalisatsioonitorustikust, 860 m survekanalisatsioonitorustikust, kolmest reoveepumplast ja reoveepuhastist (detailsemalt ptk 1.5.3 ja 1.5.4).</w:t>
      </w:r>
    </w:p>
    <w:p w14:paraId="19B71961" w14:textId="77777777" w:rsidR="00845801" w:rsidRPr="008F563E" w:rsidRDefault="00D93373" w:rsidP="00D93373">
      <w:pPr>
        <w:rPr>
          <w:color w:val="000000" w:themeColor="text1"/>
        </w:rPr>
      </w:pPr>
      <w:r w:rsidRPr="008F563E">
        <w:t>Käesolev tehnoloogiline projekt käsitleb</w:t>
      </w:r>
      <w:r w:rsidR="006A3C8C" w:rsidRPr="008F563E">
        <w:t xml:space="preserve"> lähemalt</w:t>
      </w:r>
      <w:r w:rsidRPr="008F563E">
        <w:t xml:space="preserve"> </w:t>
      </w:r>
      <w:r w:rsidR="00086338" w:rsidRPr="008F563E">
        <w:t>Parksepa ühiskanalisatsiooni ja reoveekäitlus</w:t>
      </w:r>
      <w:r w:rsidR="006A3C8C" w:rsidRPr="008F563E">
        <w:t>e</w:t>
      </w:r>
      <w:r w:rsidR="00086338" w:rsidRPr="008F563E">
        <w:t xml:space="preserve"> kontseptsiooni</w:t>
      </w:r>
      <w:r w:rsidR="006A3C8C" w:rsidRPr="008F563E">
        <w:t xml:space="preserve"> tervikuna </w:t>
      </w:r>
      <w:r w:rsidR="00086338" w:rsidRPr="008F563E">
        <w:t>ümbervaatamist, mille käigus vaatleme põhili</w:t>
      </w:r>
      <w:r w:rsidR="006A3C8C" w:rsidRPr="008F563E">
        <w:t xml:space="preserve">selt </w:t>
      </w:r>
      <w:r w:rsidR="00F40AA1" w:rsidRPr="008F563E">
        <w:t xml:space="preserve">kahte tehnilist </w:t>
      </w:r>
      <w:r w:rsidR="006A3C8C" w:rsidRPr="008F563E">
        <w:t>alternatiivse</w:t>
      </w:r>
      <w:r w:rsidR="00F40AA1" w:rsidRPr="008F563E">
        <w:t>t</w:t>
      </w:r>
      <w:r w:rsidR="006A3C8C" w:rsidRPr="008F563E">
        <w:t xml:space="preserve"> variant</w:t>
      </w:r>
      <w:r w:rsidR="00F40AA1" w:rsidRPr="008F563E">
        <w:t>i:</w:t>
      </w:r>
      <w:r w:rsidR="006A3C8C" w:rsidRPr="008F563E">
        <w:t xml:space="preserve"> </w:t>
      </w:r>
      <w:r w:rsidR="00F40AA1" w:rsidRPr="008F563E">
        <w:t xml:space="preserve">1. </w:t>
      </w:r>
      <w:r w:rsidR="006A3C8C" w:rsidRPr="008F563E">
        <w:t>kohaliku reoveepuhasti põhjalik rekonstrueerimi</w:t>
      </w:r>
      <w:r w:rsidR="00F40AA1" w:rsidRPr="008F563E">
        <w:t>ne</w:t>
      </w:r>
      <w:r w:rsidR="006A3C8C" w:rsidRPr="008F563E">
        <w:t xml:space="preserve"> või </w:t>
      </w:r>
      <w:r w:rsidR="00F40AA1" w:rsidRPr="008F563E">
        <w:t xml:space="preserve">2. </w:t>
      </w:r>
      <w:r w:rsidR="006A3C8C" w:rsidRPr="008F563E">
        <w:t>alevikust kogutava reovee juhtimi</w:t>
      </w:r>
      <w:r w:rsidR="00F40AA1" w:rsidRPr="008F563E">
        <w:t>ne</w:t>
      </w:r>
      <w:r w:rsidR="006A3C8C" w:rsidRPr="008F563E">
        <w:t xml:space="preserve"> Võru linna reoveepuhastile</w:t>
      </w:r>
      <w:r w:rsidRPr="008F563E">
        <w:t>.</w:t>
      </w:r>
    </w:p>
    <w:p w14:paraId="20557036" w14:textId="77777777" w:rsidR="001236B2" w:rsidRPr="008F563E" w:rsidRDefault="001236B2" w:rsidP="00304E41">
      <w:pPr>
        <w:pStyle w:val="Heading3"/>
      </w:pPr>
      <w:bookmarkStart w:id="32" w:name="_Toc44315206"/>
      <w:bookmarkStart w:id="33" w:name="_Toc392241152"/>
      <w:bookmarkStart w:id="34" w:name="_Toc463530892"/>
      <w:r w:rsidRPr="008F563E">
        <w:lastRenderedPageBreak/>
        <w:t>Vee-ettevõtja</w:t>
      </w:r>
      <w:bookmarkEnd w:id="32"/>
    </w:p>
    <w:p w14:paraId="08BE9685" w14:textId="77777777" w:rsidR="00FB02B5" w:rsidRPr="008F563E" w:rsidRDefault="00F40AA1" w:rsidP="00FB02B5">
      <w:pPr>
        <w:rPr>
          <w:color w:val="000000" w:themeColor="text1"/>
        </w:rPr>
      </w:pPr>
      <w:r w:rsidRPr="008F563E">
        <w:rPr>
          <w:color w:val="000000" w:themeColor="text1"/>
        </w:rPr>
        <w:t>Parksepa alevikus on</w:t>
      </w:r>
      <w:r w:rsidR="00567D10" w:rsidRPr="008F563E">
        <w:rPr>
          <w:color w:val="000000" w:themeColor="text1"/>
        </w:rPr>
        <w:t xml:space="preserve"> ühisveevärgi ja –kanalisatsiooniteenus</w:t>
      </w:r>
      <w:r w:rsidR="00FB02B5" w:rsidRPr="008F563E">
        <w:rPr>
          <w:color w:val="000000" w:themeColor="text1"/>
        </w:rPr>
        <w:t xml:space="preserve">t osutavaks vee-ettevõtteks AS Võru Vesi, </w:t>
      </w:r>
      <w:r w:rsidRPr="008F563E">
        <w:rPr>
          <w:color w:val="000000" w:themeColor="text1"/>
        </w:rPr>
        <w:t>kes on</w:t>
      </w:r>
      <w:r w:rsidR="00FB02B5" w:rsidRPr="008F563E">
        <w:rPr>
          <w:color w:val="000000" w:themeColor="text1"/>
        </w:rPr>
        <w:t xml:space="preserve"> peale Võru valla poolset üleandmist ka</w:t>
      </w:r>
      <w:r w:rsidR="00567D10" w:rsidRPr="008F563E">
        <w:rPr>
          <w:color w:val="000000" w:themeColor="text1"/>
        </w:rPr>
        <w:t xml:space="preserve"> varade omanik.</w:t>
      </w:r>
    </w:p>
    <w:p w14:paraId="12A12A0F" w14:textId="77777777" w:rsidR="00FB02B5" w:rsidRPr="008F563E" w:rsidRDefault="00FB02B5" w:rsidP="00FB02B5">
      <w:pPr>
        <w:rPr>
          <w:rFonts w:cstheme="minorHAnsi"/>
        </w:rPr>
      </w:pPr>
      <w:r w:rsidRPr="008F563E">
        <w:t>Parksepa aleviku, Väimela aleviku, Puiga küla, Navi küla, Orava küla, Lasva küla, Pässä küla, Otsa küla, Tsolgo küla, Kääpa küla, Sooküla küla ja Pikakannu küla vee</w:t>
      </w:r>
      <w:r w:rsidR="00F40AA1" w:rsidRPr="008F563E">
        <w:t>- ja kanalisatsiooni</w:t>
      </w:r>
      <w:r w:rsidRPr="008F563E">
        <w:t xml:space="preserve">teenuse hinnad on kooskõlastatud Võru </w:t>
      </w:r>
      <w:r w:rsidRPr="008F563E">
        <w:rPr>
          <w:rFonts w:cstheme="minorHAnsi"/>
        </w:rPr>
        <w:t>Vallavalitsuse 20.11.2018 korraldusega nr 755 ning on järgnevad:</w:t>
      </w:r>
    </w:p>
    <w:p w14:paraId="4BD74EB3" w14:textId="77777777" w:rsidR="00FB02B5" w:rsidRPr="008F563E" w:rsidRDefault="00FB02B5" w:rsidP="00FB02B5">
      <w:pPr>
        <w:autoSpaceDE w:val="0"/>
        <w:autoSpaceDN w:val="0"/>
        <w:adjustRightInd w:val="0"/>
        <w:spacing w:after="0"/>
        <w:jc w:val="left"/>
        <w:rPr>
          <w:rFonts w:cstheme="minorHAnsi"/>
          <w:color w:val="000000"/>
        </w:rPr>
      </w:pPr>
      <w:r w:rsidRPr="008F563E">
        <w:rPr>
          <w:rFonts w:cstheme="minorHAnsi"/>
          <w:noProof/>
          <w:color w:val="000000"/>
        </w:rPr>
        <w:drawing>
          <wp:inline distT="0" distB="0" distL="0" distR="0" wp14:anchorId="0343C9DA" wp14:editId="5AA37175">
            <wp:extent cx="5760720" cy="223777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237771"/>
                    </a:xfrm>
                    <a:prstGeom prst="rect">
                      <a:avLst/>
                    </a:prstGeom>
                    <a:noFill/>
                    <a:ln>
                      <a:noFill/>
                    </a:ln>
                  </pic:spPr>
                </pic:pic>
              </a:graphicData>
            </a:graphic>
          </wp:inline>
        </w:drawing>
      </w:r>
      <w:r w:rsidRPr="008F563E">
        <w:rPr>
          <w:rFonts w:cstheme="minorHAnsi"/>
          <w:color w:val="000000"/>
        </w:rPr>
        <w:t xml:space="preserve"> </w:t>
      </w:r>
    </w:p>
    <w:p w14:paraId="1DF30D49" w14:textId="77777777" w:rsidR="00F40AA1" w:rsidRPr="008F563E" w:rsidRDefault="00F40AA1" w:rsidP="008E5D07">
      <w:pPr>
        <w:rPr>
          <w:i/>
        </w:rPr>
      </w:pPr>
      <w:r w:rsidRPr="008F563E">
        <w:rPr>
          <w:i/>
        </w:rPr>
        <w:t>Allikas: AS Võru Vesi koduleht</w:t>
      </w:r>
    </w:p>
    <w:p w14:paraId="10515E59" w14:textId="77777777" w:rsidR="000C5A08" w:rsidRPr="008F563E" w:rsidRDefault="003B7596" w:rsidP="008E5D07">
      <w:r w:rsidRPr="008F563E">
        <w:t>AS-le Võru Vesi</w:t>
      </w:r>
      <w:r w:rsidR="008D5F28" w:rsidRPr="008F563E">
        <w:t xml:space="preserve"> </w:t>
      </w:r>
      <w:r w:rsidR="008E5D07" w:rsidRPr="008F563E">
        <w:t>on väljastatud</w:t>
      </w:r>
      <w:r w:rsidRPr="008F563E">
        <w:t xml:space="preserve"> järgmised</w:t>
      </w:r>
      <w:r w:rsidR="008E5D07" w:rsidRPr="008F563E">
        <w:t xml:space="preserve"> </w:t>
      </w:r>
      <w:r w:rsidRPr="008F563E">
        <w:t>vee erikasutuse keskkonnaload (edaspidi veeluba või –load).</w:t>
      </w:r>
    </w:p>
    <w:p w14:paraId="1C9D31FC" w14:textId="2B29B0D0" w:rsidR="003B7596" w:rsidRPr="008F563E" w:rsidRDefault="003B7596" w:rsidP="003B7596">
      <w:pPr>
        <w:pStyle w:val="Caption"/>
        <w:rPr>
          <w:b/>
          <w:i w:val="0"/>
        </w:rPr>
      </w:pPr>
      <w:r w:rsidRPr="008F563E">
        <w:rPr>
          <w:b/>
          <w:i w:val="0"/>
        </w:rPr>
        <w:t xml:space="preserve">Tabel </w:t>
      </w:r>
      <w:r w:rsidR="00AD4F8E" w:rsidRPr="008F563E">
        <w:rPr>
          <w:b/>
          <w:i w:val="0"/>
        </w:rPr>
        <w:fldChar w:fldCharType="begin"/>
      </w:r>
      <w:r w:rsidR="00AD4F8E" w:rsidRPr="008F563E">
        <w:rPr>
          <w:b/>
          <w:i w:val="0"/>
        </w:rPr>
        <w:instrText xml:space="preserve"> STYLEREF 1 \s </w:instrText>
      </w:r>
      <w:r w:rsidR="00AD4F8E" w:rsidRPr="008F563E">
        <w:rPr>
          <w:b/>
          <w:i w:val="0"/>
        </w:rPr>
        <w:fldChar w:fldCharType="separate"/>
      </w:r>
      <w:r w:rsidR="003532F5">
        <w:rPr>
          <w:b/>
          <w:i w:val="0"/>
          <w:noProof/>
        </w:rPr>
        <w:t>1</w:t>
      </w:r>
      <w:r w:rsidR="00AD4F8E" w:rsidRPr="008F563E">
        <w:rPr>
          <w:b/>
          <w:i w:val="0"/>
        </w:rPr>
        <w:fldChar w:fldCharType="end"/>
      </w:r>
      <w:r w:rsidR="00AD4F8E" w:rsidRPr="008F563E">
        <w:rPr>
          <w:b/>
          <w:i w:val="0"/>
        </w:rPr>
        <w:noBreakHyphen/>
      </w:r>
      <w:r w:rsidR="00AD4F8E" w:rsidRPr="008F563E">
        <w:rPr>
          <w:b/>
          <w:i w:val="0"/>
        </w:rPr>
        <w:fldChar w:fldCharType="begin"/>
      </w:r>
      <w:r w:rsidR="00AD4F8E" w:rsidRPr="008F563E">
        <w:rPr>
          <w:b/>
          <w:i w:val="0"/>
        </w:rPr>
        <w:instrText xml:space="preserve"> SEQ Tabel \* ARABIC \s 1 </w:instrText>
      </w:r>
      <w:r w:rsidR="00AD4F8E" w:rsidRPr="008F563E">
        <w:rPr>
          <w:b/>
          <w:i w:val="0"/>
        </w:rPr>
        <w:fldChar w:fldCharType="separate"/>
      </w:r>
      <w:r w:rsidR="003532F5">
        <w:rPr>
          <w:b/>
          <w:i w:val="0"/>
          <w:noProof/>
        </w:rPr>
        <w:t>1</w:t>
      </w:r>
      <w:r w:rsidR="00AD4F8E" w:rsidRPr="008F563E">
        <w:rPr>
          <w:b/>
          <w:i w:val="0"/>
        </w:rPr>
        <w:fldChar w:fldCharType="end"/>
      </w:r>
      <w:r w:rsidRPr="008F563E">
        <w:rPr>
          <w:b/>
          <w:i w:val="0"/>
        </w:rPr>
        <w:t xml:space="preserve"> Väljastatud AS </w:t>
      </w:r>
      <w:r w:rsidR="003460D6" w:rsidRPr="008F563E">
        <w:rPr>
          <w:b/>
          <w:i w:val="0"/>
        </w:rPr>
        <w:t>V</w:t>
      </w:r>
      <w:r w:rsidRPr="008F563E">
        <w:rPr>
          <w:b/>
          <w:i w:val="0"/>
        </w:rPr>
        <w:t>õru Vesi veeload Võru vallas</w:t>
      </w:r>
    </w:p>
    <w:tbl>
      <w:tblPr>
        <w:tblW w:w="5000" w:type="pct"/>
        <w:tblCellMar>
          <w:left w:w="0" w:type="dxa"/>
          <w:right w:w="0" w:type="dxa"/>
        </w:tblCellMar>
        <w:tblLook w:val="0000" w:firstRow="0" w:lastRow="0" w:firstColumn="0" w:lastColumn="0" w:noHBand="0" w:noVBand="0"/>
      </w:tblPr>
      <w:tblGrid>
        <w:gridCol w:w="1979"/>
        <w:gridCol w:w="2978"/>
        <w:gridCol w:w="2126"/>
        <w:gridCol w:w="1979"/>
      </w:tblGrid>
      <w:tr w:rsidR="003B7596" w:rsidRPr="008F563E" w14:paraId="0B44CFEF" w14:textId="77777777" w:rsidTr="00D66358">
        <w:trPr>
          <w:trHeight w:hRule="exact" w:val="340"/>
          <w:tblHeader/>
        </w:trPr>
        <w:tc>
          <w:tcPr>
            <w:tcW w:w="1092" w:type="pct"/>
            <w:tcBorders>
              <w:top w:val="single" w:sz="4" w:space="0" w:color="000000"/>
              <w:left w:val="single" w:sz="4" w:space="0" w:color="000000"/>
              <w:bottom w:val="single" w:sz="4" w:space="0" w:color="000000"/>
              <w:right w:val="single" w:sz="4" w:space="0" w:color="000000"/>
            </w:tcBorders>
            <w:shd w:val="clear" w:color="D0CECE" w:fill="D0CECE"/>
          </w:tcPr>
          <w:p w14:paraId="5593461F" w14:textId="77777777" w:rsidR="003B7596" w:rsidRPr="008F563E" w:rsidRDefault="003B7596" w:rsidP="00D66358">
            <w:pPr>
              <w:spacing w:before="51" w:after="292" w:line="228" w:lineRule="exact"/>
              <w:ind w:left="142"/>
              <w:jc w:val="left"/>
              <w:textAlignment w:val="baseline"/>
              <w:rPr>
                <w:rFonts w:eastAsia="Trebuchet MS" w:cstheme="minorHAnsi"/>
                <w:b/>
                <w:color w:val="000000" w:themeColor="text1"/>
              </w:rPr>
            </w:pPr>
            <w:r w:rsidRPr="008F563E">
              <w:rPr>
                <w:rFonts w:eastAsia="Trebuchet MS" w:cstheme="minorHAnsi"/>
                <w:b/>
                <w:color w:val="000000" w:themeColor="text1"/>
              </w:rPr>
              <w:t>Loa nr</w:t>
            </w:r>
          </w:p>
        </w:tc>
        <w:tc>
          <w:tcPr>
            <w:tcW w:w="1643" w:type="pct"/>
            <w:tcBorders>
              <w:top w:val="single" w:sz="4" w:space="0" w:color="000000"/>
              <w:left w:val="single" w:sz="4" w:space="0" w:color="000000"/>
              <w:bottom w:val="single" w:sz="4" w:space="0" w:color="000000"/>
              <w:right w:val="single" w:sz="4" w:space="0" w:color="000000"/>
            </w:tcBorders>
            <w:shd w:val="clear" w:color="D0CECE" w:fill="D0CECE"/>
          </w:tcPr>
          <w:p w14:paraId="0DF5E83C" w14:textId="77777777" w:rsidR="003B7596" w:rsidRPr="008F563E" w:rsidRDefault="003B7596" w:rsidP="00D66358">
            <w:pPr>
              <w:spacing w:before="51" w:after="292" w:line="228" w:lineRule="exact"/>
              <w:ind w:left="85"/>
              <w:jc w:val="left"/>
              <w:textAlignment w:val="baseline"/>
              <w:rPr>
                <w:rFonts w:eastAsia="Trebuchet MS" w:cstheme="minorHAnsi"/>
                <w:b/>
                <w:color w:val="000000" w:themeColor="text1"/>
              </w:rPr>
            </w:pPr>
            <w:r w:rsidRPr="008F563E">
              <w:rPr>
                <w:rFonts w:eastAsia="Trebuchet MS" w:cstheme="minorHAnsi"/>
                <w:b/>
                <w:color w:val="000000" w:themeColor="text1"/>
              </w:rPr>
              <w:t>Loa omanik</w:t>
            </w:r>
          </w:p>
        </w:tc>
        <w:tc>
          <w:tcPr>
            <w:tcW w:w="1173" w:type="pct"/>
            <w:tcBorders>
              <w:top w:val="single" w:sz="4" w:space="0" w:color="000000"/>
              <w:left w:val="single" w:sz="4" w:space="0" w:color="000000"/>
              <w:bottom w:val="single" w:sz="4" w:space="0" w:color="000000"/>
              <w:right w:val="single" w:sz="4" w:space="0" w:color="000000"/>
            </w:tcBorders>
            <w:shd w:val="clear" w:color="D0CECE" w:fill="D0CECE"/>
          </w:tcPr>
          <w:p w14:paraId="2DDAF886" w14:textId="77777777" w:rsidR="003B7596" w:rsidRPr="008F563E" w:rsidRDefault="003B7596" w:rsidP="00D66358">
            <w:pPr>
              <w:spacing w:before="51" w:after="292" w:line="228" w:lineRule="exact"/>
              <w:ind w:left="170"/>
              <w:jc w:val="left"/>
              <w:textAlignment w:val="baseline"/>
              <w:rPr>
                <w:rFonts w:eastAsia="Trebuchet MS" w:cstheme="minorHAnsi"/>
                <w:b/>
                <w:color w:val="000000" w:themeColor="text1"/>
              </w:rPr>
            </w:pPr>
            <w:r w:rsidRPr="008F563E">
              <w:rPr>
                <w:rFonts w:eastAsia="Trebuchet MS" w:cstheme="minorHAnsi"/>
                <w:b/>
                <w:color w:val="000000" w:themeColor="text1"/>
              </w:rPr>
              <w:t>Kehtivuse algus</w:t>
            </w:r>
          </w:p>
        </w:tc>
        <w:tc>
          <w:tcPr>
            <w:tcW w:w="1092" w:type="pct"/>
            <w:tcBorders>
              <w:top w:val="single" w:sz="4" w:space="0" w:color="000000"/>
              <w:left w:val="single" w:sz="4" w:space="0" w:color="000000"/>
              <w:bottom w:val="single" w:sz="4" w:space="0" w:color="000000"/>
              <w:right w:val="single" w:sz="4" w:space="0" w:color="000000"/>
            </w:tcBorders>
            <w:shd w:val="clear" w:color="D0CECE" w:fill="D0CECE"/>
          </w:tcPr>
          <w:p w14:paraId="447D0565" w14:textId="77777777" w:rsidR="003B7596" w:rsidRPr="008F563E" w:rsidRDefault="003B7596" w:rsidP="00D66358">
            <w:pPr>
              <w:spacing w:before="51" w:after="292" w:line="228" w:lineRule="exact"/>
              <w:ind w:left="136"/>
              <w:jc w:val="left"/>
              <w:textAlignment w:val="baseline"/>
              <w:rPr>
                <w:rFonts w:eastAsia="Trebuchet MS" w:cstheme="minorHAnsi"/>
                <w:b/>
                <w:color w:val="000000" w:themeColor="text1"/>
              </w:rPr>
            </w:pPr>
            <w:r w:rsidRPr="008F563E">
              <w:rPr>
                <w:rFonts w:eastAsia="Trebuchet MS" w:cstheme="minorHAnsi"/>
                <w:b/>
                <w:color w:val="000000" w:themeColor="text1"/>
              </w:rPr>
              <w:t>Kehtivuse lõpp</w:t>
            </w:r>
          </w:p>
        </w:tc>
      </w:tr>
      <w:tr w:rsidR="003B7596" w:rsidRPr="008F563E" w14:paraId="1A3678FF"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69E9A7F0" w14:textId="77777777" w:rsidR="003B7596" w:rsidRPr="008F563E" w:rsidRDefault="003B7596" w:rsidP="00D66358">
            <w:pPr>
              <w:spacing w:after="0"/>
              <w:ind w:left="136"/>
              <w:rPr>
                <w:color w:val="000000" w:themeColor="text1"/>
              </w:rPr>
            </w:pPr>
            <w:r w:rsidRPr="008F563E">
              <w:rPr>
                <w:color w:val="000000" w:themeColor="text1"/>
              </w:rPr>
              <w:t>L.VV/330963</w:t>
            </w:r>
          </w:p>
        </w:tc>
        <w:tc>
          <w:tcPr>
            <w:tcW w:w="1643" w:type="pct"/>
            <w:tcBorders>
              <w:top w:val="single" w:sz="4" w:space="0" w:color="000000"/>
              <w:left w:val="single" w:sz="4" w:space="0" w:color="000000"/>
              <w:bottom w:val="single" w:sz="4" w:space="0" w:color="000000"/>
              <w:right w:val="single" w:sz="4" w:space="0" w:color="000000"/>
            </w:tcBorders>
          </w:tcPr>
          <w:p w14:paraId="43DC9128"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7FB985BE" w14:textId="77777777" w:rsidR="003B7596" w:rsidRPr="008F563E" w:rsidRDefault="003B7596" w:rsidP="00D66358">
            <w:pPr>
              <w:spacing w:after="0"/>
              <w:ind w:left="136"/>
              <w:rPr>
                <w:color w:val="000000" w:themeColor="text1"/>
              </w:rPr>
            </w:pPr>
            <w:r w:rsidRPr="008F563E">
              <w:rPr>
                <w:color w:val="000000" w:themeColor="text1"/>
              </w:rPr>
              <w:t>01.06.2018</w:t>
            </w:r>
          </w:p>
        </w:tc>
        <w:tc>
          <w:tcPr>
            <w:tcW w:w="1092" w:type="pct"/>
            <w:tcBorders>
              <w:top w:val="single" w:sz="4" w:space="0" w:color="000000"/>
              <w:left w:val="single" w:sz="4" w:space="0" w:color="000000"/>
              <w:bottom w:val="single" w:sz="4" w:space="0" w:color="000000"/>
              <w:right w:val="single" w:sz="4" w:space="0" w:color="000000"/>
            </w:tcBorders>
          </w:tcPr>
          <w:p w14:paraId="0B4CBE8A"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3A8512B9"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36CC7F57" w14:textId="77777777" w:rsidR="003B7596" w:rsidRPr="008F563E" w:rsidRDefault="003B7596" w:rsidP="00D66358">
            <w:pPr>
              <w:spacing w:after="0"/>
              <w:ind w:left="136"/>
              <w:rPr>
                <w:color w:val="000000" w:themeColor="text1"/>
              </w:rPr>
            </w:pPr>
            <w:r w:rsidRPr="008F563E">
              <w:rPr>
                <w:color w:val="000000" w:themeColor="text1"/>
              </w:rPr>
              <w:t>L.VV/325540</w:t>
            </w:r>
          </w:p>
        </w:tc>
        <w:tc>
          <w:tcPr>
            <w:tcW w:w="1643" w:type="pct"/>
            <w:tcBorders>
              <w:top w:val="single" w:sz="4" w:space="0" w:color="000000"/>
              <w:left w:val="single" w:sz="4" w:space="0" w:color="000000"/>
              <w:bottom w:val="single" w:sz="4" w:space="0" w:color="000000"/>
              <w:right w:val="single" w:sz="4" w:space="0" w:color="000000"/>
            </w:tcBorders>
          </w:tcPr>
          <w:p w14:paraId="5E3E08FE"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0CEBD0B1" w14:textId="77777777" w:rsidR="003B7596" w:rsidRPr="008F563E" w:rsidRDefault="003B7596" w:rsidP="00D66358">
            <w:pPr>
              <w:spacing w:after="0"/>
              <w:ind w:left="136"/>
              <w:rPr>
                <w:color w:val="000000" w:themeColor="text1"/>
              </w:rPr>
            </w:pPr>
            <w:r w:rsidRPr="008F563E">
              <w:rPr>
                <w:color w:val="000000" w:themeColor="text1"/>
              </w:rPr>
              <w:t>22.10.2019*</w:t>
            </w:r>
          </w:p>
        </w:tc>
        <w:tc>
          <w:tcPr>
            <w:tcW w:w="1092" w:type="pct"/>
            <w:tcBorders>
              <w:top w:val="single" w:sz="4" w:space="0" w:color="000000"/>
              <w:left w:val="single" w:sz="4" w:space="0" w:color="000000"/>
              <w:bottom w:val="single" w:sz="4" w:space="0" w:color="000000"/>
              <w:right w:val="single" w:sz="4" w:space="0" w:color="000000"/>
            </w:tcBorders>
          </w:tcPr>
          <w:p w14:paraId="4DB1D6AA"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5075873F"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1E2C0A51" w14:textId="77777777" w:rsidR="003B7596" w:rsidRPr="008F563E" w:rsidRDefault="003B7596" w:rsidP="00D66358">
            <w:pPr>
              <w:spacing w:after="0"/>
              <w:ind w:left="136"/>
              <w:rPr>
                <w:color w:val="000000" w:themeColor="text1"/>
              </w:rPr>
            </w:pPr>
            <w:r w:rsidRPr="008F563E">
              <w:rPr>
                <w:color w:val="000000" w:themeColor="text1"/>
              </w:rPr>
              <w:t>L.VV/330049</w:t>
            </w:r>
          </w:p>
        </w:tc>
        <w:tc>
          <w:tcPr>
            <w:tcW w:w="1643" w:type="pct"/>
            <w:tcBorders>
              <w:top w:val="single" w:sz="4" w:space="0" w:color="000000"/>
              <w:left w:val="single" w:sz="4" w:space="0" w:color="000000"/>
              <w:bottom w:val="single" w:sz="4" w:space="0" w:color="000000"/>
              <w:right w:val="single" w:sz="4" w:space="0" w:color="000000"/>
            </w:tcBorders>
          </w:tcPr>
          <w:p w14:paraId="1A94875E"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4F19CEA1" w14:textId="77777777" w:rsidR="003B7596" w:rsidRPr="008F563E" w:rsidRDefault="003B7596" w:rsidP="00D66358">
            <w:pPr>
              <w:spacing w:after="0"/>
              <w:ind w:left="136"/>
              <w:rPr>
                <w:color w:val="000000" w:themeColor="text1"/>
              </w:rPr>
            </w:pPr>
            <w:r w:rsidRPr="008F563E">
              <w:rPr>
                <w:color w:val="000000" w:themeColor="text1"/>
              </w:rPr>
              <w:t>13.12.2018*</w:t>
            </w:r>
          </w:p>
        </w:tc>
        <w:tc>
          <w:tcPr>
            <w:tcW w:w="1092" w:type="pct"/>
            <w:tcBorders>
              <w:top w:val="single" w:sz="4" w:space="0" w:color="000000"/>
              <w:left w:val="single" w:sz="4" w:space="0" w:color="000000"/>
              <w:bottom w:val="single" w:sz="4" w:space="0" w:color="000000"/>
              <w:right w:val="single" w:sz="4" w:space="0" w:color="000000"/>
            </w:tcBorders>
          </w:tcPr>
          <w:p w14:paraId="2C18DA25" w14:textId="77777777" w:rsidR="003B7596" w:rsidRPr="008F563E" w:rsidRDefault="003B7596" w:rsidP="00D66358">
            <w:pPr>
              <w:spacing w:after="0"/>
              <w:ind w:left="136"/>
              <w:rPr>
                <w:color w:val="000000" w:themeColor="text1"/>
              </w:rPr>
            </w:pPr>
            <w:r w:rsidRPr="008F563E">
              <w:rPr>
                <w:color w:val="000000" w:themeColor="text1"/>
              </w:rPr>
              <w:t>tähtajatu</w:t>
            </w:r>
          </w:p>
        </w:tc>
      </w:tr>
      <w:tr w:rsidR="003B7596" w:rsidRPr="008F563E" w14:paraId="4AC5F4AF" w14:textId="77777777" w:rsidTr="00D66358">
        <w:trPr>
          <w:trHeight w:val="283"/>
        </w:trPr>
        <w:tc>
          <w:tcPr>
            <w:tcW w:w="1092" w:type="pct"/>
            <w:tcBorders>
              <w:top w:val="single" w:sz="4" w:space="0" w:color="000000"/>
              <w:left w:val="single" w:sz="4" w:space="0" w:color="000000"/>
              <w:bottom w:val="single" w:sz="4" w:space="0" w:color="000000"/>
              <w:right w:val="single" w:sz="4" w:space="0" w:color="000000"/>
            </w:tcBorders>
          </w:tcPr>
          <w:p w14:paraId="47D25281" w14:textId="77777777" w:rsidR="003B7596" w:rsidRPr="008F563E" w:rsidRDefault="003B7596" w:rsidP="00D66358">
            <w:pPr>
              <w:spacing w:after="0"/>
              <w:ind w:left="136"/>
              <w:rPr>
                <w:color w:val="000000" w:themeColor="text1"/>
              </w:rPr>
            </w:pPr>
            <w:r w:rsidRPr="008F563E">
              <w:rPr>
                <w:color w:val="000000" w:themeColor="text1"/>
              </w:rPr>
              <w:t>L.VV/326952</w:t>
            </w:r>
          </w:p>
        </w:tc>
        <w:tc>
          <w:tcPr>
            <w:tcW w:w="1643" w:type="pct"/>
            <w:tcBorders>
              <w:top w:val="single" w:sz="4" w:space="0" w:color="000000"/>
              <w:left w:val="single" w:sz="4" w:space="0" w:color="000000"/>
              <w:bottom w:val="single" w:sz="4" w:space="0" w:color="000000"/>
              <w:right w:val="single" w:sz="4" w:space="0" w:color="000000"/>
            </w:tcBorders>
          </w:tcPr>
          <w:p w14:paraId="6AB3F7CD" w14:textId="77777777" w:rsidR="003B7596" w:rsidRPr="008F563E" w:rsidRDefault="003B7596" w:rsidP="00D66358">
            <w:pPr>
              <w:spacing w:after="0"/>
              <w:ind w:left="136"/>
              <w:rPr>
                <w:color w:val="000000" w:themeColor="text1"/>
              </w:rPr>
            </w:pPr>
            <w:r w:rsidRPr="008F563E">
              <w:rPr>
                <w:color w:val="000000" w:themeColor="text1"/>
              </w:rPr>
              <w:t>AS VÕRU VESI</w:t>
            </w:r>
          </w:p>
        </w:tc>
        <w:tc>
          <w:tcPr>
            <w:tcW w:w="1173" w:type="pct"/>
            <w:tcBorders>
              <w:top w:val="single" w:sz="4" w:space="0" w:color="000000"/>
              <w:left w:val="single" w:sz="4" w:space="0" w:color="000000"/>
              <w:bottom w:val="single" w:sz="4" w:space="0" w:color="000000"/>
              <w:right w:val="single" w:sz="4" w:space="0" w:color="000000"/>
            </w:tcBorders>
          </w:tcPr>
          <w:p w14:paraId="1536649E" w14:textId="77777777" w:rsidR="003B7596" w:rsidRPr="008F563E" w:rsidRDefault="003B7596" w:rsidP="00D66358">
            <w:pPr>
              <w:spacing w:after="0"/>
              <w:ind w:left="136"/>
              <w:rPr>
                <w:color w:val="000000" w:themeColor="text1"/>
              </w:rPr>
            </w:pPr>
            <w:r w:rsidRPr="008F563E">
              <w:rPr>
                <w:color w:val="000000" w:themeColor="text1"/>
              </w:rPr>
              <w:t>13.12.2018*</w:t>
            </w:r>
          </w:p>
        </w:tc>
        <w:tc>
          <w:tcPr>
            <w:tcW w:w="1092" w:type="pct"/>
            <w:tcBorders>
              <w:top w:val="single" w:sz="4" w:space="0" w:color="000000"/>
              <w:left w:val="single" w:sz="4" w:space="0" w:color="000000"/>
              <w:bottom w:val="single" w:sz="4" w:space="0" w:color="000000"/>
              <w:right w:val="single" w:sz="4" w:space="0" w:color="000000"/>
            </w:tcBorders>
          </w:tcPr>
          <w:p w14:paraId="62BEBF83" w14:textId="77777777" w:rsidR="003B7596" w:rsidRPr="008F563E" w:rsidRDefault="003B7596" w:rsidP="00D66358">
            <w:pPr>
              <w:spacing w:after="0"/>
              <w:ind w:left="136"/>
              <w:rPr>
                <w:color w:val="000000" w:themeColor="text1"/>
              </w:rPr>
            </w:pPr>
            <w:r w:rsidRPr="008F563E">
              <w:rPr>
                <w:color w:val="000000" w:themeColor="text1"/>
              </w:rPr>
              <w:t>tähtajatu</w:t>
            </w:r>
          </w:p>
        </w:tc>
      </w:tr>
    </w:tbl>
    <w:p w14:paraId="2748AD3A" w14:textId="77777777" w:rsidR="003B7596" w:rsidRPr="008F563E" w:rsidRDefault="003B7596" w:rsidP="003B7596">
      <w:pPr>
        <w:spacing w:after="0" w:line="240" w:lineRule="auto"/>
        <w:textAlignment w:val="baseline"/>
        <w:rPr>
          <w:rFonts w:ascii="Trebuchet MS" w:eastAsia="Trebuchet MS" w:hAnsi="Trebuchet MS"/>
          <w:i/>
          <w:color w:val="000000" w:themeColor="text1"/>
          <w:sz w:val="16"/>
        </w:rPr>
      </w:pPr>
      <w:r w:rsidRPr="008F563E">
        <w:rPr>
          <w:rFonts w:ascii="Trebuchet MS" w:eastAsia="Trebuchet MS" w:hAnsi="Trebuchet MS"/>
          <w:i/>
          <w:color w:val="000000" w:themeColor="text1"/>
          <w:sz w:val="16"/>
        </w:rPr>
        <w:t>Allikas: Keskkonnaotsuste infosüsteemi KOTKAS, 2020</w:t>
      </w:r>
    </w:p>
    <w:p w14:paraId="2A2A40C5" w14:textId="77777777" w:rsidR="003B7596" w:rsidRPr="008F563E" w:rsidRDefault="003B7596" w:rsidP="003B7596">
      <w:pPr>
        <w:spacing w:after="0" w:line="240" w:lineRule="auto"/>
        <w:textAlignment w:val="baseline"/>
        <w:rPr>
          <w:rFonts w:ascii="Trebuchet MS" w:eastAsia="Trebuchet MS" w:hAnsi="Trebuchet MS"/>
          <w:i/>
          <w:color w:val="000000" w:themeColor="text1"/>
          <w:sz w:val="16"/>
        </w:rPr>
      </w:pPr>
      <w:r w:rsidRPr="008F563E">
        <w:rPr>
          <w:rFonts w:ascii="Trebuchet MS" w:eastAsia="Trebuchet MS" w:hAnsi="Trebuchet MS"/>
          <w:i/>
          <w:color w:val="000000" w:themeColor="text1"/>
          <w:sz w:val="16"/>
        </w:rPr>
        <w:t>*näidatud muudatuse tegemise aeg</w:t>
      </w:r>
    </w:p>
    <w:p w14:paraId="32038FF9" w14:textId="77777777" w:rsidR="000C5A08" w:rsidRPr="008F563E" w:rsidRDefault="000C5A08" w:rsidP="008E5D07">
      <w:r w:rsidRPr="008F563E">
        <w:t xml:space="preserve">Vee erikasutuse iseloomustus: </w:t>
      </w:r>
      <w:r w:rsidR="00F41042" w:rsidRPr="008F563E">
        <w:t>Põhjaveevõtt üle 5 m³ ööpäevas ja heitvee juhtimine veekogudesse.</w:t>
      </w:r>
    </w:p>
    <w:p w14:paraId="4DB70518" w14:textId="77777777" w:rsidR="00A078C1" w:rsidRPr="008F563E" w:rsidRDefault="003B7596" w:rsidP="008E5D07">
      <w:r w:rsidRPr="008F563E">
        <w:t>P</w:t>
      </w:r>
      <w:r w:rsidR="00A078C1" w:rsidRPr="008F563E">
        <w:t xml:space="preserve">erspektiivis oleme arvestanud, et </w:t>
      </w:r>
      <w:r w:rsidR="002B25EF" w:rsidRPr="008F563E">
        <w:t>Parksepa alevikule</w:t>
      </w:r>
      <w:r w:rsidR="00A078C1" w:rsidRPr="008F563E">
        <w:t xml:space="preserve"> hakkavad kehtima AS </w:t>
      </w:r>
      <w:r w:rsidRPr="008F563E">
        <w:t>Võru</w:t>
      </w:r>
      <w:r w:rsidR="00A078C1" w:rsidRPr="008F563E">
        <w:t xml:space="preserve"> Vesi </w:t>
      </w:r>
      <w:r w:rsidR="002B25EF" w:rsidRPr="008F563E">
        <w:t>ühtsed</w:t>
      </w:r>
      <w:r w:rsidRPr="008F563E">
        <w:t xml:space="preserve"> </w:t>
      </w:r>
      <w:r w:rsidR="00A078C1" w:rsidRPr="008F563E">
        <w:t>tariifid.</w:t>
      </w:r>
    </w:p>
    <w:p w14:paraId="014B480F" w14:textId="77777777" w:rsidR="006E5196" w:rsidRPr="008F563E" w:rsidRDefault="006E5196" w:rsidP="00304E41">
      <w:pPr>
        <w:pStyle w:val="Heading3"/>
      </w:pPr>
      <w:bookmarkStart w:id="35" w:name="_Toc44315207"/>
      <w:r w:rsidRPr="008F563E">
        <w:t>Üldist</w:t>
      </w:r>
      <w:bookmarkEnd w:id="35"/>
    </w:p>
    <w:p w14:paraId="40180EDD" w14:textId="77777777" w:rsidR="009C1B7C" w:rsidRPr="008F563E" w:rsidRDefault="009C1B7C" w:rsidP="001236B2">
      <w:r w:rsidRPr="008F563E">
        <w:t>D</w:t>
      </w:r>
      <w:r w:rsidR="001633EC" w:rsidRPr="008F563E">
        <w:t>etailsem</w:t>
      </w:r>
      <w:r w:rsidRPr="008F563E">
        <w:t xml:space="preserve"> informatsioon</w:t>
      </w:r>
      <w:r w:rsidR="00BC20B7" w:rsidRPr="008F563E">
        <w:t xml:space="preserve"> Võru valla ja</w:t>
      </w:r>
      <w:r w:rsidRPr="008F563E">
        <w:t xml:space="preserve"> </w:t>
      </w:r>
      <w:r w:rsidR="00BC20B7" w:rsidRPr="008F563E">
        <w:t>Parksepa aleviku</w:t>
      </w:r>
      <w:r w:rsidRPr="008F563E">
        <w:t xml:space="preserve"> kohta on esitatud </w:t>
      </w:r>
      <w:r w:rsidR="003B7596" w:rsidRPr="008F563E">
        <w:t>Võru valla ÜVKA-s</w:t>
      </w:r>
      <w:r w:rsidRPr="008F563E">
        <w:t xml:space="preserve">, alljärgnevalt on </w:t>
      </w:r>
      <w:r w:rsidR="001633EC" w:rsidRPr="008F563E">
        <w:t>refereeri</w:t>
      </w:r>
      <w:r w:rsidRPr="008F563E">
        <w:t>tud olulisemad andmed</w:t>
      </w:r>
      <w:r w:rsidR="00F41042" w:rsidRPr="008F563E">
        <w:t xml:space="preserve"> (koos uue haldusjaotusega)</w:t>
      </w:r>
    </w:p>
    <w:p w14:paraId="75FEFC97" w14:textId="77777777" w:rsidR="003B7596" w:rsidRPr="008F563E" w:rsidRDefault="003B7596" w:rsidP="00F41042">
      <w:r w:rsidRPr="008F563E">
        <w:t>Võru vald asub Kagu-Eestis Võru maakonnas, ebakorrapärase ringina ümber Võru linna, mille tõttu valda läbivad kõik</w:t>
      </w:r>
      <w:r w:rsidR="008C243E" w:rsidRPr="008F563E">
        <w:t xml:space="preserve"> Võrust väljuvad ja Võrru suunduvad</w:t>
      </w:r>
      <w:r w:rsidRPr="008F563E">
        <w:t xml:space="preserve"> teed.</w:t>
      </w:r>
    </w:p>
    <w:p w14:paraId="522D1D06" w14:textId="77777777" w:rsidR="003B7596" w:rsidRPr="008F563E" w:rsidRDefault="003B7596" w:rsidP="00F41042">
      <w:r w:rsidRPr="008F563E">
        <w:lastRenderedPageBreak/>
        <w:t>Enne valdade KOV-de haldusreformi oli tegemist mitme vallaga: Võru vald, Orava vald, Lasva vald, Sõmerpalu vald ja Vastseliina vald. Haldusreformi käigus liideti eelpool nimetatud omavalitsused üheks Võru vallaks.</w:t>
      </w:r>
    </w:p>
    <w:p w14:paraId="27BF45E0" w14:textId="77777777" w:rsidR="00F41042" w:rsidRPr="008F563E" w:rsidRDefault="003B7596" w:rsidP="00F41042">
      <w:r w:rsidRPr="008F563E">
        <w:t>Tänane Võru vald piirneb</w:t>
      </w:r>
      <w:r w:rsidR="0058026C" w:rsidRPr="008F563E">
        <w:t xml:space="preserve"> Setomaa, Antsla, </w:t>
      </w:r>
      <w:r w:rsidRPr="008F563E">
        <w:t>Rõuge</w:t>
      </w:r>
      <w:r w:rsidR="0058026C" w:rsidRPr="008F563E">
        <w:t>, Kanepi, Põlva ja Räpina</w:t>
      </w:r>
      <w:r w:rsidRPr="008F563E">
        <w:t xml:space="preserve"> vallaga. Põhjapoolses küljes asub Põlva maakond. Valla territooriumit läbivad suurematest vooluveekogudest Võhandu jõgi, Piusa jõgi ja Mustjõgi. Looduslikke järvesid on valla piirkonnas palju, kuid suuremad on Vagula järv, Tamula järv, Lõõdla järv ja Kirikumäe järv. Valla territooriumile jääb ka palju Natura 2000 loodus- ja linnualasid (suuremad on Haanja linnuala, Haanja loodusala, Meenikunno loodusala, Piusa loodusala jne)</w:t>
      </w:r>
      <w:r w:rsidR="00F41042" w:rsidRPr="008F563E">
        <w:t>.</w:t>
      </w:r>
    </w:p>
    <w:p w14:paraId="6FE85BEB" w14:textId="77777777" w:rsidR="004A60E9" w:rsidRPr="008F563E" w:rsidRDefault="00D92682" w:rsidP="004A60E9">
      <w:r w:rsidRPr="008F563E">
        <w:t>Statistikaameti 01.01.2019 andmetel elab Võru vallas 10 738 inimest ja valla pindalaks on 952,29 km</w:t>
      </w:r>
      <w:r w:rsidRPr="008F563E">
        <w:rPr>
          <w:vertAlign w:val="superscript"/>
        </w:rPr>
        <w:t>2</w:t>
      </w:r>
      <w:r w:rsidR="004A60E9" w:rsidRPr="008F563E">
        <w:t xml:space="preserve">. </w:t>
      </w:r>
      <w:r w:rsidRPr="008F563E">
        <w:t>Vallas on kokku viis alevikku, neist suurima elanike arvuga on Parksepa (620 elanikku), Vastseliina (606), Kose (586), Väimela (569) ja Sõmerpalu (338). Suurimad külad</w:t>
      </w:r>
      <w:r w:rsidR="000A6F0F" w:rsidRPr="008F563E">
        <w:t xml:space="preserve"> </w:t>
      </w:r>
      <w:r w:rsidRPr="008F563E">
        <w:t>on Meegomäe (335),</w:t>
      </w:r>
      <w:r w:rsidR="000A6F0F" w:rsidRPr="008F563E">
        <w:t xml:space="preserve"> Osula (306),</w:t>
      </w:r>
      <w:r w:rsidRPr="008F563E">
        <w:t xml:space="preserve"> </w:t>
      </w:r>
      <w:r w:rsidR="000A6F0F" w:rsidRPr="008F563E">
        <w:t xml:space="preserve">Lasva (304), Kääpa (251), Puiga (246), Võrumõisa (237), Orava (229), Navi (214). </w:t>
      </w:r>
      <w:r w:rsidRPr="008F563E">
        <w:t xml:space="preserve"> </w:t>
      </w:r>
      <w:r w:rsidR="004A60E9" w:rsidRPr="008F563E">
        <w:t>Ülejäänud elanikkond on hajutatud  väiksemates külades.</w:t>
      </w:r>
    </w:p>
    <w:p w14:paraId="401B3364" w14:textId="77777777" w:rsidR="000C5A08" w:rsidRPr="008F563E" w:rsidRDefault="004A60E9" w:rsidP="001236B2">
      <w:r w:rsidRPr="008F563E">
        <w:t xml:space="preserve">Vallas on põhjavesi valdavalt </w:t>
      </w:r>
      <w:r w:rsidR="004C745B" w:rsidRPr="008F563E">
        <w:t>suhteliselt kaitstud ja kaitstud (vaata allolevat joonist)</w:t>
      </w:r>
      <w:r w:rsidRPr="008F563E">
        <w:t xml:space="preserve">, üksikute </w:t>
      </w:r>
      <w:r w:rsidR="004C1AEF" w:rsidRPr="008F563E">
        <w:t>asukohtadena on piirkonna põhjavesi keskmiselt kaitstud.</w:t>
      </w:r>
      <w:r w:rsidRPr="008F563E">
        <w:t xml:space="preserve"> </w:t>
      </w:r>
      <w:r w:rsidR="00BC20B7" w:rsidRPr="008F563E">
        <w:t>Parksepas</w:t>
      </w:r>
      <w:r w:rsidR="008D5F28" w:rsidRPr="008F563E">
        <w:t xml:space="preserve"> on põhjavesi </w:t>
      </w:r>
      <w:r w:rsidR="004C745B" w:rsidRPr="008F563E">
        <w:t>suhtelise</w:t>
      </w:r>
      <w:r w:rsidR="008D5F28" w:rsidRPr="008F563E">
        <w:t>lt kaitstud</w:t>
      </w:r>
      <w:r w:rsidRPr="008F563E">
        <w:t>.</w:t>
      </w:r>
    </w:p>
    <w:p w14:paraId="6E8F6841" w14:textId="77777777" w:rsidR="004C1AEF" w:rsidRPr="008F563E" w:rsidRDefault="004C745B" w:rsidP="00087812">
      <w:pPr>
        <w:spacing w:after="0" w:line="240" w:lineRule="auto"/>
        <w:jc w:val="left"/>
      </w:pPr>
      <w:r w:rsidRPr="008F563E">
        <w:rPr>
          <w:noProof/>
        </w:rPr>
        <w:drawing>
          <wp:inline distT="0" distB="0" distL="0" distR="0" wp14:anchorId="4B4482DC" wp14:editId="1E5D0BFD">
            <wp:extent cx="4486275" cy="2682583"/>
            <wp:effectExtent l="0" t="0" r="0" b="3810"/>
            <wp:docPr id="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96046" cy="2688426"/>
                    </a:xfrm>
                    <a:prstGeom prst="rect">
                      <a:avLst/>
                    </a:prstGeom>
                  </pic:spPr>
                </pic:pic>
              </a:graphicData>
            </a:graphic>
          </wp:inline>
        </w:drawing>
      </w:r>
    </w:p>
    <w:p w14:paraId="0E9F7928" w14:textId="77777777" w:rsidR="00087812" w:rsidRPr="008F563E" w:rsidRDefault="00087812" w:rsidP="00087812">
      <w:pPr>
        <w:spacing w:after="0" w:line="240" w:lineRule="auto"/>
        <w:rPr>
          <w:i/>
        </w:rPr>
      </w:pPr>
      <w:r w:rsidRPr="008F563E">
        <w:rPr>
          <w:i/>
          <w:noProof/>
          <w:sz w:val="20"/>
        </w:rPr>
        <w:t>Allikas: Eesti põhjavee kaitstuse kaart</w:t>
      </w:r>
    </w:p>
    <w:p w14:paraId="16F7AA9B" w14:textId="77777777" w:rsidR="004C1AEF" w:rsidRPr="008F563E" w:rsidRDefault="004C745B" w:rsidP="001236B2">
      <w:r w:rsidRPr="008F563E">
        <w:rPr>
          <w:noProof/>
        </w:rPr>
        <w:drawing>
          <wp:inline distT="0" distB="0" distL="0" distR="0" wp14:anchorId="72A1A91F" wp14:editId="3EE1FDA7">
            <wp:extent cx="2353310" cy="1627505"/>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53310" cy="1627505"/>
                    </a:xfrm>
                    <a:prstGeom prst="rect">
                      <a:avLst/>
                    </a:prstGeom>
                    <a:noFill/>
                  </pic:spPr>
                </pic:pic>
              </a:graphicData>
            </a:graphic>
          </wp:inline>
        </w:drawing>
      </w:r>
    </w:p>
    <w:p w14:paraId="3658C331" w14:textId="54352F75" w:rsidR="004C1AEF" w:rsidRPr="008F563E" w:rsidRDefault="004C1AEF" w:rsidP="004C1AEF">
      <w:pPr>
        <w:pStyle w:val="Caption"/>
        <w:rPr>
          <w:b/>
          <w:i w:val="0"/>
        </w:rPr>
      </w:pPr>
      <w:r w:rsidRPr="008F563E">
        <w:rPr>
          <w:b/>
          <w:i w:val="0"/>
        </w:rPr>
        <w:t xml:space="preserve">Joonis </w:t>
      </w:r>
      <w:r w:rsidR="000B0A9D" w:rsidRPr="008F563E">
        <w:rPr>
          <w:b/>
          <w:i w:val="0"/>
        </w:rPr>
        <w:fldChar w:fldCharType="begin"/>
      </w:r>
      <w:r w:rsidR="000B0A9D" w:rsidRPr="008F563E">
        <w:rPr>
          <w:b/>
          <w:i w:val="0"/>
        </w:rPr>
        <w:instrText xml:space="preserve"> STYLEREF 1 \s </w:instrText>
      </w:r>
      <w:r w:rsidR="000B0A9D" w:rsidRPr="008F563E">
        <w:rPr>
          <w:b/>
          <w:i w:val="0"/>
        </w:rPr>
        <w:fldChar w:fldCharType="separate"/>
      </w:r>
      <w:r w:rsidR="003532F5">
        <w:rPr>
          <w:b/>
          <w:i w:val="0"/>
          <w:noProof/>
        </w:rPr>
        <w:t>1</w:t>
      </w:r>
      <w:r w:rsidR="000B0A9D" w:rsidRPr="008F563E">
        <w:rPr>
          <w:b/>
          <w:i w:val="0"/>
        </w:rPr>
        <w:fldChar w:fldCharType="end"/>
      </w:r>
      <w:r w:rsidR="000B0A9D" w:rsidRPr="008F563E">
        <w:rPr>
          <w:b/>
          <w:i w:val="0"/>
        </w:rPr>
        <w:noBreakHyphen/>
      </w:r>
      <w:r w:rsidR="000B0A9D" w:rsidRPr="008F563E">
        <w:rPr>
          <w:b/>
          <w:i w:val="0"/>
        </w:rPr>
        <w:fldChar w:fldCharType="begin"/>
      </w:r>
      <w:r w:rsidR="000B0A9D" w:rsidRPr="008F563E">
        <w:rPr>
          <w:b/>
          <w:i w:val="0"/>
        </w:rPr>
        <w:instrText xml:space="preserve"> SEQ Joonis \* ARABIC \s 1 </w:instrText>
      </w:r>
      <w:r w:rsidR="000B0A9D" w:rsidRPr="008F563E">
        <w:rPr>
          <w:b/>
          <w:i w:val="0"/>
        </w:rPr>
        <w:fldChar w:fldCharType="separate"/>
      </w:r>
      <w:r w:rsidR="003532F5">
        <w:rPr>
          <w:b/>
          <w:i w:val="0"/>
          <w:noProof/>
        </w:rPr>
        <w:t>1</w:t>
      </w:r>
      <w:r w:rsidR="000B0A9D" w:rsidRPr="008F563E">
        <w:rPr>
          <w:b/>
          <w:i w:val="0"/>
        </w:rPr>
        <w:fldChar w:fldCharType="end"/>
      </w:r>
      <w:r w:rsidRPr="008F563E">
        <w:rPr>
          <w:b/>
          <w:i w:val="0"/>
        </w:rPr>
        <w:t xml:space="preserve"> Väljavõte </w:t>
      </w:r>
      <w:r w:rsidR="0019106B" w:rsidRPr="008F563E">
        <w:rPr>
          <w:b/>
          <w:i w:val="0"/>
        </w:rPr>
        <w:t>põhjavee kaitstuse kaardist</w:t>
      </w:r>
      <w:r w:rsidRPr="008F563E">
        <w:rPr>
          <w:b/>
          <w:i w:val="0"/>
        </w:rPr>
        <w:t xml:space="preserve"> </w:t>
      </w:r>
      <w:r w:rsidR="0019106B" w:rsidRPr="008F563E">
        <w:rPr>
          <w:b/>
          <w:i w:val="0"/>
        </w:rPr>
        <w:t>Võru vallas</w:t>
      </w:r>
    </w:p>
    <w:p w14:paraId="06450233" w14:textId="77777777" w:rsidR="0019106B" w:rsidRPr="008F563E" w:rsidRDefault="00BC20B7" w:rsidP="008D5F28">
      <w:r w:rsidRPr="008F563E">
        <w:t>Parksepa alevikus</w:t>
      </w:r>
      <w:r w:rsidR="0019106B" w:rsidRPr="008F563E">
        <w:t xml:space="preserve"> elab 2019. a seisuga ametlikult (rahvastikuregistri järgi) </w:t>
      </w:r>
      <w:r w:rsidR="002D37A7" w:rsidRPr="008F563E">
        <w:t>620</w:t>
      </w:r>
      <w:r w:rsidR="0019106B" w:rsidRPr="008F563E">
        <w:t xml:space="preserve"> inimest</w:t>
      </w:r>
      <w:r w:rsidR="00017126" w:rsidRPr="008F563E">
        <w:t>.</w:t>
      </w:r>
    </w:p>
    <w:p w14:paraId="20721860" w14:textId="77777777" w:rsidR="00C36549" w:rsidRPr="008F563E" w:rsidRDefault="00C36549" w:rsidP="00087812">
      <w:pPr>
        <w:rPr>
          <w:b/>
          <w:u w:val="single"/>
        </w:rPr>
      </w:pPr>
      <w:r w:rsidRPr="008F563E">
        <w:rPr>
          <w:b/>
          <w:u w:val="single"/>
        </w:rPr>
        <w:lastRenderedPageBreak/>
        <w:t>Looduskaitse</w:t>
      </w:r>
    </w:p>
    <w:p w14:paraId="541DD70B" w14:textId="77777777" w:rsidR="00087812" w:rsidRPr="008F563E" w:rsidRDefault="002D37A7" w:rsidP="00087812">
      <w:r w:rsidRPr="008F563E">
        <w:t>V</w:t>
      </w:r>
      <w:r w:rsidR="00087812" w:rsidRPr="008F563E">
        <w:t xml:space="preserve">õru vallas on Keskkonnaregistri andmetel 775 registreeritud kaitstavat loodusobjekti ning need on leitavad Keskkonnaregistri avalikust teenusest (register.keskkonnainfo.ee). </w:t>
      </w:r>
    </w:p>
    <w:p w14:paraId="17CF955E" w14:textId="77777777" w:rsidR="00087812" w:rsidRPr="008F563E" w:rsidRDefault="00100FE4" w:rsidP="00087812">
      <w:r w:rsidRPr="008F563E">
        <w:t>Suuremad kaitstavad loodusobjektid on</w:t>
      </w:r>
      <w:r w:rsidR="00087812" w:rsidRPr="008F563E">
        <w:t xml:space="preserve">: </w:t>
      </w:r>
    </w:p>
    <w:p w14:paraId="11A1FEDC" w14:textId="77777777" w:rsidR="00087812" w:rsidRPr="008F563E" w:rsidRDefault="00087812" w:rsidP="00E7099E">
      <w:pPr>
        <w:pStyle w:val="ListParagraph"/>
        <w:keepLines/>
        <w:numPr>
          <w:ilvl w:val="0"/>
          <w:numId w:val="22"/>
        </w:numPr>
        <w:spacing w:line="240" w:lineRule="auto"/>
        <w:contextualSpacing/>
      </w:pPr>
      <w:r w:rsidRPr="008F563E">
        <w:t>Sõmerpalu – Sõmerpalu mõisa park (keskkonnaregistrikood KLO 1200107);</w:t>
      </w:r>
    </w:p>
    <w:p w14:paraId="0EBAEAE2" w14:textId="77777777" w:rsidR="00087812" w:rsidRPr="008F563E" w:rsidRDefault="00087812" w:rsidP="00E7099E">
      <w:pPr>
        <w:pStyle w:val="ListParagraph"/>
        <w:keepLines/>
        <w:numPr>
          <w:ilvl w:val="0"/>
          <w:numId w:val="22"/>
        </w:numPr>
        <w:spacing w:line="240" w:lineRule="auto"/>
        <w:contextualSpacing/>
      </w:pPr>
      <w:r w:rsidRPr="008F563E">
        <w:t>Järvere – Järvere mõisa park (keskkonnaregistrikood KLO1200104);</w:t>
      </w:r>
    </w:p>
    <w:p w14:paraId="33D192FB" w14:textId="77777777" w:rsidR="00087812" w:rsidRPr="008F563E" w:rsidRDefault="00087812" w:rsidP="00E7099E">
      <w:pPr>
        <w:pStyle w:val="ListParagraph"/>
        <w:keepLines/>
        <w:numPr>
          <w:ilvl w:val="0"/>
          <w:numId w:val="22"/>
        </w:numPr>
        <w:spacing w:line="240" w:lineRule="auto"/>
        <w:contextualSpacing/>
      </w:pPr>
      <w:r w:rsidRPr="008F563E">
        <w:t>Sulbi – Võhandu jõe hoiuala (keskkonnaregistrikood KLO2000084);</w:t>
      </w:r>
    </w:p>
    <w:p w14:paraId="0A00677A" w14:textId="77777777" w:rsidR="00087812" w:rsidRPr="008F563E" w:rsidRDefault="00087812" w:rsidP="00E7099E">
      <w:pPr>
        <w:pStyle w:val="ListParagraph"/>
        <w:keepLines/>
        <w:numPr>
          <w:ilvl w:val="0"/>
          <w:numId w:val="22"/>
        </w:numPr>
        <w:spacing w:line="240" w:lineRule="auto"/>
        <w:contextualSpacing/>
      </w:pPr>
      <w:r w:rsidRPr="008F563E">
        <w:t>Linnamäe – Linnamäe mõisa park (keskkonnaregistrikood KLO1200602), Võhandu jõe hoiuala (Võru) (keskkonnaregistrikood KLO2000084);</w:t>
      </w:r>
    </w:p>
    <w:p w14:paraId="4C8E60F4" w14:textId="77777777" w:rsidR="00087812" w:rsidRPr="008F563E" w:rsidRDefault="00087812" w:rsidP="00E7099E">
      <w:pPr>
        <w:pStyle w:val="ListParagraph"/>
        <w:keepLines/>
        <w:numPr>
          <w:ilvl w:val="0"/>
          <w:numId w:val="22"/>
        </w:numPr>
        <w:spacing w:line="240" w:lineRule="auto"/>
        <w:contextualSpacing/>
      </w:pPr>
      <w:r w:rsidRPr="008F563E">
        <w:t>Vana-Vastseliina – Piusa jõe hoiuala (keskkonnaregistrikood KLO200076), Piusa jõe ürgoru maastikukaitseala (keskkonnaregistrikood KLO110056);</w:t>
      </w:r>
    </w:p>
    <w:p w14:paraId="0D2A3BDF" w14:textId="77777777" w:rsidR="00087812" w:rsidRPr="008F563E" w:rsidRDefault="00087812" w:rsidP="00E7099E">
      <w:pPr>
        <w:pStyle w:val="ListParagraph"/>
        <w:keepLines/>
        <w:numPr>
          <w:ilvl w:val="0"/>
          <w:numId w:val="22"/>
        </w:numPr>
        <w:spacing w:line="240" w:lineRule="auto"/>
        <w:contextualSpacing/>
      </w:pPr>
      <w:r w:rsidRPr="008F563E">
        <w:t>Väimela – Väimela mõisapark (keskkonnaregistrikood KLO1200110);</w:t>
      </w:r>
    </w:p>
    <w:p w14:paraId="28479B93" w14:textId="77777777" w:rsidR="00087812" w:rsidRPr="008F563E" w:rsidRDefault="00087812" w:rsidP="00E7099E">
      <w:pPr>
        <w:pStyle w:val="ListParagraph"/>
        <w:keepLines/>
        <w:numPr>
          <w:ilvl w:val="0"/>
          <w:numId w:val="22"/>
        </w:numPr>
        <w:spacing w:line="240" w:lineRule="auto"/>
        <w:contextualSpacing/>
      </w:pPr>
      <w:r w:rsidRPr="008F563E">
        <w:t>Kose – Verijärve maastikukaitsealaga (keskkonnaregistrikood KLO1100643).</w:t>
      </w:r>
    </w:p>
    <w:p w14:paraId="5E282DC4" w14:textId="77777777" w:rsidR="00100FE4" w:rsidRPr="008F563E" w:rsidRDefault="00100FE4" w:rsidP="00100FE4">
      <w:pPr>
        <w:spacing w:after="0" w:line="240" w:lineRule="auto"/>
      </w:pPr>
      <w:r w:rsidRPr="008F563E">
        <w:t>Kui tegevustega hõlmatud ala asub kaitsealal, hoiualal, püsielupaigas või kaitstava looduse üksikobjekti kaitsevööndis, tuleb ehitust reguleeriv dokumentatsioon (ehitusteatis, projekteerimistingimused, ehitusluba, detailplaneering) kooskõlastada kaitseala valitsejaga. Kaitstava loodusobjekti valitseja võib tegevuste, mis kaitse-eeskirja kohaselt vajavad kaitstava loodusobjekti valitseja nõusolekut, kooskõlastamisel kirjalikult seada tingimusi, mille täitmisel tegevus ei kahjusta kaitstava loodusobjekti kaitse eesmärgi saavutamist või kaitstava loodusobjekti seisundit (vastavalt looduskaitseseadusele).</w:t>
      </w:r>
    </w:p>
    <w:p w14:paraId="4670B077" w14:textId="77777777" w:rsidR="0088733B" w:rsidRPr="008F563E" w:rsidRDefault="0088733B" w:rsidP="00100FE4">
      <w:pPr>
        <w:spacing w:after="0" w:line="240" w:lineRule="auto"/>
      </w:pPr>
    </w:p>
    <w:p w14:paraId="6C2E8D29" w14:textId="77777777" w:rsidR="00C36549" w:rsidRPr="008F563E" w:rsidRDefault="00C36549" w:rsidP="00100FE4">
      <w:pPr>
        <w:spacing w:after="0" w:line="240" w:lineRule="auto"/>
        <w:rPr>
          <w:b/>
          <w:u w:val="single"/>
        </w:rPr>
      </w:pPr>
      <w:r w:rsidRPr="008F563E">
        <w:rPr>
          <w:b/>
          <w:u w:val="single"/>
        </w:rPr>
        <w:t>Veemajanduskava</w:t>
      </w:r>
    </w:p>
    <w:p w14:paraId="50EA461E" w14:textId="77777777" w:rsidR="00502DD9" w:rsidRPr="008F563E" w:rsidRDefault="00502DD9" w:rsidP="00502DD9">
      <w:r w:rsidRPr="008F563E">
        <w:t>Esimesed veemajanduskavad (perioodiks 2009-2015) neile vesikondadele kinnitati aastal 2010. Ajakohastatud veemajanduskavad on koostatud järgmiseks kuue-aastaseks perioodiks ehk aastateks 2015-2021. Veemajanduskavade uuendamise lähtematerjalideks olid lisaks esimese perioodi veemajanduskavadele, veemajanduskavade koostamise eeltöödena või selle käigus valminud uuringud ja aruanded, ajakohastatud seireandmed, ametlikud andmebaasid jms.</w:t>
      </w:r>
    </w:p>
    <w:p w14:paraId="4690E037" w14:textId="77777777" w:rsidR="00502DD9" w:rsidRPr="008F563E" w:rsidRDefault="00502DD9" w:rsidP="00502DD9">
      <w:r w:rsidRPr="008F563E">
        <w:t>Eesti vesikondade plaan on esitatud järgneval joonisel.</w:t>
      </w:r>
    </w:p>
    <w:p w14:paraId="3EF6665D" w14:textId="77777777" w:rsidR="00502DD9" w:rsidRPr="008F563E" w:rsidRDefault="00502DD9" w:rsidP="00C36549">
      <w:pPr>
        <w:jc w:val="center"/>
      </w:pPr>
      <w:r w:rsidRPr="008F563E">
        <w:rPr>
          <w:noProof/>
        </w:rPr>
        <w:drawing>
          <wp:inline distT="0" distB="0" distL="0" distR="0" wp14:anchorId="7ECCBF03" wp14:editId="0FC8E402">
            <wp:extent cx="3600450" cy="2432093"/>
            <wp:effectExtent l="0" t="0" r="0" b="6350"/>
            <wp:docPr id="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pic:cNvPicPr>
                      <a:picLocks noChangeAspect="1" noChangeArrowheads="1"/>
                    </pic:cNvPicPr>
                  </pic:nvPicPr>
                  <pic:blipFill>
                    <a:blip r:embed="rId18"/>
                    <a:stretch>
                      <a:fillRect/>
                    </a:stretch>
                  </pic:blipFill>
                  <pic:spPr bwMode="auto">
                    <a:xfrm>
                      <a:off x="0" y="0"/>
                      <a:ext cx="3609367" cy="2438116"/>
                    </a:xfrm>
                    <a:prstGeom prst="rect">
                      <a:avLst/>
                    </a:prstGeom>
                    <a:noFill/>
                    <a:ln w="9525">
                      <a:noFill/>
                      <a:miter lim="800000"/>
                      <a:headEnd/>
                      <a:tailEnd/>
                    </a:ln>
                  </pic:spPr>
                </pic:pic>
              </a:graphicData>
            </a:graphic>
          </wp:inline>
        </w:drawing>
      </w:r>
    </w:p>
    <w:p w14:paraId="0DC1C319" w14:textId="37C6FF10" w:rsidR="00502DD9" w:rsidRPr="008F563E" w:rsidRDefault="00502DD9" w:rsidP="00C36549">
      <w:pPr>
        <w:pStyle w:val="Caption"/>
        <w:jc w:val="center"/>
        <w:rPr>
          <w:b/>
          <w:i w:val="0"/>
        </w:rPr>
      </w:pPr>
      <w:r w:rsidRPr="008F563E">
        <w:rPr>
          <w:b/>
          <w:i w:val="0"/>
        </w:rPr>
        <w:t xml:space="preserve">Joonis </w:t>
      </w:r>
      <w:r w:rsidR="000B0A9D" w:rsidRPr="008F563E">
        <w:rPr>
          <w:b/>
          <w:i w:val="0"/>
        </w:rPr>
        <w:fldChar w:fldCharType="begin"/>
      </w:r>
      <w:r w:rsidR="000B0A9D" w:rsidRPr="008F563E">
        <w:rPr>
          <w:b/>
          <w:i w:val="0"/>
        </w:rPr>
        <w:instrText xml:space="preserve"> STYLEREF 1 \s </w:instrText>
      </w:r>
      <w:r w:rsidR="000B0A9D" w:rsidRPr="008F563E">
        <w:rPr>
          <w:b/>
          <w:i w:val="0"/>
        </w:rPr>
        <w:fldChar w:fldCharType="separate"/>
      </w:r>
      <w:r w:rsidR="003532F5">
        <w:rPr>
          <w:b/>
          <w:i w:val="0"/>
          <w:noProof/>
        </w:rPr>
        <w:t>1</w:t>
      </w:r>
      <w:r w:rsidR="000B0A9D" w:rsidRPr="008F563E">
        <w:rPr>
          <w:b/>
          <w:i w:val="0"/>
        </w:rPr>
        <w:fldChar w:fldCharType="end"/>
      </w:r>
      <w:r w:rsidR="000B0A9D" w:rsidRPr="008F563E">
        <w:rPr>
          <w:b/>
          <w:i w:val="0"/>
        </w:rPr>
        <w:noBreakHyphen/>
      </w:r>
      <w:r w:rsidR="000B0A9D" w:rsidRPr="008F563E">
        <w:rPr>
          <w:b/>
          <w:i w:val="0"/>
        </w:rPr>
        <w:fldChar w:fldCharType="begin"/>
      </w:r>
      <w:r w:rsidR="000B0A9D" w:rsidRPr="008F563E">
        <w:rPr>
          <w:b/>
          <w:i w:val="0"/>
        </w:rPr>
        <w:instrText xml:space="preserve"> SEQ Joonis \* ARABIC \s 1 </w:instrText>
      </w:r>
      <w:r w:rsidR="000B0A9D" w:rsidRPr="008F563E">
        <w:rPr>
          <w:b/>
          <w:i w:val="0"/>
        </w:rPr>
        <w:fldChar w:fldCharType="separate"/>
      </w:r>
      <w:r w:rsidR="003532F5">
        <w:rPr>
          <w:b/>
          <w:i w:val="0"/>
          <w:noProof/>
        </w:rPr>
        <w:t>2</w:t>
      </w:r>
      <w:r w:rsidR="000B0A9D" w:rsidRPr="008F563E">
        <w:rPr>
          <w:b/>
          <w:i w:val="0"/>
        </w:rPr>
        <w:fldChar w:fldCharType="end"/>
      </w:r>
      <w:r w:rsidRPr="008F563E">
        <w:rPr>
          <w:b/>
          <w:i w:val="0"/>
        </w:rPr>
        <w:t xml:space="preserve"> Eesti vesikondade kaart</w:t>
      </w:r>
    </w:p>
    <w:p w14:paraId="5D664A3B" w14:textId="77777777" w:rsidR="00502DD9" w:rsidRPr="008F563E" w:rsidRDefault="00502DD9" w:rsidP="00502DD9">
      <w:r w:rsidRPr="008F563E">
        <w:lastRenderedPageBreak/>
        <w:t>Veemajanduskavad sisaldavad pinna- ja põhjaveekogumite kirjeldusi ning nende seisundi ülevaateid, ülevaadet seireprogrammidest kaitset vajavatest aladest ja veemajandusprobleemidest (peamistest veekogumite seisundit ohustavatest koormusallikatest), majandusanalüüsi ning veemajandusalaseid eesmärke.</w:t>
      </w:r>
    </w:p>
    <w:p w14:paraId="383AA375" w14:textId="77777777" w:rsidR="00502DD9" w:rsidRPr="008F563E" w:rsidRDefault="00502DD9" w:rsidP="00502DD9">
      <w:r w:rsidRPr="008F563E">
        <w:t>Ida-Eesti vesikond on piiriülene vesikond, mis moodustub Peipsi järve ja Narva jõe valgalast, mis osaliselt paikneb Vene Föderatsiooni territooriumil. Eesti-Vene piiriüleste veemajandusküsimustega tegeleb Eesti-Vene piiriveekogude ühiskomisjon.</w:t>
      </w:r>
    </w:p>
    <w:p w14:paraId="3C9D9A2B" w14:textId="77777777" w:rsidR="00502DD9" w:rsidRPr="008F563E" w:rsidRDefault="00502DD9" w:rsidP="00502DD9">
      <w:r w:rsidRPr="008F563E">
        <w:t xml:space="preserve">Ida-Eesti veemajanduskava sätestab </w:t>
      </w:r>
      <w:r w:rsidR="00043132" w:rsidRPr="008F563E">
        <w:t>muuhulgas</w:t>
      </w:r>
      <w:r w:rsidRPr="008F563E">
        <w:t xml:space="preserve"> järgnevaid alltoodud põhimõtteid.</w:t>
      </w:r>
    </w:p>
    <w:p w14:paraId="05303539" w14:textId="77777777" w:rsidR="00502DD9" w:rsidRPr="008F563E" w:rsidRDefault="00502DD9" w:rsidP="00502DD9">
      <w:r w:rsidRPr="008F563E">
        <w:t xml:space="preserve">Kogu elanikkonnale tuleb tagada tervisele ohutu joogivesi, mis ei tohi sisaldada haigustekitajaid ega ülenormatiivselt toksilisi aineid. Joogivesi peab vastama Sotsiaalministri määruse nr </w:t>
      </w:r>
      <w:r w:rsidR="00C4729B" w:rsidRPr="008F563E">
        <w:t>61</w:t>
      </w:r>
      <w:r w:rsidRPr="008F563E">
        <w:t xml:space="preserve"> nõuetele.</w:t>
      </w:r>
    </w:p>
    <w:p w14:paraId="257677C4" w14:textId="77777777" w:rsidR="00502DD9" w:rsidRPr="008F563E" w:rsidRDefault="00502DD9" w:rsidP="00502DD9">
      <w:r w:rsidRPr="008F563E">
        <w:t>Ühisveevärgi (üle 50 tarbijaga või üle 10 m</w:t>
      </w:r>
      <w:r w:rsidRPr="008F563E">
        <w:rPr>
          <w:vertAlign w:val="superscript"/>
        </w:rPr>
        <w:t>3</w:t>
      </w:r>
      <w:r w:rsidRPr="008F563E">
        <w:t>/d toodanguga ning avalikkusele suunatud alla 50 tarbijaga või alla 10 m</w:t>
      </w:r>
      <w:r w:rsidRPr="008F563E">
        <w:rPr>
          <w:vertAlign w:val="superscript"/>
        </w:rPr>
        <w:t>3</w:t>
      </w:r>
      <w:r w:rsidRPr="008F563E">
        <w:t>/d veevärkide (lasteasutused, puhkekeskused vms) joogivee kvaliteeti ja seiret reguleerib EL-tasandil joogivee direktiiv 98/83/EÜ.</w:t>
      </w:r>
    </w:p>
    <w:p w14:paraId="4CDD6C8D" w14:textId="77777777" w:rsidR="00C36549" w:rsidRPr="008F563E" w:rsidRDefault="00C36549" w:rsidP="00F127DC">
      <w:pPr>
        <w:rPr>
          <w:b/>
          <w:u w:val="single"/>
          <w:lang w:eastAsia="ja-JP"/>
        </w:rPr>
      </w:pPr>
      <w:r w:rsidRPr="008F563E">
        <w:rPr>
          <w:b/>
          <w:u w:val="single"/>
          <w:lang w:eastAsia="ja-JP"/>
        </w:rPr>
        <w:t>Reoveekogumisala</w:t>
      </w:r>
    </w:p>
    <w:p w14:paraId="659A2899" w14:textId="77777777" w:rsidR="00F127DC" w:rsidRPr="008F563E" w:rsidRDefault="00F127DC" w:rsidP="00F127DC">
      <w:pPr>
        <w:rPr>
          <w:lang w:eastAsia="ja-JP"/>
        </w:rPr>
      </w:pPr>
      <w:r w:rsidRPr="008F563E">
        <w:rPr>
          <w:lang w:eastAsia="ja-JP"/>
        </w:rPr>
        <w:t>Nõuded, optimaalsed tingimused ja kriteeriumid reoveekogumisalade määramiseks arvestades põhjavee kaitstust heitveega reostumise eest ja sotsiaalmajanduslikke tingimusi on alates 01.10.2019 kehtestatud Veeseaduses § 93, 94 ja 99-101.</w:t>
      </w:r>
    </w:p>
    <w:p w14:paraId="66146B71" w14:textId="77777777" w:rsidR="00F127DC" w:rsidRPr="008F563E" w:rsidRDefault="00F127DC" w:rsidP="00F127DC">
      <w:pPr>
        <w:rPr>
          <w:lang w:eastAsia="ja-JP"/>
        </w:rPr>
      </w:pPr>
      <w:r w:rsidRPr="008F563E">
        <w:rPr>
          <w:lang w:eastAsia="ja-JP"/>
        </w:rPr>
        <w:t>Vastavalt Veeseaduse § 93 on reoveekogumisala ala, kus on piisavalt elanikke või majandustegevust reovee ühiskanalisatsiooni kaudu reoveepuhastisse kogumiseks või heitvee suublasse juhtimiseks. Suublasse juhitava heitvee nõuetele vastavuse saavutamiseks on kohaliku omavalitsuse üksus kohustatud tagama reoveekogumisalal ühiskanalisatsiooni olemasolu reovee reoveepuhastisse juhtimiseks, välja arvatud reoveekogumisalal koormusega alla 2000 inimekvivalendi ning juhul, kui reoveekogumisalal ühiskanalisatsiooni rajamine toob kaasa põhjendamatult suuri kulutusi. Viimasel juhul võib reoveekogumisalal koormusega 2000 inimekvivalenti või rohkem kasutada reovee kogumiseks lekkekindlaid kogumismahuteid.</w:t>
      </w:r>
    </w:p>
    <w:p w14:paraId="386AC38A" w14:textId="77777777" w:rsidR="00F127DC" w:rsidRPr="008F563E" w:rsidRDefault="00F127DC" w:rsidP="00F127DC">
      <w:pPr>
        <w:spacing w:after="0"/>
        <w:rPr>
          <w:lang w:eastAsia="ja-JP"/>
        </w:rPr>
      </w:pPr>
      <w:r w:rsidRPr="008F563E">
        <w:rPr>
          <w:lang w:eastAsia="ja-JP"/>
        </w:rPr>
        <w:t>Reoveekogumisalal koormusega alla 2000 inimekvivalendi ei ole ühiskanalisatsiooni väljaehitamine kohustuslik, kuid ühiskanalisatsiooni ja reoveepuhasti olemasolu korral tuleb need hoida tehniliselt heas korras, et tagada reovee nõuetekohane kogumine ja puhastamine.</w:t>
      </w:r>
    </w:p>
    <w:p w14:paraId="72DC57C7" w14:textId="77777777" w:rsidR="00F127DC" w:rsidRPr="008F563E" w:rsidRDefault="00F127DC" w:rsidP="00F127DC">
      <w:pPr>
        <w:rPr>
          <w:lang w:eastAsia="ja-JP"/>
        </w:rPr>
      </w:pPr>
      <w:r w:rsidRPr="008F563E">
        <w:rPr>
          <w:lang w:eastAsia="ja-JP"/>
        </w:rPr>
        <w:t>Reoveekogumisala moodustamisel lähtutakse põhjaveekihi kaitstusest ja reoveekogumisala koormusest, arvestades sotsiaal-majanduslikku kriteeriumi, pinnavee seisundit ja veekaitse eesmärke. Reoveekogumisala suurus peab olema vähemalt viis hektarit. Reoveekogumisala moodustamisel tuleb arvestada leibkonna võimalusi ühisveevärgi ja –kanalisatsiooni teenuse eest tasumiseks. Ühe leibkonnaliikme kulutused ühisveevärgi ja -kanalisatsiooni teenusele ei või ületada nelja protsenti tema aasta keskmisest netosissetulekust elukohajärgses maakonnas Statistikaameti andmete kohaselt. Veeseadus § 101 on toodud kriteeriumid reoveekogumisala määramiseks põhjavee kaitstuse järgi, mille kohaselt nõrgalt kaitstud või kaitsmata põhjaveega piirkonnas tuleb moodustada reoveekogumisala, kui ühe hektari kohta tekkiv koormus on kümme inimekvivalenti või suurem.</w:t>
      </w:r>
    </w:p>
    <w:p w14:paraId="0A20548C" w14:textId="77777777" w:rsidR="00F127DC" w:rsidRPr="008F563E" w:rsidRDefault="00F127DC" w:rsidP="00F127DC">
      <w:pPr>
        <w:rPr>
          <w:lang w:eastAsia="ja-JP"/>
        </w:rPr>
      </w:pPr>
      <w:r w:rsidRPr="008F563E">
        <w:rPr>
          <w:lang w:eastAsia="ja-JP"/>
        </w:rPr>
        <w:t>Keskmiselt kaitstud põhjaveega piirkonnas tuleb moodustada reoveekogumisala, kui ühe hektari kohta tekkiv koormus on 15 inimekvivalenti või suurem.</w:t>
      </w:r>
    </w:p>
    <w:p w14:paraId="15583E07" w14:textId="77777777" w:rsidR="00F127DC" w:rsidRPr="008F563E" w:rsidRDefault="00F127DC" w:rsidP="00F127DC">
      <w:pPr>
        <w:rPr>
          <w:lang w:eastAsia="ja-JP"/>
        </w:rPr>
      </w:pPr>
      <w:r w:rsidRPr="008F563E">
        <w:rPr>
          <w:lang w:eastAsia="ja-JP"/>
        </w:rPr>
        <w:lastRenderedPageBreak/>
        <w:t>Suhteliselt kaitstud või kaitstud põhjaveega piirkonnas tuleb moodustada reoveekogumisala, kui ühe hektari kohta tekkiv koormus on 20 inimekvivalenti või suurem.</w:t>
      </w:r>
    </w:p>
    <w:p w14:paraId="75504ABC" w14:textId="77777777" w:rsidR="00F127DC" w:rsidRPr="008F563E" w:rsidRDefault="00F127DC" w:rsidP="00F127DC">
      <w:pPr>
        <w:rPr>
          <w:lang w:eastAsia="ja-JP"/>
        </w:rPr>
      </w:pPr>
      <w:r w:rsidRPr="008F563E">
        <w:rPr>
          <w:lang w:eastAsia="ja-JP"/>
        </w:rPr>
        <w:t>Keskkonnaameti ettepanekul võib reoveekogumisala moodustada käesoleva eelkirjeldatud koormustest väiksemate koormuste korral, kui see on vajalik veekaitse eesmärkide saavutamiseks ning kui see on sotsiaal-majanduslikult põhjendatud. Lisaks tuleb reoveekogumisalade määramisel arvestada sotsiaalmajandusliku kriteeriumina leibkonna võimalusi ühisveevärgi- ja kanalisatsiooni teenuse eest tasumiseks, mille kohaselt varasema Euroopa Liidu kriteeriumina oli kasutusel nõue, et ühe leibkonnaliikme kulutused teenusele ei tohi olla suuremad kui 4% ühe leibkonnaliikme aasta keskmisest netosissetulekut tema elukohajärgses maakonnas. Täna on ÜVK seaduse eelnõu väljatöötamise töögrupp aga seisukohal, et Eestis võib ÜVK teenuse hinna lugeda mõistlikuks, kui see moodustab leibkonna keskmisest netosissetulekust kuni 2,5%.</w:t>
      </w:r>
    </w:p>
    <w:p w14:paraId="24501758" w14:textId="77777777" w:rsidR="00F127DC" w:rsidRPr="008F563E" w:rsidRDefault="00C36549" w:rsidP="00C36549">
      <w:r w:rsidRPr="008F563E">
        <w:rPr>
          <w:lang w:eastAsia="ja-JP"/>
        </w:rPr>
        <w:t>Parksepa</w:t>
      </w:r>
      <w:r w:rsidR="00F127DC" w:rsidRPr="008F563E">
        <w:rPr>
          <w:lang w:eastAsia="ja-JP"/>
        </w:rPr>
        <w:t xml:space="preserve"> reoveekogumisala on kinnitatud Keskkonnaministri 02.07.2009 käskkirjaga nr 1080</w:t>
      </w:r>
      <w:r w:rsidRPr="008F563E">
        <w:rPr>
          <w:lang w:eastAsia="ja-JP"/>
        </w:rPr>
        <w:t>, viimane kanne on tehtud 07.02.2020</w:t>
      </w:r>
      <w:r w:rsidR="00F127DC" w:rsidRPr="008F563E">
        <w:rPr>
          <w:lang w:eastAsia="ja-JP"/>
        </w:rPr>
        <w:t>.</w:t>
      </w:r>
    </w:p>
    <w:p w14:paraId="2F9C46FD" w14:textId="77777777" w:rsidR="00E43782" w:rsidRPr="008F563E" w:rsidRDefault="00E43782" w:rsidP="00502DD9">
      <w:r w:rsidRPr="008F563E">
        <w:t>Parksepa reoveekogumisala on näidatud järgnevalt.</w:t>
      </w:r>
    </w:p>
    <w:p w14:paraId="195C1E58" w14:textId="77777777" w:rsidR="00E43782" w:rsidRPr="008F563E" w:rsidRDefault="00E43782" w:rsidP="00502DD9">
      <w:r w:rsidRPr="008F563E">
        <w:rPr>
          <w:noProof/>
        </w:rPr>
        <w:drawing>
          <wp:inline distT="0" distB="0" distL="0" distR="0" wp14:anchorId="28DFD567" wp14:editId="2E0A9E7F">
            <wp:extent cx="5761355" cy="346265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1355" cy="3462655"/>
                    </a:xfrm>
                    <a:prstGeom prst="rect">
                      <a:avLst/>
                    </a:prstGeom>
                    <a:noFill/>
                  </pic:spPr>
                </pic:pic>
              </a:graphicData>
            </a:graphic>
          </wp:inline>
        </w:drawing>
      </w:r>
    </w:p>
    <w:p w14:paraId="7E04E5EA" w14:textId="2B8FADAC" w:rsidR="000B0A9D" w:rsidRPr="008F563E" w:rsidRDefault="000B0A9D" w:rsidP="000B0A9D">
      <w:pPr>
        <w:pStyle w:val="Caption"/>
        <w:rPr>
          <w:b/>
          <w:i w:val="0"/>
        </w:rPr>
      </w:pPr>
      <w:r w:rsidRPr="008F563E">
        <w:rPr>
          <w:b/>
          <w:i w:val="0"/>
        </w:rPr>
        <w:t xml:space="preserve">Joonis </w:t>
      </w:r>
      <w:r w:rsidRPr="008F563E">
        <w:rPr>
          <w:b/>
          <w:i w:val="0"/>
        </w:rPr>
        <w:fldChar w:fldCharType="begin"/>
      </w:r>
      <w:r w:rsidRPr="008F563E">
        <w:rPr>
          <w:b/>
          <w:i w:val="0"/>
        </w:rPr>
        <w:instrText xml:space="preserve"> STYLEREF 1 \s </w:instrText>
      </w:r>
      <w:r w:rsidRPr="008F563E">
        <w:rPr>
          <w:b/>
          <w:i w:val="0"/>
        </w:rPr>
        <w:fldChar w:fldCharType="separate"/>
      </w:r>
      <w:r w:rsidR="003532F5">
        <w:rPr>
          <w:b/>
          <w:i w:val="0"/>
          <w:noProof/>
        </w:rPr>
        <w:t>1</w:t>
      </w:r>
      <w:r w:rsidRPr="008F563E">
        <w:rPr>
          <w:b/>
          <w:i w:val="0"/>
        </w:rPr>
        <w:fldChar w:fldCharType="end"/>
      </w:r>
      <w:r w:rsidRPr="008F563E">
        <w:rPr>
          <w:b/>
          <w:i w:val="0"/>
        </w:rPr>
        <w:noBreakHyphen/>
      </w:r>
      <w:r w:rsidRPr="008F563E">
        <w:rPr>
          <w:b/>
          <w:i w:val="0"/>
        </w:rPr>
        <w:fldChar w:fldCharType="begin"/>
      </w:r>
      <w:r w:rsidRPr="008F563E">
        <w:rPr>
          <w:b/>
          <w:i w:val="0"/>
        </w:rPr>
        <w:instrText xml:space="preserve"> SEQ Joonis \* ARABIC \s 1 </w:instrText>
      </w:r>
      <w:r w:rsidRPr="008F563E">
        <w:rPr>
          <w:b/>
          <w:i w:val="0"/>
        </w:rPr>
        <w:fldChar w:fldCharType="separate"/>
      </w:r>
      <w:r w:rsidR="003532F5">
        <w:rPr>
          <w:b/>
          <w:i w:val="0"/>
          <w:noProof/>
        </w:rPr>
        <w:t>3</w:t>
      </w:r>
      <w:r w:rsidRPr="008F563E">
        <w:rPr>
          <w:b/>
          <w:i w:val="0"/>
        </w:rPr>
        <w:fldChar w:fldCharType="end"/>
      </w:r>
      <w:r w:rsidRPr="008F563E">
        <w:rPr>
          <w:b/>
          <w:i w:val="0"/>
        </w:rPr>
        <w:t xml:space="preserve"> </w:t>
      </w:r>
      <w:r w:rsidR="00E43782" w:rsidRPr="008F563E">
        <w:rPr>
          <w:b/>
          <w:i w:val="0"/>
        </w:rPr>
        <w:t>Parksepa</w:t>
      </w:r>
      <w:r w:rsidRPr="008F563E">
        <w:rPr>
          <w:b/>
          <w:i w:val="0"/>
        </w:rPr>
        <w:t xml:space="preserve"> reoveekogumisala plaan</w:t>
      </w:r>
    </w:p>
    <w:p w14:paraId="1CF53AF2" w14:textId="77777777" w:rsidR="008B13EE" w:rsidRPr="008F563E" w:rsidRDefault="008B13EE" w:rsidP="008B13EE">
      <w:pPr>
        <w:spacing w:after="0" w:line="240" w:lineRule="auto"/>
        <w:rPr>
          <w:rFonts w:cs="Arial"/>
        </w:rPr>
      </w:pPr>
      <w:r w:rsidRPr="008F563E">
        <w:t xml:space="preserve">Parksepa alevikule kehtestatud </w:t>
      </w:r>
      <w:r w:rsidRPr="008F563E">
        <w:rPr>
          <w:u w:val="single"/>
        </w:rPr>
        <w:t>reoveekogumisala</w:t>
      </w:r>
      <w:r w:rsidRPr="008F563E">
        <w:t xml:space="preserve"> pindala</w:t>
      </w:r>
      <w:r w:rsidR="00C36549" w:rsidRPr="008F563E">
        <w:t xml:space="preserve"> on</w:t>
      </w:r>
      <w:r w:rsidRPr="008F563E">
        <w:t xml:space="preserve"> 36 ha ja koormus 721 ie.</w:t>
      </w:r>
    </w:p>
    <w:p w14:paraId="06E30FFD" w14:textId="77777777" w:rsidR="008B13EE" w:rsidRPr="008F563E" w:rsidRDefault="008B13EE" w:rsidP="008B13EE">
      <w:pPr>
        <w:spacing w:after="0" w:line="240" w:lineRule="auto"/>
        <w:rPr>
          <w:rFonts w:cs="Arial"/>
        </w:rPr>
      </w:pPr>
    </w:p>
    <w:p w14:paraId="4FE9079E" w14:textId="77777777" w:rsidR="008B13EE" w:rsidRPr="008F563E" w:rsidRDefault="008B13EE" w:rsidP="008B13EE">
      <w:pPr>
        <w:spacing w:after="0" w:line="240" w:lineRule="auto"/>
        <w:rPr>
          <w:rFonts w:cs="Arial"/>
        </w:rPr>
      </w:pPr>
      <w:r w:rsidRPr="008F563E">
        <w:rPr>
          <w:rFonts w:cs="Arial"/>
        </w:rPr>
        <w:t xml:space="preserve">Parksepa reoveepuhasti suublaks on tugevalt muudetud veekogu, Väiso peakraav (VEE1004700), mis omakorda suubub Võhandu jõkke, seega </w:t>
      </w:r>
      <w:r w:rsidR="00461E36" w:rsidRPr="008F563E">
        <w:rPr>
          <w:rFonts w:cs="Arial"/>
        </w:rPr>
        <w:t>paikneb</w:t>
      </w:r>
      <w:r w:rsidRPr="008F563E">
        <w:rPr>
          <w:rFonts w:cs="Arial"/>
        </w:rPr>
        <w:t xml:space="preserve"> reoveekogumisala kaudselt Võhandu jõe (VEE2126200) valgalal. </w:t>
      </w:r>
    </w:p>
    <w:p w14:paraId="39D626C5" w14:textId="77777777" w:rsidR="008B13EE" w:rsidRPr="008F563E" w:rsidRDefault="008B13EE" w:rsidP="008B13EE">
      <w:pPr>
        <w:spacing w:after="0" w:line="240" w:lineRule="auto"/>
        <w:rPr>
          <w:rFonts w:cs="Arial"/>
        </w:rPr>
      </w:pPr>
    </w:p>
    <w:p w14:paraId="679A1C65" w14:textId="77777777" w:rsidR="008B13EE" w:rsidRPr="008F563E" w:rsidRDefault="008B13EE" w:rsidP="008B13EE">
      <w:pPr>
        <w:spacing w:after="0" w:line="240" w:lineRule="auto"/>
        <w:rPr>
          <w:rFonts w:cs="Arial"/>
        </w:rPr>
      </w:pPr>
      <w:r w:rsidRPr="008F563E">
        <w:rPr>
          <w:rFonts w:cs="Arial"/>
        </w:rPr>
        <w:t xml:space="preserve">Kuigi Vabariigi Valitsuse poolt 07.01.2016 kinnitatud Ida Eesti vesikonna veemajanduskava ja viimase, 2018. a koondseisundi kohaselt on Võhandu jõgi </w:t>
      </w:r>
      <w:r w:rsidR="00E43782" w:rsidRPr="008F563E">
        <w:rPr>
          <w:rFonts w:cs="Arial"/>
        </w:rPr>
        <w:t>Parksepa</w:t>
      </w:r>
      <w:r w:rsidRPr="008F563E">
        <w:rPr>
          <w:rFonts w:cs="Arial"/>
        </w:rPr>
        <w:t xml:space="preserve"> piirkonnas: Võhandu jõgi Vagula järvest Paidra paisuni, Võhandu_4, kood:</w:t>
      </w:r>
      <w:r w:rsidRPr="008F563E">
        <w:t xml:space="preserve"> </w:t>
      </w:r>
      <w:r w:rsidRPr="008F563E">
        <w:rPr>
          <w:rFonts w:cs="Arial"/>
        </w:rPr>
        <w:t xml:space="preserve">1003000_4 - halvas seisundis nii ökoloogilise kui koondseisundi poolest ning seisund on võrreldes 2012. aastaga, eelmise </w:t>
      </w:r>
      <w:r w:rsidRPr="008F563E">
        <w:rPr>
          <w:rFonts w:cs="Arial"/>
        </w:rPr>
        <w:lastRenderedPageBreak/>
        <w:t>veemajanduskavaga halvenenud (varem kesine), siis Väiso peakraavi negatiivset mõju üheks selle põhjuseks  lugeda ei saa, kuna peakraav on hea ökoloogilise potentsiaaliga juba aastast 2013 ja on seda olnud ka aastal 2018, viimaste koondandmete alusel, samuti on Väiso peakraavi keemiline seisund hinnatud heaks.</w:t>
      </w:r>
    </w:p>
    <w:p w14:paraId="1E403DD0" w14:textId="77777777" w:rsidR="008B13EE" w:rsidRPr="008F563E" w:rsidRDefault="008B13EE" w:rsidP="008B13EE">
      <w:pPr>
        <w:spacing w:after="0" w:line="240" w:lineRule="auto"/>
        <w:rPr>
          <w:rFonts w:cs="Arial"/>
        </w:rPr>
      </w:pPr>
    </w:p>
    <w:p w14:paraId="2190165A" w14:textId="77777777" w:rsidR="008B13EE" w:rsidRPr="008F563E" w:rsidRDefault="008B13EE" w:rsidP="008B13EE">
      <w:pPr>
        <w:spacing w:after="0" w:line="240" w:lineRule="auto"/>
        <w:rPr>
          <w:rFonts w:cs="Arial"/>
        </w:rPr>
      </w:pPr>
      <w:r w:rsidRPr="008F563E">
        <w:rPr>
          <w:rFonts w:cs="Arial"/>
        </w:rPr>
        <w:t xml:space="preserve">Juhul kui perspektiivis juhtida Parksepa reovesi puhastamiseks Võru puhastile, siis viimase heitvee otseseks suublaks on looduslik veekogu Vanajõgi (VEE1004603), mis omakorda suubub Võhandu jõkke. Vanajõel on kaks seirepunkti: </w:t>
      </w:r>
      <w:r w:rsidR="009B016E" w:rsidRPr="008F563E">
        <w:rPr>
          <w:rFonts w:cs="Arial"/>
        </w:rPr>
        <w:t>ü</w:t>
      </w:r>
      <w:r w:rsidRPr="008F563E">
        <w:rPr>
          <w:rFonts w:cs="Arial"/>
        </w:rPr>
        <w:t>lal- ja allpool Võru reoveepuhasti heitvee sisselasku, kahjuks ei ole</w:t>
      </w:r>
      <w:r w:rsidR="009B016E" w:rsidRPr="008F563E">
        <w:rPr>
          <w:rFonts w:cs="Arial"/>
        </w:rPr>
        <w:t xml:space="preserve"> nimetatud seirepunktide</w:t>
      </w:r>
      <w:r w:rsidRPr="008F563E">
        <w:rPr>
          <w:rFonts w:cs="Arial"/>
        </w:rPr>
        <w:t xml:space="preserve"> seireandmed veemajanduskava ja Veka eelis andmebaasidest kättesaadavad. </w:t>
      </w:r>
    </w:p>
    <w:p w14:paraId="2FB6409B" w14:textId="77777777" w:rsidR="008B13EE" w:rsidRPr="008F563E" w:rsidRDefault="008B13EE" w:rsidP="008B13EE">
      <w:pPr>
        <w:spacing w:after="0" w:line="240" w:lineRule="auto"/>
        <w:rPr>
          <w:rFonts w:cs="Arial"/>
        </w:rPr>
      </w:pPr>
    </w:p>
    <w:p w14:paraId="7DD93FD7" w14:textId="77777777" w:rsidR="008B13EE" w:rsidRPr="008F563E" w:rsidRDefault="008B13EE" w:rsidP="008B13EE">
      <w:r w:rsidRPr="008F563E">
        <w:rPr>
          <w:rFonts w:cs="Arial"/>
        </w:rPr>
        <w:t>Parksepa reoveepuhasti</w:t>
      </w:r>
      <w:r w:rsidR="009726A9" w:rsidRPr="008F563E">
        <w:rPr>
          <w:rFonts w:cs="Arial"/>
        </w:rPr>
        <w:t xml:space="preserve"> väljala</w:t>
      </w:r>
      <w:r w:rsidR="00461E36" w:rsidRPr="008F563E">
        <w:rPr>
          <w:rFonts w:cs="Arial"/>
        </w:rPr>
        <w:t>sk</w:t>
      </w:r>
      <w:r w:rsidRPr="008F563E">
        <w:rPr>
          <w:rFonts w:cs="Arial"/>
        </w:rPr>
        <w:t xml:space="preserve"> ja reoveekogumisala ei seondu otseselt ühegi loodushoiu-, -kaitseala, Natura 2000 ala ega kaitstava loodusobjektiga.</w:t>
      </w:r>
    </w:p>
    <w:p w14:paraId="12730A87" w14:textId="77777777" w:rsidR="00043132" w:rsidRPr="008F563E" w:rsidRDefault="00D538F1" w:rsidP="00304E41">
      <w:pPr>
        <w:pStyle w:val="Heading3"/>
      </w:pPr>
      <w:bookmarkStart w:id="36" w:name="_Toc44315208"/>
      <w:r w:rsidRPr="008F563E">
        <w:t>Olemasolevad ühisveevärgi ja -kanalisatsioonirajatised</w:t>
      </w:r>
      <w:bookmarkEnd w:id="33"/>
      <w:bookmarkEnd w:id="34"/>
      <w:bookmarkEnd w:id="36"/>
    </w:p>
    <w:p w14:paraId="6267946A" w14:textId="77777777" w:rsidR="00D66358" w:rsidRPr="008F563E" w:rsidRDefault="00461E36" w:rsidP="00043132">
      <w:pPr>
        <w:spacing w:line="240" w:lineRule="exact"/>
        <w:rPr>
          <w:color w:val="000000" w:themeColor="text1"/>
        </w:rPr>
      </w:pPr>
      <w:r w:rsidRPr="008F563E">
        <w:rPr>
          <w:color w:val="000000" w:themeColor="text1"/>
        </w:rPr>
        <w:t>K</w:t>
      </w:r>
      <w:r w:rsidR="00043132" w:rsidRPr="008F563E">
        <w:rPr>
          <w:color w:val="000000" w:themeColor="text1"/>
        </w:rPr>
        <w:t xml:space="preserve">äesolevas Projektis (TeP) </w:t>
      </w:r>
      <w:r w:rsidRPr="008F563E">
        <w:rPr>
          <w:color w:val="000000" w:themeColor="text1"/>
        </w:rPr>
        <w:t>ei käsitleta Parksepa aleviku ühisveevärgisüsteeme, seetõttu me ühisveevärki siinkohal detailsemalt ei kirjelda. Info Parksepa ühisveevärgisüsteemide kohta kajastub Võru valla ÜVKA-s aastateks 2020-2032 ptk 5.20 lk 79-82</w:t>
      </w:r>
      <w:r w:rsidR="00043132" w:rsidRPr="008F563E">
        <w:rPr>
          <w:color w:val="000000" w:themeColor="text1"/>
        </w:rPr>
        <w:t>.</w:t>
      </w:r>
      <w:r w:rsidRPr="008F563E">
        <w:rPr>
          <w:color w:val="000000" w:themeColor="text1"/>
        </w:rPr>
        <w:t xml:space="preserve"> Järgnevalt kirjeldame </w:t>
      </w:r>
      <w:r w:rsidR="00043132" w:rsidRPr="008F563E">
        <w:rPr>
          <w:color w:val="000000" w:themeColor="text1"/>
        </w:rPr>
        <w:t xml:space="preserve"> </w:t>
      </w:r>
      <w:r w:rsidRPr="008F563E">
        <w:rPr>
          <w:color w:val="000000" w:themeColor="text1"/>
        </w:rPr>
        <w:t>üldisemalt ühiskanalisatsioonivõrke, reoveepumplaid pt 1.5.3.1 ja detailsemalt reoveepuhastit ptk 1.5.4.</w:t>
      </w:r>
    </w:p>
    <w:p w14:paraId="3AB58944" w14:textId="77777777" w:rsidR="00461E36" w:rsidRPr="008F563E" w:rsidRDefault="00461E36" w:rsidP="00461E36">
      <w:pPr>
        <w:pStyle w:val="Heading4"/>
      </w:pPr>
      <w:r w:rsidRPr="008F563E">
        <w:t>Ülevaade Parksepa aleviku ühiskanalisatsioonist</w:t>
      </w:r>
    </w:p>
    <w:p w14:paraId="615FB89D" w14:textId="77777777" w:rsidR="00461E36" w:rsidRPr="008F563E" w:rsidRDefault="006B255E" w:rsidP="00461E36">
      <w:r w:rsidRPr="008F563E">
        <w:t>Parksepa ühiskanalisatsiooniteenusega on liitunud 560 inimest (90% elanikkonnast) ning käesoleva Projektiga uusi liitujaid ei lisandu.</w:t>
      </w:r>
    </w:p>
    <w:p w14:paraId="303A40BE" w14:textId="77777777" w:rsidR="006B255E" w:rsidRPr="008F563E" w:rsidRDefault="006B255E" w:rsidP="006B255E">
      <w:pPr>
        <w:rPr>
          <w:lang w:eastAsia="ja-JP"/>
        </w:rPr>
      </w:pPr>
      <w:r w:rsidRPr="008F563E">
        <w:rPr>
          <w:lang w:eastAsia="ja-JP"/>
        </w:rPr>
        <w:t xml:space="preserve">Parksepa alevikus on </w:t>
      </w:r>
      <w:r w:rsidRPr="008F563E">
        <w:rPr>
          <w:b/>
          <w:lang w:eastAsia="ja-JP"/>
        </w:rPr>
        <w:t xml:space="preserve">5965 m isevoolset kanalisatsioonitorustikku ja 860 m survekanalisatsioonitorustikku </w:t>
      </w:r>
      <w:r w:rsidRPr="008F563E">
        <w:rPr>
          <w:lang w:eastAsia="ja-JP"/>
        </w:rPr>
        <w:t xml:space="preserve">(torustiku pikkus on mõõdetud joonistelt). Reoveepumplaid on alevikus 3 tk. </w:t>
      </w:r>
    </w:p>
    <w:p w14:paraId="45D28D78" w14:textId="77777777" w:rsidR="00304E41" w:rsidRPr="008F563E" w:rsidRDefault="006B255E" w:rsidP="006B255E">
      <w:r w:rsidRPr="008F563E">
        <w:t xml:space="preserve">Parksepa ühiskanalisatsioonitorustik on rekonstrueeritud 2012–2013. aastatel Ühtekuuluvusfondi projekti raames. Isevoolne kanalisatsioonitorustik on ehitatud PVC (polüvinüülkloriidist) De160 torudest ning survetorustik PE de90–110 survetorudest. </w:t>
      </w:r>
    </w:p>
    <w:p w14:paraId="398A0345" w14:textId="77777777" w:rsidR="00304E41" w:rsidRPr="008F563E" w:rsidRDefault="00304E41" w:rsidP="006B255E">
      <w:r w:rsidRPr="008F563E">
        <w:t>Reoveepumplad on järgmised:</w:t>
      </w:r>
    </w:p>
    <w:p w14:paraId="7EAC3D43" w14:textId="77777777" w:rsidR="00304E41" w:rsidRPr="008F563E" w:rsidRDefault="00304E41" w:rsidP="00E7099E">
      <w:pPr>
        <w:pStyle w:val="ListParagraph"/>
        <w:numPr>
          <w:ilvl w:val="0"/>
          <w:numId w:val="27"/>
        </w:numPr>
      </w:pPr>
      <w:r w:rsidRPr="008F563E">
        <w:t>KPJ-1 Männi;</w:t>
      </w:r>
    </w:p>
    <w:p w14:paraId="30B73352" w14:textId="77777777" w:rsidR="00304E41" w:rsidRPr="008F563E" w:rsidRDefault="00304E41" w:rsidP="00E7099E">
      <w:pPr>
        <w:pStyle w:val="ListParagraph"/>
        <w:numPr>
          <w:ilvl w:val="0"/>
          <w:numId w:val="27"/>
        </w:numPr>
      </w:pPr>
      <w:r w:rsidRPr="008F563E">
        <w:t>KPJ-2 Karja;</w:t>
      </w:r>
    </w:p>
    <w:p w14:paraId="7F388D8D" w14:textId="77777777" w:rsidR="00304E41" w:rsidRPr="008F563E" w:rsidRDefault="00304E41" w:rsidP="00E7099E">
      <w:pPr>
        <w:pStyle w:val="ListParagraph"/>
        <w:numPr>
          <w:ilvl w:val="0"/>
          <w:numId w:val="27"/>
        </w:numPr>
      </w:pPr>
      <w:r w:rsidRPr="008F563E">
        <w:t>KPJ-3 Parksepa-Väimela</w:t>
      </w:r>
      <w:r w:rsidR="000C3C4D" w:rsidRPr="008F563E">
        <w:t>.</w:t>
      </w:r>
    </w:p>
    <w:p w14:paraId="379B6657" w14:textId="77777777" w:rsidR="006B255E" w:rsidRPr="008F563E" w:rsidRDefault="006B255E" w:rsidP="006B255E">
      <w:r w:rsidRPr="008F563E">
        <w:t>Reoveepumplateks on PE de1600 korpusega maa-alused kompaktpumplad. Igasse pumplasse on paigaldatud kaks reovee pumpa, mis tavaolukorras töötavad vaheldumisi. Pumplate tööd juhivad nivoo- ja ujukandurid, mis on ühendatud automaatikaga. Pumplatel on häireedastus GSM mobiilile läbi AS Võru Vesi kaugjuhtimiskeskuse, kus andmed arhiveeritakse.</w:t>
      </w:r>
      <w:r w:rsidR="00304E41" w:rsidRPr="008F563E">
        <w:t xml:space="preserve"> Pumplad on ühendatud AS Võru Vesi </w:t>
      </w:r>
      <w:r w:rsidR="000C3C4D" w:rsidRPr="008F563E">
        <w:t>S</w:t>
      </w:r>
      <w:r w:rsidR="00304E41" w:rsidRPr="008F563E">
        <w:t>cada-süsteemiga.</w:t>
      </w:r>
      <w:r w:rsidRPr="008F563E">
        <w:t xml:space="preserve"> Torustike, kaevude ja pumplate seisukord on hea. </w:t>
      </w:r>
    </w:p>
    <w:p w14:paraId="5FB1E4DB" w14:textId="77777777" w:rsidR="006B255E" w:rsidRPr="008F563E" w:rsidRDefault="006B255E" w:rsidP="006B255E">
      <w:r w:rsidRPr="008F563E">
        <w:t>Asula reovesi juhitakse isevoolsena reovee peapumplasse (Parksepa-Väimela tee) ning pumbatakse edasi reoveepuhastisse OXYD-180. Puhasti rekonstrueeriti 2004. aastal. Reovesi järelpuhastatakse kolmes biotiigis, mis on puhastatud 2013. aastal. Reoveepuhasti ja biotiigid on piiratud piirdeaiaga. Heitvee suublaks on Väiso peakraav.</w:t>
      </w:r>
    </w:p>
    <w:p w14:paraId="46A589D0" w14:textId="77777777" w:rsidR="006B255E" w:rsidRPr="008F563E" w:rsidRDefault="006B255E" w:rsidP="006B255E">
      <w:r w:rsidRPr="008F563E">
        <w:lastRenderedPageBreak/>
        <w:t>Fotod reoveepumplatest on käsitletud lisas 2. Käesoleva projekti käigus aleviku lokaalset ühiskanalisatsiooni ei laiendata ega rekonstrueerita, reoveepumpla KPJ-3 ehk Parksepa-Väimela pumpla ehitatakse ümber transiitreoveepumplaks.</w:t>
      </w:r>
    </w:p>
    <w:p w14:paraId="57A4CBC0" w14:textId="77777777" w:rsidR="00461E36" w:rsidRPr="008F563E" w:rsidRDefault="00461E36" w:rsidP="00304E41">
      <w:pPr>
        <w:pStyle w:val="Heading3"/>
      </w:pPr>
      <w:bookmarkStart w:id="37" w:name="_Toc44315209"/>
      <w:r w:rsidRPr="008F563E">
        <w:t>Parksepa aleviku reoveepuhasti kirjeldus</w:t>
      </w:r>
      <w:bookmarkEnd w:id="37"/>
    </w:p>
    <w:p w14:paraId="682960C3" w14:textId="77777777" w:rsidR="00334201" w:rsidRPr="008F563E" w:rsidRDefault="00334201" w:rsidP="00334201">
      <w:r w:rsidRPr="008F563E">
        <w:t>Parksepaa reoveepuhasti üldine seisukord on välisel vaatlusel hea ja hetkel suudetakse reovesi nõuetekohaselt puhastada, kuid seda operaatori suure töökoormuse arvelt, sest puuduvad vajalikud nõuetekohased automaatikaseadmed, alates sellest, et operaator käib igapäevaselt sulgarmatuuri avamise ja sulgemise abil reguleerimas tagastus- ja liigmudakoguseid ja režiimi. Kahe toimingu jaoks on olemas vaid üks pump ning ka seda tuleb käivitada operaatori poolt. Lisaks on operaatoril äärmiselt raske silma järgi hinnata kummagi muda vajalikku kogust.</w:t>
      </w:r>
    </w:p>
    <w:p w14:paraId="1671F4C8" w14:textId="77777777" w:rsidR="00334201" w:rsidRPr="008F563E" w:rsidRDefault="00334201" w:rsidP="00334201">
      <w:r w:rsidRPr="008F563E">
        <w:t>Puhastussüteem toimub järgmiste etappide kaupa:</w:t>
      </w:r>
    </w:p>
    <w:p w14:paraId="2CC84B43" w14:textId="77777777" w:rsidR="00334201" w:rsidRPr="008F563E" w:rsidRDefault="00334201" w:rsidP="00E7099E">
      <w:pPr>
        <w:pStyle w:val="ListParagraph"/>
        <w:numPr>
          <w:ilvl w:val="0"/>
          <w:numId w:val="29"/>
        </w:numPr>
      </w:pPr>
      <w:r w:rsidRPr="008F563E">
        <w:t>Võre;</w:t>
      </w:r>
    </w:p>
    <w:p w14:paraId="1AFC226F" w14:textId="77777777" w:rsidR="00334201" w:rsidRPr="008F563E" w:rsidRDefault="00334201" w:rsidP="00E7099E">
      <w:pPr>
        <w:pStyle w:val="ListParagraph"/>
        <w:numPr>
          <w:ilvl w:val="0"/>
          <w:numId w:val="29"/>
        </w:numPr>
      </w:pPr>
      <w:r w:rsidRPr="008F563E">
        <w:t>Isekombineeritud liivapüüdur;</w:t>
      </w:r>
    </w:p>
    <w:p w14:paraId="55C1AEAD" w14:textId="77777777" w:rsidR="00334201" w:rsidRPr="008F563E" w:rsidRDefault="00334201" w:rsidP="00E7099E">
      <w:pPr>
        <w:pStyle w:val="ListParagraph"/>
        <w:numPr>
          <w:ilvl w:val="0"/>
          <w:numId w:val="29"/>
        </w:numPr>
      </w:pPr>
      <w:r w:rsidRPr="008F563E">
        <w:t xml:space="preserve">Aerotank (OXID-180); </w:t>
      </w:r>
    </w:p>
    <w:p w14:paraId="0256FF17" w14:textId="77777777" w:rsidR="00334201" w:rsidRPr="008F563E" w:rsidRDefault="00334201" w:rsidP="00E7099E">
      <w:pPr>
        <w:pStyle w:val="ListParagraph"/>
        <w:numPr>
          <w:ilvl w:val="0"/>
          <w:numId w:val="29"/>
        </w:numPr>
      </w:pPr>
      <w:r w:rsidRPr="008F563E">
        <w:t>Järelsetiti;</w:t>
      </w:r>
    </w:p>
    <w:p w14:paraId="5E84B978" w14:textId="77777777" w:rsidR="00334201" w:rsidRPr="008F563E" w:rsidRDefault="00334201" w:rsidP="00E7099E">
      <w:pPr>
        <w:pStyle w:val="ListParagraph"/>
        <w:numPr>
          <w:ilvl w:val="0"/>
          <w:numId w:val="29"/>
        </w:numPr>
      </w:pPr>
      <w:r w:rsidRPr="008F563E">
        <w:t>Mudatihendi.</w:t>
      </w:r>
    </w:p>
    <w:p w14:paraId="24CC1F91" w14:textId="77777777" w:rsidR="00334201" w:rsidRPr="008F563E" w:rsidRDefault="00334201" w:rsidP="00334201">
      <w:r w:rsidRPr="008F563E">
        <w:t>Võre ja n.ö liivapüüdur ei toimi korralikult. Kunagi rajatud mudatahendi ei ole kunagi töötanud ning muda vedu toimub Võru reoveepuhastile.</w:t>
      </w:r>
    </w:p>
    <w:p w14:paraId="45E3C887" w14:textId="77777777" w:rsidR="00334201" w:rsidRPr="008F563E" w:rsidRDefault="00334201" w:rsidP="00334201">
      <w:r w:rsidRPr="008F563E">
        <w:t>Puhurite juhtimine toimub sagedusmuunduri abil – seade on paigaldatud rekonstrueerimistööde.</w:t>
      </w:r>
    </w:p>
    <w:p w14:paraId="4E90CE7D" w14:textId="77777777" w:rsidR="00334201" w:rsidRPr="008F563E" w:rsidRDefault="00334201" w:rsidP="00334201">
      <w:r w:rsidRPr="008F563E">
        <w:t>Parksepa reoveepuhasti olukord 2020. a algul on eksperthinnangul kokkuvõtlikult järgmine:</w:t>
      </w:r>
    </w:p>
    <w:p w14:paraId="244E7D62" w14:textId="77777777" w:rsidR="00334201" w:rsidRPr="008F563E" w:rsidRDefault="00334201" w:rsidP="00E7099E">
      <w:pPr>
        <w:pStyle w:val="ListParagraph"/>
        <w:keepLines/>
        <w:numPr>
          <w:ilvl w:val="0"/>
          <w:numId w:val="28"/>
        </w:numPr>
        <w:spacing w:line="240" w:lineRule="auto"/>
        <w:contextualSpacing/>
      </w:pPr>
      <w:r w:rsidRPr="008F563E">
        <w:t xml:space="preserve">Häireolukordade, mil lakkab elektrivarustus (olukorrad ei olegi enam nii haruldased) puhul hävib aktiivmuda. </w:t>
      </w:r>
    </w:p>
    <w:p w14:paraId="722CE89F" w14:textId="77777777" w:rsidR="00334201" w:rsidRPr="008F563E" w:rsidRDefault="00334201" w:rsidP="00E7099E">
      <w:pPr>
        <w:pStyle w:val="ListParagraph"/>
        <w:keepLines/>
        <w:numPr>
          <w:ilvl w:val="0"/>
          <w:numId w:val="28"/>
        </w:numPr>
        <w:spacing w:line="240" w:lineRule="auto"/>
        <w:contextualSpacing/>
      </w:pPr>
      <w:r w:rsidRPr="008F563E">
        <w:t>Võre-liivapüünis ei taga piisavat mehaanilise puhastuetapi efektiivsust.</w:t>
      </w:r>
    </w:p>
    <w:p w14:paraId="3FE51BAA" w14:textId="77777777" w:rsidR="00334201" w:rsidRPr="008F563E" w:rsidRDefault="00334201" w:rsidP="00E7099E">
      <w:pPr>
        <w:pStyle w:val="ListParagraph"/>
        <w:keepLines/>
        <w:numPr>
          <w:ilvl w:val="0"/>
          <w:numId w:val="28"/>
        </w:numPr>
        <w:spacing w:line="240" w:lineRule="auto"/>
        <w:contextualSpacing/>
      </w:pPr>
      <w:r w:rsidRPr="008F563E">
        <w:t>Lahustunud hapniku tase on aerotankis ebaühtlane. Aerotanki ristlõige on OXYD-ist ümberehitamise tõttu pooles ulatuses kaldseinaga Seetõttu O</w:t>
      </w:r>
      <w:r w:rsidRPr="008F563E">
        <w:rPr>
          <w:vertAlign w:val="subscript"/>
        </w:rPr>
        <w:t>2</w:t>
      </w:r>
      <w:r w:rsidRPr="008F563E">
        <w:t xml:space="preserve"> mõõtmise kaudu puhuri juhtimine ei ole energiakasutuse mõttes efektiivne.</w:t>
      </w:r>
    </w:p>
    <w:p w14:paraId="536324FE" w14:textId="77777777" w:rsidR="00334201" w:rsidRPr="008F563E" w:rsidRDefault="00334201" w:rsidP="00E7099E">
      <w:pPr>
        <w:pStyle w:val="ListParagraph"/>
        <w:keepLines/>
        <w:numPr>
          <w:ilvl w:val="0"/>
          <w:numId w:val="28"/>
        </w:numPr>
        <w:spacing w:line="240" w:lineRule="auto"/>
        <w:contextualSpacing/>
      </w:pPr>
      <w:r w:rsidRPr="008F563E">
        <w:t>OXYD-i konstruktsioon ja aeratsiooni lahendus ei võimalda kontrollitult aeroobsete ja anoksiliste tsoonide tekitamist.</w:t>
      </w:r>
    </w:p>
    <w:p w14:paraId="1D8F151E" w14:textId="77777777" w:rsidR="00334201" w:rsidRPr="008F563E" w:rsidRDefault="00334201" w:rsidP="00E7099E">
      <w:pPr>
        <w:pStyle w:val="ListParagraph"/>
        <w:keepLines/>
        <w:numPr>
          <w:ilvl w:val="0"/>
          <w:numId w:val="28"/>
        </w:numPr>
        <w:spacing w:line="240" w:lineRule="auto"/>
        <w:contextualSpacing/>
      </w:pPr>
      <w:r w:rsidRPr="008F563E">
        <w:t>Liigmuda ja võre-liivapüünises kinni püütud setete eemaldamine toimub käsitsijuhtimise teel.</w:t>
      </w:r>
    </w:p>
    <w:p w14:paraId="1529E882" w14:textId="77777777" w:rsidR="00334201" w:rsidRPr="008F563E" w:rsidRDefault="00334201" w:rsidP="00E7099E">
      <w:pPr>
        <w:pStyle w:val="ListParagraph"/>
        <w:keepLines/>
        <w:numPr>
          <w:ilvl w:val="0"/>
          <w:numId w:val="28"/>
        </w:numPr>
        <w:spacing w:line="240" w:lineRule="auto"/>
        <w:contextualSpacing/>
      </w:pPr>
      <w:r w:rsidRPr="008F563E">
        <w:t>Suhteliselt väikese kuivaine (edaspidi KA) kontsentratsiooniga tihenemata reoveesete (muda) tuleb regulaarselt vedada Võru reoveepuhastile tahendamiseks ja edasiseks käitlemiseks.</w:t>
      </w:r>
    </w:p>
    <w:p w14:paraId="03C97715" w14:textId="77777777" w:rsidR="00334201" w:rsidRPr="008F563E" w:rsidRDefault="00334201" w:rsidP="00E7099E">
      <w:pPr>
        <w:pStyle w:val="ListParagraph"/>
        <w:keepLines/>
        <w:numPr>
          <w:ilvl w:val="0"/>
          <w:numId w:val="28"/>
        </w:numPr>
        <w:spacing w:line="240" w:lineRule="auto"/>
        <w:contextualSpacing/>
      </w:pPr>
      <w:r w:rsidRPr="008F563E">
        <w:t>Kuna lämmastiku sisaldus heitvees on nõuetes sätestatud suhteliselt kõrge väärtusena, siis ei ole puhastile rajatud tõhustatud lämmastikuärastust. Samas on puhastile rajatud eraldiseisev järelsetiti ja liigmuda kogumise mahuti. Viimastesse sattunud mudast aga hakkab anaeroobses keskkonnas eralduma hulgaliselt lämmastikku, mis kergitab muda üles, s.t et muda väljaveo eelduseks olev muda tihenemine tegelikult nn. „mudatihendis“ ei toimi. Eelneva tõttu on kaasaegsetes reoveepuhastites ikkagi tõhustatud ka lämmastikuärastust (mida olemasolev OXYD-seade ilma põhjaliku ümberehituseta ei võimalda).</w:t>
      </w:r>
    </w:p>
    <w:p w14:paraId="62EA086A" w14:textId="77777777" w:rsidR="00334201" w:rsidRPr="008F563E" w:rsidRDefault="00334201" w:rsidP="00E7099E">
      <w:pPr>
        <w:pStyle w:val="ListParagraph"/>
        <w:keepLines/>
        <w:numPr>
          <w:ilvl w:val="0"/>
          <w:numId w:val="28"/>
        </w:numPr>
        <w:spacing w:line="240" w:lineRule="auto"/>
        <w:contextualSpacing/>
      </w:pPr>
      <w:r w:rsidRPr="008F563E">
        <w:lastRenderedPageBreak/>
        <w:t>Järelsetitisse samal põhjusel kogunev muda halvendab nii väljuva heitvee kvaliteeti kui kiirendab biotiiki muda settimist, mõlemad mudad on rikkad nii lämmastiku kui fosfori poolest, seega pärsib kõrge lämmastikusisaldus ka keemiliselt fosfori ärastamise tulemust.</w:t>
      </w:r>
    </w:p>
    <w:p w14:paraId="4751B5A8" w14:textId="77777777" w:rsidR="00461E36" w:rsidRPr="008F563E" w:rsidRDefault="00334201" w:rsidP="00334201">
      <w:r w:rsidRPr="008F563E">
        <w:t xml:space="preserve">Eelnev kirjeldus annab alust, et Parksepa reoveepuhasti rekonstrueerimise korral ei saa piirduda väiksemate remonttöödega, vaid </w:t>
      </w:r>
      <w:r w:rsidRPr="008F563E">
        <w:rPr>
          <w:u w:val="single"/>
        </w:rPr>
        <w:t>kaasaegse reoveepuhastuse</w:t>
      </w:r>
      <w:r w:rsidRPr="008F563E">
        <w:t xml:space="preserve"> tagamiseks tuleb olemasolev </w:t>
      </w:r>
      <w:r w:rsidRPr="008F563E">
        <w:rPr>
          <w:u w:val="single"/>
        </w:rPr>
        <w:t>reoveepuhasti põhjalikult ümber ehitada</w:t>
      </w:r>
      <w:r w:rsidRPr="008F563E">
        <w:t xml:space="preserve"> ning varustada kaasaegsete seadmete, sealhulgas automaatikaseadmetega. Olemasolevast puhastist saaks kasutada aerotankide heas korras olevaid raudbetoonelemente ja –mahuteid ning osaliselt olemasolevat tehnohoonet, mis aga vajab laiendamist, kuna kaasaegsed reoveepuhastid rajatakse enamasti koos tehnohoonega ja viimase katuse alla.</w:t>
      </w:r>
    </w:p>
    <w:p w14:paraId="24B2BE22" w14:textId="77777777" w:rsidR="00A91BD9" w:rsidRPr="008F563E" w:rsidRDefault="00A91BD9" w:rsidP="00334201">
      <w:r w:rsidRPr="008F563E">
        <w:t xml:space="preserve">Reoveepuhastisse </w:t>
      </w:r>
      <w:r w:rsidRPr="008F563E">
        <w:rPr>
          <w:u w:val="single"/>
        </w:rPr>
        <w:t>siseneva reovee ja väljuva heitvee analüüsitulemused</w:t>
      </w:r>
      <w:r w:rsidRPr="008F563E">
        <w:t xml:space="preserve"> on esitatud KIK taotlus lisa (sakk 8) ning väljuva heitvee analüüsitulemused lisaks Võru valla ÜVKA tabelis 6-37, lk. 131. Keskmine puhastit läbiv reovee vooluhulk aastal 2019 oli arvestuslikult 50,8 m</w:t>
      </w:r>
      <w:r w:rsidRPr="008F563E">
        <w:rPr>
          <w:vertAlign w:val="superscript"/>
        </w:rPr>
        <w:t>3</w:t>
      </w:r>
      <w:r w:rsidRPr="008F563E">
        <w:t>/d, mis aga ei ole tegelik vooluhulk, sest mõõtmist puhastil ei toimu (tänane reoveepuhasti ei võimalda mõõtmist) ning arvestus toimub klientidelt kogutud reoveekoguste põhjal (klientidele müüdud tarbeveekoguste mõõtmistulemuste alusel).</w:t>
      </w:r>
    </w:p>
    <w:p w14:paraId="7834D87E" w14:textId="77777777" w:rsidR="009527F3" w:rsidRPr="008F563E" w:rsidRDefault="009527F3" w:rsidP="00304E41">
      <w:pPr>
        <w:pStyle w:val="Heading3"/>
      </w:pPr>
      <w:bookmarkStart w:id="38" w:name="_Toc35006809"/>
      <w:bookmarkStart w:id="39" w:name="_Toc44315210"/>
      <w:r w:rsidRPr="008F563E">
        <w:t xml:space="preserve">Võru reoveepuhasti valmisolek </w:t>
      </w:r>
      <w:r w:rsidR="00A91BD9" w:rsidRPr="008F563E">
        <w:t>Parksepa aleviku</w:t>
      </w:r>
      <w:r w:rsidRPr="008F563E">
        <w:t xml:space="preserve"> reovee vastuvõtmiseks</w:t>
      </w:r>
      <w:bookmarkEnd w:id="38"/>
      <w:bookmarkEnd w:id="39"/>
    </w:p>
    <w:p w14:paraId="1E62582E" w14:textId="77777777" w:rsidR="009527F3" w:rsidRPr="008F563E" w:rsidRDefault="009527F3" w:rsidP="009527F3">
      <w:r w:rsidRPr="008F563E">
        <w:t xml:space="preserve">Nagu järgnevalt alapeatükis 2.2 alternatiivide arvutustest selgus, on majanduslikult parim lahendus </w:t>
      </w:r>
      <w:r w:rsidR="00A91BD9" w:rsidRPr="008F563E">
        <w:t>Parksepa alevikust</w:t>
      </w:r>
      <w:r w:rsidRPr="008F563E">
        <w:t xml:space="preserve"> kogutava reovee juhtimine Võru reoveepuhastisse.</w:t>
      </w:r>
    </w:p>
    <w:p w14:paraId="3DDDA0AC" w14:textId="77777777" w:rsidR="009527F3" w:rsidRPr="008F563E" w:rsidRDefault="009527F3" w:rsidP="009527F3">
      <w:r w:rsidRPr="008F563E">
        <w:t>Võru reoveepuhasti paikneb Võrus, Ringtee tn 10. Reoveepuhasti on viimati rekonstrueeritud 2011. aastal ning puhastatud heitvee tulemused on paranenud. Keskkonda ei lasta üle vee erikasutusloaga ette nähtud limiidi ühtegi mõõdetavat komponenti. Samas on puhasti projektkoormus käesoleval ajal ületatud. Puhastusprotsessi normipiires opereerimine on võimalik tänu soodsale orgaanilise süsiniku ja toitainete suhtele BHT:N:P=100:13,5:1,3, mis võimaldab puhasti väljavoolunõudeid tagada ka madalamal mudavanusel ehk väiksema puhasti mahu juures (vajadus denitrifikatsiooniks on väike). Samas nõuab see operaatorilt väga täpset opereerimist (õige muda kogus, õige tsüklite pikkus jne), kuna varu puudub. Reoveepuhasti tüübiks on annuspuhasti (SBR-tüüpi). Reoveepuhasti jõudluseks on 15 000 ie, kuid hetkel töötab puhasti ca 19 000 ie reostuskoormuse juures.</w:t>
      </w:r>
    </w:p>
    <w:p w14:paraId="7A69B6A8" w14:textId="77777777" w:rsidR="009527F3" w:rsidRPr="008F563E" w:rsidRDefault="009527F3" w:rsidP="009527F3">
      <w:r w:rsidRPr="008F563E">
        <w:t>Lisaks liituvad lähitulevikus puhastiga täiendavad tarbijad Võru linnast ja selle lähiümbruse suvilapiirkondadest (kokku ca 1250 tarbijat, sh 940 eraisikust tarbijat ja 310 ettevõtete tarbijat). Summaarne lisanduv reoveemaht on ca 80 m</w:t>
      </w:r>
      <w:r w:rsidRPr="008F563E">
        <w:rPr>
          <w:vertAlign w:val="superscript"/>
        </w:rPr>
        <w:t>3</w:t>
      </w:r>
      <w:r w:rsidRPr="008F563E">
        <w:t>/d, koos infiltratsiooniga (20%) ca 100 m</w:t>
      </w:r>
      <w:r w:rsidRPr="008F563E">
        <w:rPr>
          <w:vertAlign w:val="superscript"/>
        </w:rPr>
        <w:t>3</w:t>
      </w:r>
      <w:r w:rsidRPr="008F563E">
        <w:t>/d. Peale uute tarbijate liitumist on puhasti eelduslik reostuskoormus ca 2</w:t>
      </w:r>
      <w:r w:rsidR="00AE6E64" w:rsidRPr="008F563E">
        <w:t>0</w:t>
      </w:r>
      <w:r w:rsidRPr="008F563E">
        <w:t xml:space="preserve"> </w:t>
      </w:r>
      <w:r w:rsidR="00AE6E64" w:rsidRPr="008F563E">
        <w:t>5</w:t>
      </w:r>
      <w:r w:rsidRPr="008F563E">
        <w:t xml:space="preserve">00 </w:t>
      </w:r>
      <w:r w:rsidR="00703411" w:rsidRPr="008F563E">
        <w:t>ie</w:t>
      </w:r>
      <w:r w:rsidRPr="008F563E">
        <w:t>. Täiendavate tarbimispiirkondade reoveevoogude näol on oodata toitainete koormuste tõusu võrreldes BHT-ga, mis omakorda suurendab vajalikku mudavanust.</w:t>
      </w:r>
    </w:p>
    <w:p w14:paraId="44913282" w14:textId="77777777" w:rsidR="009527F3" w:rsidRPr="008F563E" w:rsidRDefault="009527F3" w:rsidP="009527F3">
      <w:r w:rsidRPr="008F563E">
        <w:t>Kui arvestada ka lähitulevikus liituvate täiendavate tarbimispiirkondadega – Väimela, Parksepa</w:t>
      </w:r>
      <w:r w:rsidR="00AE6E64" w:rsidRPr="008F563E">
        <w:t xml:space="preserve"> alevike</w:t>
      </w:r>
      <w:r w:rsidRPr="008F563E">
        <w:t xml:space="preserve">, Võlsi ja Kirumpää </w:t>
      </w:r>
      <w:r w:rsidR="00AE6E64" w:rsidRPr="008F563E">
        <w:t>külade</w:t>
      </w:r>
      <w:r w:rsidRPr="008F563E">
        <w:t xml:space="preserve">ga –, mille täiendavad reoveekogused tõstaks puhasti koormust veelgi (perspektiivne reostuskoormus ca 23 000 </w:t>
      </w:r>
      <w:r w:rsidR="00703411" w:rsidRPr="008F563E">
        <w:t>ie</w:t>
      </w:r>
      <w:r w:rsidRPr="008F563E">
        <w:t>).</w:t>
      </w:r>
    </w:p>
    <w:p w14:paraId="114B7939" w14:textId="77777777" w:rsidR="009527F3" w:rsidRPr="008F563E" w:rsidRDefault="009527F3" w:rsidP="009527F3">
      <w:r w:rsidRPr="008F563E">
        <w:t>Võttes arvesse juba olemasolevat ülekoormust ja lisaks ka Võrumõisa ja Ehitaja tee aiandite täiendavat koormust</w:t>
      </w:r>
      <w:r w:rsidR="00D849ED" w:rsidRPr="008F563E">
        <w:t>,</w:t>
      </w:r>
      <w:r w:rsidRPr="008F563E">
        <w:t xml:space="preserve"> on vajalik rekonstrueerida Võru reoveepuhasti. </w:t>
      </w:r>
    </w:p>
    <w:p w14:paraId="17764AF0" w14:textId="77777777" w:rsidR="009527F3" w:rsidRPr="008F563E" w:rsidRDefault="009527F3" w:rsidP="009527F3">
      <w:r w:rsidRPr="008F563E">
        <w:lastRenderedPageBreak/>
        <w:t>Reoveepuhasti rekonstrueerimiseks ja laiendamiseks koostati tehniline projekt ja EL Ühtekuuluvusfondi rahastamistaotlus aastal 2019 ning see rahuldati</w:t>
      </w:r>
      <w:r w:rsidR="00D849ED" w:rsidRPr="008F563E">
        <w:t xml:space="preserve"> sama aasta lõpul</w:t>
      </w:r>
      <w:r w:rsidRPr="008F563E">
        <w:t>. Tänaseks on läbi viidud ka hange ja välja valitud ka Võru reoveepuhasti laiendamise projekteerimistööde teostaja, kelleks on Aqua Consult Baltic OÜ. Vastavalt hanke tingimustele peab Võru reoveepuhasti reostuskoormus vastama perspektiivis 23 000 ie-le.</w:t>
      </w:r>
    </w:p>
    <w:p w14:paraId="30259AC0" w14:textId="77777777" w:rsidR="00D66358" w:rsidRPr="008F563E" w:rsidRDefault="009527F3" w:rsidP="009527F3">
      <w:pPr>
        <w:spacing w:after="0" w:line="240" w:lineRule="auto"/>
      </w:pPr>
      <w:r w:rsidRPr="008F563E">
        <w:t xml:space="preserve">Seega on Võru reoveepuhastil tingimused perspektiivis Parksepa reovee vastuvõtmiseks koordineeritult ettevalmistamisel. </w:t>
      </w:r>
      <w:r w:rsidR="00D66358" w:rsidRPr="008F563E">
        <w:br w:type="page"/>
      </w:r>
    </w:p>
    <w:p w14:paraId="2DAE8F1E" w14:textId="77777777" w:rsidR="00134673" w:rsidRPr="008F563E" w:rsidRDefault="00134673" w:rsidP="00653DD3">
      <w:pPr>
        <w:pStyle w:val="Heading1"/>
      </w:pPr>
      <w:bookmarkStart w:id="40" w:name="_Toc44315211"/>
      <w:r w:rsidRPr="008F563E">
        <w:lastRenderedPageBreak/>
        <w:t>Projektlahenduse valimine</w:t>
      </w:r>
      <w:bookmarkEnd w:id="40"/>
    </w:p>
    <w:p w14:paraId="1CB543CC" w14:textId="77777777" w:rsidR="00134673" w:rsidRPr="008F563E" w:rsidRDefault="00D849ED" w:rsidP="007A18A6">
      <w:pPr>
        <w:spacing w:line="260" w:lineRule="exact"/>
      </w:pPr>
      <w:r w:rsidRPr="008F563E">
        <w:t>Parksepa aleviku ühisk</w:t>
      </w:r>
      <w:r w:rsidR="009C5998" w:rsidRPr="008F563E">
        <w:t>analisat</w:t>
      </w:r>
      <w:r w:rsidRPr="008F563E">
        <w:t>s</w:t>
      </w:r>
      <w:r w:rsidR="009C5998" w:rsidRPr="008F563E">
        <w:t>iooni</w:t>
      </w:r>
      <w:r w:rsidRPr="008F563E">
        <w:t>süsteemi</w:t>
      </w:r>
      <w:r w:rsidR="009C5998" w:rsidRPr="008F563E">
        <w:t xml:space="preserve"> </w:t>
      </w:r>
      <w:r w:rsidRPr="008F563E">
        <w:t>ümberprofileerimisel</w:t>
      </w:r>
      <w:r w:rsidR="00134673" w:rsidRPr="008F563E">
        <w:t xml:space="preserve"> on järgneva</w:t>
      </w:r>
      <w:r w:rsidR="003A0B77" w:rsidRPr="008F563E">
        <w:t>te</w:t>
      </w:r>
      <w:r w:rsidR="00134673" w:rsidRPr="008F563E">
        <w:t>s peatük</w:t>
      </w:r>
      <w:r w:rsidR="003A0B77" w:rsidRPr="008F563E">
        <w:t>kide</w:t>
      </w:r>
      <w:r w:rsidR="00134673" w:rsidRPr="008F563E">
        <w:t>s kaalutud erinevaid alternatiivseid</w:t>
      </w:r>
      <w:r w:rsidR="00C3327D" w:rsidRPr="008F563E">
        <w:t xml:space="preserve"> tehnilisi ja tehnoloogilisi lahendusi</w:t>
      </w:r>
      <w:r w:rsidR="00134673" w:rsidRPr="008F563E">
        <w:t>.</w:t>
      </w:r>
    </w:p>
    <w:p w14:paraId="70F6B10A" w14:textId="77777777" w:rsidR="00134673" w:rsidRPr="008F563E" w:rsidRDefault="00C3327D" w:rsidP="00FE2018">
      <w:pPr>
        <w:pStyle w:val="Heading2"/>
      </w:pPr>
      <w:bookmarkStart w:id="41" w:name="_Toc44315212"/>
      <w:r w:rsidRPr="008F563E">
        <w:t>Projekti lähteandmed</w:t>
      </w:r>
      <w:bookmarkEnd w:id="41"/>
    </w:p>
    <w:p w14:paraId="42F2B4DC" w14:textId="77777777" w:rsidR="00C3327D" w:rsidRPr="008F563E" w:rsidRDefault="00BC23A6" w:rsidP="007A18A6">
      <w:pPr>
        <w:spacing w:line="260" w:lineRule="exact"/>
      </w:pPr>
      <w:r w:rsidRPr="008F563E">
        <w:t>Käesolevas projektis käsitletakse</w:t>
      </w:r>
      <w:r w:rsidR="003A0B77" w:rsidRPr="008F563E">
        <w:t xml:space="preserve"> </w:t>
      </w:r>
      <w:r w:rsidR="00D849ED" w:rsidRPr="008F563E">
        <w:t>Parksepa aleviku</w:t>
      </w:r>
      <w:r w:rsidR="003A0B77" w:rsidRPr="008F563E">
        <w:t xml:space="preserve"> </w:t>
      </w:r>
      <w:r w:rsidR="00D849ED" w:rsidRPr="008F563E">
        <w:t xml:space="preserve">reoveekäitlus- ja </w:t>
      </w:r>
      <w:r w:rsidR="003A0B77" w:rsidRPr="008F563E">
        <w:t>ühiskanalisatsiooni</w:t>
      </w:r>
      <w:r w:rsidR="00D849ED" w:rsidRPr="008F563E">
        <w:t xml:space="preserve"> transiit</w:t>
      </w:r>
      <w:r w:rsidR="003A0B77" w:rsidRPr="008F563E">
        <w:t>rajatisi.</w:t>
      </w:r>
    </w:p>
    <w:p w14:paraId="741128DF" w14:textId="77777777" w:rsidR="00BC23A6" w:rsidRPr="008F563E" w:rsidRDefault="000051FF" w:rsidP="007A18A6">
      <w:pPr>
        <w:spacing w:line="260" w:lineRule="exact"/>
      </w:pPr>
      <w:r w:rsidRPr="008F563E">
        <w:t>Tänasel päeval</w:t>
      </w:r>
      <w:r w:rsidR="00BC23A6" w:rsidRPr="008F563E">
        <w:t xml:space="preserve"> elab </w:t>
      </w:r>
      <w:r w:rsidR="00D849ED" w:rsidRPr="008F563E">
        <w:t>aleviku</w:t>
      </w:r>
      <w:r w:rsidR="003A0B77" w:rsidRPr="008F563E">
        <w:t>s</w:t>
      </w:r>
      <w:r w:rsidRPr="008F563E">
        <w:t xml:space="preserve"> rah</w:t>
      </w:r>
      <w:r w:rsidR="00EF74F7" w:rsidRPr="008F563E">
        <w:t>v</w:t>
      </w:r>
      <w:r w:rsidRPr="008F563E">
        <w:t>astikuregistri järgi</w:t>
      </w:r>
      <w:r w:rsidR="00BC23A6" w:rsidRPr="008F563E">
        <w:t xml:space="preserve"> </w:t>
      </w:r>
      <w:r w:rsidR="00D849ED" w:rsidRPr="008F563E">
        <w:t>620</w:t>
      </w:r>
      <w:r w:rsidR="003A0B77" w:rsidRPr="008F563E">
        <w:t xml:space="preserve"> elanikku</w:t>
      </w:r>
      <w:r w:rsidRPr="008F563E">
        <w:t xml:space="preserve">, </w:t>
      </w:r>
      <w:r w:rsidR="00D849ED" w:rsidRPr="008F563E">
        <w:t>kellest ühiskanalisatsiooniga on varustatud 560 elanikku</w:t>
      </w:r>
      <w:r w:rsidR="007401C2" w:rsidRPr="008F563E">
        <w:t>.</w:t>
      </w:r>
      <w:r w:rsidR="00B87EDA" w:rsidRPr="008F563E">
        <w:t xml:space="preserve"> Perspektiivis näeb Võru valla ÜVKA, et tarbijate arv kahaneb 523 inimesele.</w:t>
      </w:r>
    </w:p>
    <w:p w14:paraId="5159E1C1" w14:textId="77777777" w:rsidR="00EE4C47" w:rsidRPr="008F563E" w:rsidRDefault="00D849ED" w:rsidP="007A18A6">
      <w:pPr>
        <w:spacing w:line="260" w:lineRule="exact"/>
        <w:rPr>
          <w:color w:val="000000" w:themeColor="text1"/>
        </w:rPr>
      </w:pPr>
      <w:r w:rsidRPr="008F563E">
        <w:rPr>
          <w:color w:val="000000" w:themeColor="text1"/>
        </w:rPr>
        <w:t>Parksepa aleviku</w:t>
      </w:r>
      <w:r w:rsidR="00F26462" w:rsidRPr="008F563E">
        <w:rPr>
          <w:color w:val="000000" w:themeColor="text1"/>
        </w:rPr>
        <w:t xml:space="preserve"> vee- ja reoveebilan</w:t>
      </w:r>
      <w:r w:rsidR="00C658CD" w:rsidRPr="008F563E">
        <w:rPr>
          <w:color w:val="000000" w:themeColor="text1"/>
        </w:rPr>
        <w:t>s</w:t>
      </w:r>
      <w:r w:rsidR="00F26462" w:rsidRPr="008F563E">
        <w:rPr>
          <w:color w:val="000000" w:themeColor="text1"/>
        </w:rPr>
        <w:t>sidest anna</w:t>
      </w:r>
      <w:r w:rsidR="00CD2585" w:rsidRPr="008F563E">
        <w:rPr>
          <w:color w:val="000000" w:themeColor="text1"/>
        </w:rPr>
        <w:t>b</w:t>
      </w:r>
      <w:r w:rsidR="00F26462" w:rsidRPr="008F563E">
        <w:rPr>
          <w:color w:val="000000" w:themeColor="text1"/>
        </w:rPr>
        <w:t xml:space="preserve"> ülevaate järgmi</w:t>
      </w:r>
      <w:r w:rsidR="00CD2585" w:rsidRPr="008F563E">
        <w:rPr>
          <w:color w:val="000000" w:themeColor="text1"/>
        </w:rPr>
        <w:t>ne</w:t>
      </w:r>
      <w:r w:rsidR="00F26462" w:rsidRPr="008F563E">
        <w:rPr>
          <w:color w:val="000000" w:themeColor="text1"/>
        </w:rPr>
        <w:t xml:space="preserve"> tabel</w:t>
      </w:r>
      <w:r w:rsidR="00CD2585" w:rsidRPr="008F563E">
        <w:rPr>
          <w:color w:val="000000" w:themeColor="text1"/>
        </w:rPr>
        <w:t xml:space="preserve"> (vt ka lisa 1 Tellija kinnitatud lähteandmed).</w:t>
      </w:r>
    </w:p>
    <w:p w14:paraId="003694F0" w14:textId="51B60D82" w:rsidR="00EE4C47" w:rsidRPr="008F563E" w:rsidRDefault="00EE4C47" w:rsidP="00F26462">
      <w:pPr>
        <w:spacing w:after="0"/>
        <w:jc w:val="left"/>
        <w:rPr>
          <w:b/>
          <w:i/>
        </w:rPr>
      </w:pPr>
      <w:r w:rsidRPr="008F563E">
        <w:rPr>
          <w:b/>
          <w:i/>
          <w:iCs/>
        </w:rPr>
        <w:t xml:space="preserve">Tabel </w:t>
      </w:r>
      <w:r w:rsidR="00AD4F8E" w:rsidRPr="008F563E">
        <w:rPr>
          <w:b/>
          <w:i/>
          <w:iCs/>
        </w:rPr>
        <w:fldChar w:fldCharType="begin"/>
      </w:r>
      <w:r w:rsidR="00AD4F8E" w:rsidRPr="008F563E">
        <w:rPr>
          <w:b/>
          <w:i/>
          <w:iCs/>
        </w:rPr>
        <w:instrText xml:space="preserve"> STYLEREF 1 \s </w:instrText>
      </w:r>
      <w:r w:rsidR="00AD4F8E" w:rsidRPr="008F563E">
        <w:rPr>
          <w:b/>
          <w:i/>
          <w:iCs/>
        </w:rPr>
        <w:fldChar w:fldCharType="separate"/>
      </w:r>
      <w:r w:rsidR="003532F5">
        <w:rPr>
          <w:b/>
          <w:i/>
          <w:iCs/>
          <w:noProof/>
        </w:rPr>
        <w:t>2</w:t>
      </w:r>
      <w:r w:rsidR="00AD4F8E" w:rsidRPr="008F563E">
        <w:rPr>
          <w:b/>
          <w:i/>
          <w:iCs/>
        </w:rPr>
        <w:fldChar w:fldCharType="end"/>
      </w:r>
      <w:r w:rsidR="00AD4F8E" w:rsidRPr="008F563E">
        <w:rPr>
          <w:b/>
          <w:i/>
          <w:iCs/>
        </w:rPr>
        <w:noBreakHyphen/>
      </w:r>
      <w:r w:rsidR="00AD4F8E" w:rsidRPr="008F563E">
        <w:rPr>
          <w:b/>
          <w:i/>
          <w:iCs/>
        </w:rPr>
        <w:fldChar w:fldCharType="begin"/>
      </w:r>
      <w:r w:rsidR="00AD4F8E" w:rsidRPr="008F563E">
        <w:rPr>
          <w:b/>
          <w:i/>
          <w:iCs/>
        </w:rPr>
        <w:instrText xml:space="preserve"> SEQ Tabel \* ARABIC \s 1 </w:instrText>
      </w:r>
      <w:r w:rsidR="00AD4F8E" w:rsidRPr="008F563E">
        <w:rPr>
          <w:b/>
          <w:i/>
          <w:iCs/>
        </w:rPr>
        <w:fldChar w:fldCharType="separate"/>
      </w:r>
      <w:r w:rsidR="003532F5">
        <w:rPr>
          <w:b/>
          <w:i/>
          <w:iCs/>
          <w:noProof/>
        </w:rPr>
        <w:t>1</w:t>
      </w:r>
      <w:r w:rsidR="00AD4F8E" w:rsidRPr="008F563E">
        <w:rPr>
          <w:b/>
          <w:i/>
          <w:iCs/>
        </w:rPr>
        <w:fldChar w:fldCharType="end"/>
      </w:r>
      <w:r w:rsidR="00F26462" w:rsidRPr="008F563E">
        <w:rPr>
          <w:b/>
          <w:i/>
          <w:iCs/>
        </w:rPr>
        <w:t xml:space="preserve"> </w:t>
      </w:r>
      <w:r w:rsidR="00D849ED" w:rsidRPr="008F563E">
        <w:rPr>
          <w:b/>
          <w:i/>
        </w:rPr>
        <w:t>Parksepa aleviku</w:t>
      </w:r>
      <w:r w:rsidR="00CD2585" w:rsidRPr="008F563E">
        <w:rPr>
          <w:b/>
          <w:i/>
        </w:rPr>
        <w:t xml:space="preserve"> perspektiivne</w:t>
      </w:r>
      <w:r w:rsidR="00F26462" w:rsidRPr="008F563E">
        <w:rPr>
          <w:b/>
          <w:i/>
        </w:rPr>
        <w:t xml:space="preserve"> veevarustus</w:t>
      </w:r>
      <w:r w:rsidR="00CD2585" w:rsidRPr="008F563E">
        <w:rPr>
          <w:b/>
          <w:i/>
        </w:rPr>
        <w:t xml:space="preserve">- ja kanalisatsiooni </w:t>
      </w:r>
      <w:r w:rsidR="00F26462" w:rsidRPr="008F563E">
        <w:rPr>
          <w:b/>
          <w:i/>
        </w:rPr>
        <w:t>bilanss</w:t>
      </w:r>
      <w:r w:rsidR="0079753F" w:rsidRPr="008F563E">
        <w:rPr>
          <w:b/>
          <w:i/>
        </w:rPr>
        <w:t>*</w:t>
      </w:r>
    </w:p>
    <w:tbl>
      <w:tblPr>
        <w:tblStyle w:val="TableGrid"/>
        <w:tblW w:w="9918" w:type="dxa"/>
        <w:tblLook w:val="04A0" w:firstRow="1" w:lastRow="0" w:firstColumn="1" w:lastColumn="0" w:noHBand="0" w:noVBand="1"/>
      </w:tblPr>
      <w:tblGrid>
        <w:gridCol w:w="7225"/>
        <w:gridCol w:w="2693"/>
      </w:tblGrid>
      <w:tr w:rsidR="00EE4C47" w:rsidRPr="008F563E" w14:paraId="6433A96A" w14:textId="77777777" w:rsidTr="00CD2585">
        <w:tc>
          <w:tcPr>
            <w:tcW w:w="7225" w:type="dxa"/>
            <w:shd w:val="clear" w:color="auto" w:fill="F2F2F2" w:themeFill="background1" w:themeFillShade="F2"/>
          </w:tcPr>
          <w:p w14:paraId="48FC7D46" w14:textId="77777777" w:rsidR="00EE4C47" w:rsidRPr="008F563E" w:rsidRDefault="00182B46" w:rsidP="00EE4C47">
            <w:pPr>
              <w:spacing w:after="0"/>
              <w:rPr>
                <w:b/>
              </w:rPr>
            </w:pPr>
            <w:r w:rsidRPr="008F563E">
              <w:rPr>
                <w:b/>
              </w:rPr>
              <w:t>N</w:t>
            </w:r>
            <w:r w:rsidR="00EE4C47" w:rsidRPr="008F563E">
              <w:rPr>
                <w:b/>
              </w:rPr>
              <w:t>äitaja</w:t>
            </w:r>
          </w:p>
        </w:tc>
        <w:tc>
          <w:tcPr>
            <w:tcW w:w="2693" w:type="dxa"/>
            <w:shd w:val="clear" w:color="auto" w:fill="F2F2F2" w:themeFill="background1" w:themeFillShade="F2"/>
          </w:tcPr>
          <w:p w14:paraId="195EC837" w14:textId="77777777" w:rsidR="00EE4C47" w:rsidRPr="008F563E" w:rsidRDefault="00EE4C47" w:rsidP="00C6660B">
            <w:pPr>
              <w:spacing w:after="0"/>
              <w:jc w:val="center"/>
              <w:rPr>
                <w:b/>
              </w:rPr>
            </w:pPr>
            <w:r w:rsidRPr="008F563E">
              <w:rPr>
                <w:b/>
              </w:rPr>
              <w:t>Suurus</w:t>
            </w:r>
            <w:r w:rsidR="0079753F" w:rsidRPr="008F563E">
              <w:rPr>
                <w:b/>
              </w:rPr>
              <w:t>*</w:t>
            </w:r>
          </w:p>
        </w:tc>
      </w:tr>
      <w:tr w:rsidR="00EE4C47" w:rsidRPr="008F563E" w14:paraId="51005E13" w14:textId="77777777" w:rsidTr="00CD2585">
        <w:tc>
          <w:tcPr>
            <w:tcW w:w="7225" w:type="dxa"/>
          </w:tcPr>
          <w:p w14:paraId="2CF733A1" w14:textId="77777777" w:rsidR="00EE4C47" w:rsidRPr="008F563E" w:rsidRDefault="00EE4C47" w:rsidP="0079753F">
            <w:pPr>
              <w:spacing w:after="0"/>
            </w:pPr>
            <w:r w:rsidRPr="008F563E">
              <w:t>Ü</w:t>
            </w:r>
            <w:r w:rsidR="00C658CD" w:rsidRPr="008F563E">
              <w:t>V</w:t>
            </w:r>
            <w:r w:rsidRPr="008F563E">
              <w:t>K-ga liitunud elanike arv</w:t>
            </w:r>
            <w:r w:rsidR="0079753F" w:rsidRPr="008F563E">
              <w:t xml:space="preserve"> (vesi</w:t>
            </w:r>
            <w:r w:rsidR="00D849ED" w:rsidRPr="008F563E">
              <w:t>)</w:t>
            </w:r>
            <w:r w:rsidR="0079753F" w:rsidRPr="008F563E">
              <w:t xml:space="preserve"> perspektiivne</w:t>
            </w:r>
          </w:p>
        </w:tc>
        <w:tc>
          <w:tcPr>
            <w:tcW w:w="2693" w:type="dxa"/>
          </w:tcPr>
          <w:p w14:paraId="22848573" w14:textId="77777777" w:rsidR="00EE4C47" w:rsidRPr="008F563E" w:rsidRDefault="0079753F" w:rsidP="00182B46">
            <w:pPr>
              <w:spacing w:after="0"/>
              <w:ind w:right="459"/>
              <w:jc w:val="right"/>
            </w:pPr>
            <w:r w:rsidRPr="008F563E">
              <w:t>523</w:t>
            </w:r>
          </w:p>
        </w:tc>
      </w:tr>
      <w:tr w:rsidR="00CD2585" w:rsidRPr="008F563E" w14:paraId="3F98F592" w14:textId="77777777" w:rsidTr="00CD2585">
        <w:tc>
          <w:tcPr>
            <w:tcW w:w="7225" w:type="dxa"/>
          </w:tcPr>
          <w:p w14:paraId="1625DBD1" w14:textId="77777777" w:rsidR="00CD2585" w:rsidRPr="008F563E" w:rsidRDefault="00CD2585" w:rsidP="00EE4C47">
            <w:pPr>
              <w:spacing w:after="0"/>
            </w:pPr>
            <w:r w:rsidRPr="008F563E">
              <w:t>Elanike ühiktarbimine, l/in/d</w:t>
            </w:r>
          </w:p>
        </w:tc>
        <w:tc>
          <w:tcPr>
            <w:tcW w:w="2693" w:type="dxa"/>
          </w:tcPr>
          <w:p w14:paraId="456E9D65" w14:textId="77777777" w:rsidR="00CD2585" w:rsidRPr="008F563E" w:rsidRDefault="00C658CD" w:rsidP="007F309F">
            <w:pPr>
              <w:spacing w:after="0"/>
              <w:ind w:right="459"/>
              <w:jc w:val="right"/>
            </w:pPr>
            <w:r w:rsidRPr="008F563E">
              <w:t>7</w:t>
            </w:r>
            <w:r w:rsidR="007F309F" w:rsidRPr="008F563E">
              <w:t>5</w:t>
            </w:r>
          </w:p>
        </w:tc>
      </w:tr>
      <w:tr w:rsidR="00CD2585" w:rsidRPr="008F563E" w14:paraId="5115DC11"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6A11BF9F" w14:textId="77777777" w:rsidR="00CD2585" w:rsidRPr="008F563E" w:rsidRDefault="00CD2585" w:rsidP="00CD2585">
            <w:pPr>
              <w:spacing w:after="0" w:line="240" w:lineRule="auto"/>
              <w:rPr>
                <w:rFonts w:cs="Arial"/>
              </w:rPr>
            </w:pPr>
            <w:r w:rsidRPr="008F563E">
              <w:rPr>
                <w:rFonts w:cs="Arial"/>
              </w:rPr>
              <w:t>müümata vesi, %</w:t>
            </w:r>
          </w:p>
        </w:tc>
        <w:tc>
          <w:tcPr>
            <w:tcW w:w="2693" w:type="dxa"/>
          </w:tcPr>
          <w:p w14:paraId="45F131F2" w14:textId="77777777" w:rsidR="00CD2585" w:rsidRPr="008F563E" w:rsidRDefault="00CD2585" w:rsidP="00CD2585">
            <w:pPr>
              <w:spacing w:after="0"/>
              <w:ind w:right="459"/>
              <w:jc w:val="right"/>
            </w:pPr>
            <w:r w:rsidRPr="008F563E">
              <w:t>10</w:t>
            </w:r>
          </w:p>
        </w:tc>
      </w:tr>
      <w:tr w:rsidR="00CD2585" w:rsidRPr="008F563E" w14:paraId="0DA731A1"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4EA85922" w14:textId="77777777" w:rsidR="00CD2585" w:rsidRPr="008F563E" w:rsidRDefault="00CD2585" w:rsidP="00CD2585">
            <w:pPr>
              <w:rPr>
                <w:rFonts w:cs="Arial"/>
              </w:rPr>
            </w:pPr>
            <w:r w:rsidRPr="008F563E">
              <w:rPr>
                <w:rFonts w:cs="Arial"/>
              </w:rPr>
              <w:t>müümata vesi, m</w:t>
            </w:r>
            <w:r w:rsidRPr="008F563E">
              <w:rPr>
                <w:rFonts w:cs="Arial"/>
                <w:vertAlign w:val="superscript"/>
              </w:rPr>
              <w:t>3</w:t>
            </w:r>
            <w:r w:rsidRPr="008F563E">
              <w:rPr>
                <w:rFonts w:cs="Arial"/>
              </w:rPr>
              <w:t>/d</w:t>
            </w:r>
          </w:p>
        </w:tc>
        <w:tc>
          <w:tcPr>
            <w:tcW w:w="2693" w:type="dxa"/>
          </w:tcPr>
          <w:p w14:paraId="2B7048D7" w14:textId="77777777" w:rsidR="00CD2585" w:rsidRPr="008F563E" w:rsidRDefault="0079753F" w:rsidP="00C658CD">
            <w:pPr>
              <w:spacing w:after="0"/>
              <w:ind w:right="459"/>
              <w:jc w:val="right"/>
            </w:pPr>
            <w:r w:rsidRPr="008F563E">
              <w:t>5,5</w:t>
            </w:r>
          </w:p>
        </w:tc>
      </w:tr>
      <w:tr w:rsidR="00CD2585" w:rsidRPr="008F563E" w14:paraId="6C15A6D1" w14:textId="77777777" w:rsidTr="00510A5C">
        <w:trPr>
          <w:trHeight w:val="154"/>
        </w:trPr>
        <w:tc>
          <w:tcPr>
            <w:tcW w:w="7225" w:type="dxa"/>
            <w:tcBorders>
              <w:top w:val="nil"/>
              <w:left w:val="single" w:sz="4" w:space="0" w:color="auto"/>
              <w:bottom w:val="single" w:sz="4" w:space="0" w:color="auto"/>
              <w:right w:val="single" w:sz="4" w:space="0" w:color="auto"/>
            </w:tcBorders>
            <w:shd w:val="clear" w:color="auto" w:fill="auto"/>
          </w:tcPr>
          <w:p w14:paraId="6227B8F0" w14:textId="77777777" w:rsidR="00CD2585" w:rsidRPr="008F563E" w:rsidRDefault="00CD2585" w:rsidP="00CD2585">
            <w:pPr>
              <w:rPr>
                <w:rFonts w:cs="Arial"/>
              </w:rPr>
            </w:pPr>
            <w:r w:rsidRPr="008F563E">
              <w:rPr>
                <w:rFonts w:cs="Arial"/>
              </w:rPr>
              <w:t>Väljapumbatav põhjavesi, m</w:t>
            </w:r>
            <w:r w:rsidRPr="008F563E">
              <w:rPr>
                <w:rFonts w:cs="Arial"/>
                <w:vertAlign w:val="superscript"/>
              </w:rPr>
              <w:t>3</w:t>
            </w:r>
            <w:r w:rsidRPr="008F563E">
              <w:rPr>
                <w:rFonts w:cs="Arial"/>
              </w:rPr>
              <w:t>/d</w:t>
            </w:r>
          </w:p>
        </w:tc>
        <w:tc>
          <w:tcPr>
            <w:tcW w:w="2693" w:type="dxa"/>
          </w:tcPr>
          <w:p w14:paraId="28EECC05" w14:textId="77777777" w:rsidR="00CD2585" w:rsidRPr="008F563E" w:rsidRDefault="0079753F" w:rsidP="00CD2585">
            <w:pPr>
              <w:spacing w:after="0"/>
              <w:ind w:right="459"/>
              <w:jc w:val="right"/>
            </w:pPr>
            <w:r w:rsidRPr="008F563E">
              <w:t>55,3</w:t>
            </w:r>
          </w:p>
        </w:tc>
      </w:tr>
      <w:tr w:rsidR="00CD2585" w:rsidRPr="008F563E" w14:paraId="74F6FFBB" w14:textId="77777777" w:rsidTr="00CD2585">
        <w:tc>
          <w:tcPr>
            <w:tcW w:w="7225" w:type="dxa"/>
            <w:tcBorders>
              <w:top w:val="single" w:sz="4" w:space="0" w:color="auto"/>
              <w:left w:val="single" w:sz="4" w:space="0" w:color="auto"/>
              <w:bottom w:val="single" w:sz="4" w:space="0" w:color="auto"/>
              <w:right w:val="single" w:sz="4" w:space="0" w:color="auto"/>
            </w:tcBorders>
            <w:shd w:val="clear" w:color="auto" w:fill="auto"/>
          </w:tcPr>
          <w:p w14:paraId="15AD9950" w14:textId="77777777" w:rsidR="00CD2585" w:rsidRPr="008F563E" w:rsidRDefault="00CD2585" w:rsidP="00CD2585">
            <w:pPr>
              <w:spacing w:after="0" w:line="240" w:lineRule="auto"/>
              <w:rPr>
                <w:rFonts w:cs="Arial"/>
              </w:rPr>
            </w:pPr>
            <w:r w:rsidRPr="008F563E">
              <w:rPr>
                <w:rFonts w:cs="Arial"/>
              </w:rPr>
              <w:t>veevarustusteenuse müük kokku, m</w:t>
            </w:r>
            <w:r w:rsidRPr="008F563E">
              <w:rPr>
                <w:rFonts w:cs="Arial"/>
                <w:vertAlign w:val="superscript"/>
              </w:rPr>
              <w:t>3</w:t>
            </w:r>
            <w:r w:rsidRPr="008F563E">
              <w:rPr>
                <w:rFonts w:cs="Arial"/>
              </w:rPr>
              <w:t>/d</w:t>
            </w:r>
          </w:p>
        </w:tc>
        <w:tc>
          <w:tcPr>
            <w:tcW w:w="2693" w:type="dxa"/>
          </w:tcPr>
          <w:p w14:paraId="3FDF4F6E" w14:textId="77777777" w:rsidR="00CD2585" w:rsidRPr="008F563E" w:rsidRDefault="00510A5C" w:rsidP="00CD2585">
            <w:pPr>
              <w:spacing w:after="0"/>
              <w:ind w:right="459"/>
              <w:jc w:val="right"/>
            </w:pPr>
            <w:r w:rsidRPr="008F563E">
              <w:t>48</w:t>
            </w:r>
          </w:p>
        </w:tc>
      </w:tr>
      <w:tr w:rsidR="00CD2585" w:rsidRPr="008F563E" w14:paraId="6BC886F0" w14:textId="77777777" w:rsidTr="00510A5C">
        <w:trPr>
          <w:trHeight w:val="306"/>
        </w:trPr>
        <w:tc>
          <w:tcPr>
            <w:tcW w:w="7225" w:type="dxa"/>
            <w:tcBorders>
              <w:top w:val="nil"/>
              <w:left w:val="single" w:sz="4" w:space="0" w:color="auto"/>
              <w:bottom w:val="single" w:sz="4" w:space="0" w:color="auto"/>
              <w:right w:val="single" w:sz="4" w:space="0" w:color="auto"/>
            </w:tcBorders>
            <w:shd w:val="clear" w:color="auto" w:fill="auto"/>
          </w:tcPr>
          <w:p w14:paraId="42BDA1CB" w14:textId="77777777" w:rsidR="00CD2585" w:rsidRPr="008F563E" w:rsidRDefault="00CD2585" w:rsidP="00CD2585">
            <w:pPr>
              <w:rPr>
                <w:rFonts w:cs="Arial"/>
              </w:rPr>
            </w:pPr>
            <w:r w:rsidRPr="008F563E">
              <w:rPr>
                <w:rFonts w:cs="Arial"/>
              </w:rPr>
              <w:t>veevarustusteenuse müük elanikud, m</w:t>
            </w:r>
            <w:r w:rsidRPr="008F563E">
              <w:rPr>
                <w:rFonts w:cs="Arial"/>
                <w:vertAlign w:val="superscript"/>
              </w:rPr>
              <w:t>3</w:t>
            </w:r>
            <w:r w:rsidRPr="008F563E">
              <w:rPr>
                <w:rFonts w:cs="Arial"/>
              </w:rPr>
              <w:t>/d</w:t>
            </w:r>
          </w:p>
        </w:tc>
        <w:tc>
          <w:tcPr>
            <w:tcW w:w="2693" w:type="dxa"/>
          </w:tcPr>
          <w:p w14:paraId="7FF4C222" w14:textId="77777777" w:rsidR="00CD2585" w:rsidRPr="008F563E" w:rsidRDefault="00510A5C" w:rsidP="00CD2585">
            <w:pPr>
              <w:spacing w:after="0"/>
              <w:ind w:right="459"/>
              <w:jc w:val="right"/>
            </w:pPr>
            <w:r w:rsidRPr="008F563E">
              <w:t>39</w:t>
            </w:r>
          </w:p>
        </w:tc>
      </w:tr>
      <w:tr w:rsidR="00CD2585" w:rsidRPr="008F563E" w14:paraId="176F58D1" w14:textId="77777777" w:rsidTr="00EF74F7">
        <w:trPr>
          <w:trHeight w:val="347"/>
        </w:trPr>
        <w:tc>
          <w:tcPr>
            <w:tcW w:w="7225" w:type="dxa"/>
            <w:tcBorders>
              <w:top w:val="nil"/>
              <w:left w:val="single" w:sz="4" w:space="0" w:color="auto"/>
              <w:bottom w:val="single" w:sz="4" w:space="0" w:color="auto"/>
              <w:right w:val="single" w:sz="4" w:space="0" w:color="auto"/>
            </w:tcBorders>
            <w:shd w:val="clear" w:color="auto" w:fill="auto"/>
          </w:tcPr>
          <w:p w14:paraId="06ED974F" w14:textId="77777777" w:rsidR="00CD2585" w:rsidRPr="008F563E" w:rsidRDefault="00CD2585" w:rsidP="00CD2585">
            <w:pPr>
              <w:rPr>
                <w:rFonts w:cs="Arial"/>
              </w:rPr>
            </w:pPr>
            <w:r w:rsidRPr="008F563E">
              <w:rPr>
                <w:rFonts w:cs="Arial"/>
              </w:rPr>
              <w:t>veevarustusteenuse müük juriidilised isikud, m</w:t>
            </w:r>
            <w:r w:rsidRPr="008F563E">
              <w:rPr>
                <w:rFonts w:cs="Arial"/>
                <w:vertAlign w:val="superscript"/>
              </w:rPr>
              <w:t>3</w:t>
            </w:r>
            <w:r w:rsidRPr="008F563E">
              <w:rPr>
                <w:rFonts w:cs="Arial"/>
              </w:rPr>
              <w:t>/d</w:t>
            </w:r>
          </w:p>
        </w:tc>
        <w:tc>
          <w:tcPr>
            <w:tcW w:w="2693" w:type="dxa"/>
          </w:tcPr>
          <w:p w14:paraId="63D25763" w14:textId="77777777" w:rsidR="00CD2585" w:rsidRPr="008F563E" w:rsidRDefault="00510A5C" w:rsidP="00C658CD">
            <w:pPr>
              <w:spacing w:after="0"/>
              <w:ind w:right="459"/>
              <w:jc w:val="right"/>
            </w:pPr>
            <w:r w:rsidRPr="008F563E">
              <w:t>9</w:t>
            </w:r>
          </w:p>
        </w:tc>
      </w:tr>
      <w:tr w:rsidR="00CD2585" w:rsidRPr="008F563E" w14:paraId="7653378A" w14:textId="77777777" w:rsidTr="00CD2585">
        <w:tc>
          <w:tcPr>
            <w:tcW w:w="7225" w:type="dxa"/>
          </w:tcPr>
          <w:p w14:paraId="25AF1A53" w14:textId="77777777" w:rsidR="00CD2585" w:rsidRPr="008F563E" w:rsidRDefault="00CD2585" w:rsidP="00CD2585">
            <w:pPr>
              <w:spacing w:after="0" w:line="240" w:lineRule="auto"/>
            </w:pPr>
            <w:r w:rsidRPr="008F563E">
              <w:rPr>
                <w:rFonts w:cs="Arial"/>
              </w:rPr>
              <w:t>Ühiskanalisatsiooniga liitunud elanike ligikaudne arv</w:t>
            </w:r>
          </w:p>
        </w:tc>
        <w:tc>
          <w:tcPr>
            <w:tcW w:w="2693" w:type="dxa"/>
          </w:tcPr>
          <w:p w14:paraId="4991B82B" w14:textId="77777777" w:rsidR="00CD2585" w:rsidRPr="008F563E" w:rsidRDefault="0079753F" w:rsidP="00182B46">
            <w:pPr>
              <w:spacing w:after="0"/>
              <w:ind w:right="459"/>
              <w:jc w:val="right"/>
            </w:pPr>
            <w:r w:rsidRPr="008F563E">
              <w:t>523</w:t>
            </w:r>
          </w:p>
        </w:tc>
      </w:tr>
      <w:tr w:rsidR="00EE4C47" w:rsidRPr="008F563E" w14:paraId="4FACD310" w14:textId="77777777" w:rsidTr="00CD2585">
        <w:tc>
          <w:tcPr>
            <w:tcW w:w="7225" w:type="dxa"/>
          </w:tcPr>
          <w:p w14:paraId="718694E1" w14:textId="77777777" w:rsidR="00EE4C47" w:rsidRPr="008F563E" w:rsidRDefault="00182B46" w:rsidP="00EE4C47">
            <w:pPr>
              <w:spacing w:after="0"/>
            </w:pPr>
            <w:r w:rsidRPr="008F563E">
              <w:t>Elanike eritarbimine  , l/in/d</w:t>
            </w:r>
          </w:p>
        </w:tc>
        <w:tc>
          <w:tcPr>
            <w:tcW w:w="2693" w:type="dxa"/>
          </w:tcPr>
          <w:p w14:paraId="530A5D5E" w14:textId="77777777" w:rsidR="00EE4C47" w:rsidRPr="008F563E" w:rsidRDefault="007F309F" w:rsidP="00182B46">
            <w:pPr>
              <w:spacing w:after="0"/>
              <w:ind w:right="459"/>
              <w:jc w:val="right"/>
            </w:pPr>
            <w:r w:rsidRPr="008F563E">
              <w:t>75</w:t>
            </w:r>
          </w:p>
        </w:tc>
      </w:tr>
      <w:tr w:rsidR="00182B46" w:rsidRPr="008F563E" w14:paraId="2556871B" w14:textId="77777777" w:rsidTr="00CD2585">
        <w:tc>
          <w:tcPr>
            <w:tcW w:w="7225" w:type="dxa"/>
          </w:tcPr>
          <w:p w14:paraId="3429E694" w14:textId="77777777" w:rsidR="00182B46" w:rsidRPr="008F563E" w:rsidRDefault="00182B46" w:rsidP="00182B46">
            <w:pPr>
              <w:spacing w:after="0"/>
            </w:pPr>
            <w:r w:rsidRPr="008F563E">
              <w:t>Elanike reovee kogus,  m</w:t>
            </w:r>
            <w:r w:rsidRPr="008F563E">
              <w:rPr>
                <w:vertAlign w:val="superscript"/>
              </w:rPr>
              <w:t>3</w:t>
            </w:r>
            <w:r w:rsidRPr="008F563E">
              <w:t>/d</w:t>
            </w:r>
          </w:p>
        </w:tc>
        <w:tc>
          <w:tcPr>
            <w:tcW w:w="2693" w:type="dxa"/>
          </w:tcPr>
          <w:p w14:paraId="467F8678" w14:textId="77777777" w:rsidR="00182B46" w:rsidRPr="008F563E" w:rsidRDefault="00510A5C" w:rsidP="00644240">
            <w:pPr>
              <w:spacing w:after="0"/>
              <w:ind w:right="459"/>
              <w:jc w:val="right"/>
            </w:pPr>
            <w:r w:rsidRPr="008F563E">
              <w:t>39</w:t>
            </w:r>
          </w:p>
        </w:tc>
      </w:tr>
      <w:tr w:rsidR="00EE4C47" w:rsidRPr="008F563E" w14:paraId="51A4DEB4" w14:textId="77777777" w:rsidTr="00CD2585">
        <w:tc>
          <w:tcPr>
            <w:tcW w:w="7225" w:type="dxa"/>
          </w:tcPr>
          <w:p w14:paraId="0389E4AA" w14:textId="77777777" w:rsidR="00EE4C47" w:rsidRPr="008F563E" w:rsidRDefault="00182B46" w:rsidP="00182B46">
            <w:pPr>
              <w:spacing w:after="0"/>
            </w:pPr>
            <w:r w:rsidRPr="008F563E">
              <w:t>Ettevõtete reovee kogus,  m</w:t>
            </w:r>
            <w:r w:rsidRPr="008F563E">
              <w:rPr>
                <w:vertAlign w:val="superscript"/>
              </w:rPr>
              <w:t>3</w:t>
            </w:r>
            <w:r w:rsidRPr="008F563E">
              <w:t>/d</w:t>
            </w:r>
          </w:p>
        </w:tc>
        <w:tc>
          <w:tcPr>
            <w:tcW w:w="2693" w:type="dxa"/>
          </w:tcPr>
          <w:p w14:paraId="5C15F6AB" w14:textId="77777777" w:rsidR="00EE4C47" w:rsidRPr="008F563E" w:rsidRDefault="0079753F" w:rsidP="00182B46">
            <w:pPr>
              <w:spacing w:after="0"/>
              <w:ind w:right="459"/>
              <w:jc w:val="right"/>
            </w:pPr>
            <w:r w:rsidRPr="008F563E">
              <w:t>10,0</w:t>
            </w:r>
          </w:p>
        </w:tc>
      </w:tr>
      <w:tr w:rsidR="00182B46" w:rsidRPr="008F563E" w14:paraId="67B3D5A7" w14:textId="77777777" w:rsidTr="00CD2585">
        <w:tc>
          <w:tcPr>
            <w:tcW w:w="7225" w:type="dxa"/>
          </w:tcPr>
          <w:p w14:paraId="3D007E66" w14:textId="77777777" w:rsidR="00182B46" w:rsidRPr="008F563E" w:rsidRDefault="00CD2585" w:rsidP="00DD3050">
            <w:pPr>
              <w:spacing w:after="0"/>
            </w:pPr>
            <w:r w:rsidRPr="008F563E">
              <w:t xml:space="preserve">Infiltratsioon, % </w:t>
            </w:r>
          </w:p>
        </w:tc>
        <w:tc>
          <w:tcPr>
            <w:tcW w:w="2693" w:type="dxa"/>
          </w:tcPr>
          <w:p w14:paraId="56FDF52E" w14:textId="77777777" w:rsidR="00182B46" w:rsidRPr="008F563E" w:rsidRDefault="0079753F" w:rsidP="004B6093">
            <w:pPr>
              <w:spacing w:after="0"/>
              <w:ind w:right="459"/>
              <w:jc w:val="right"/>
            </w:pPr>
            <w:r w:rsidRPr="008F563E">
              <w:t>4</w:t>
            </w:r>
            <w:r w:rsidR="004B6093" w:rsidRPr="008F563E">
              <w:t>0</w:t>
            </w:r>
          </w:p>
        </w:tc>
      </w:tr>
      <w:tr w:rsidR="00182B46" w:rsidRPr="008F563E" w14:paraId="147D8D2C" w14:textId="77777777" w:rsidTr="00CD2585">
        <w:tc>
          <w:tcPr>
            <w:tcW w:w="7225" w:type="dxa"/>
          </w:tcPr>
          <w:p w14:paraId="79184FBD" w14:textId="77777777" w:rsidR="00182B46" w:rsidRPr="008F563E" w:rsidRDefault="00182B46" w:rsidP="00182B46">
            <w:pPr>
              <w:spacing w:after="0"/>
            </w:pPr>
            <w:r w:rsidRPr="008F563E">
              <w:t>Infiltratsioon,  m</w:t>
            </w:r>
            <w:r w:rsidRPr="008F563E">
              <w:rPr>
                <w:vertAlign w:val="superscript"/>
              </w:rPr>
              <w:t>3</w:t>
            </w:r>
            <w:r w:rsidRPr="008F563E">
              <w:t>/d</w:t>
            </w:r>
          </w:p>
        </w:tc>
        <w:tc>
          <w:tcPr>
            <w:tcW w:w="2693" w:type="dxa"/>
          </w:tcPr>
          <w:p w14:paraId="34B81154" w14:textId="77777777" w:rsidR="00182B46" w:rsidRPr="008F563E" w:rsidRDefault="00510A5C" w:rsidP="00C658CD">
            <w:pPr>
              <w:spacing w:after="0"/>
              <w:ind w:right="459"/>
              <w:jc w:val="right"/>
            </w:pPr>
            <w:r w:rsidRPr="008F563E">
              <w:t>33</w:t>
            </w:r>
          </w:p>
        </w:tc>
      </w:tr>
      <w:tr w:rsidR="00182B46" w:rsidRPr="008F563E" w14:paraId="0D2DBA95" w14:textId="77777777" w:rsidTr="00CD2585">
        <w:tc>
          <w:tcPr>
            <w:tcW w:w="7225" w:type="dxa"/>
          </w:tcPr>
          <w:p w14:paraId="2F9D99AB" w14:textId="77777777" w:rsidR="00182B46" w:rsidRPr="008F563E" w:rsidRDefault="00182B46" w:rsidP="00510A5C">
            <w:pPr>
              <w:spacing w:after="0"/>
              <w:jc w:val="left"/>
              <w:rPr>
                <w:b/>
              </w:rPr>
            </w:pPr>
            <w:r w:rsidRPr="008F563E">
              <w:rPr>
                <w:b/>
              </w:rPr>
              <w:t>Kokku</w:t>
            </w:r>
            <w:r w:rsidR="00CD2585" w:rsidRPr="008F563E">
              <w:rPr>
                <w:b/>
              </w:rPr>
              <w:t xml:space="preserve"> puhastatud reovesi</w:t>
            </w:r>
            <w:r w:rsidRPr="008F563E">
              <w:rPr>
                <w:b/>
              </w:rPr>
              <w:t>, m</w:t>
            </w:r>
            <w:r w:rsidRPr="008F563E">
              <w:rPr>
                <w:b/>
                <w:vertAlign w:val="superscript"/>
              </w:rPr>
              <w:t>3</w:t>
            </w:r>
            <w:r w:rsidRPr="008F563E">
              <w:rPr>
                <w:b/>
              </w:rPr>
              <w:t>/d</w:t>
            </w:r>
            <w:r w:rsidR="007F309F" w:rsidRPr="008F563E">
              <w:rPr>
                <w:b/>
              </w:rPr>
              <w:t xml:space="preserve"> / kokku Võru linna ühiskanalisatsiooni juhitav reovesi, m</w:t>
            </w:r>
            <w:r w:rsidR="007F309F" w:rsidRPr="008F563E">
              <w:rPr>
                <w:b/>
                <w:vertAlign w:val="superscript"/>
              </w:rPr>
              <w:t>3</w:t>
            </w:r>
            <w:r w:rsidR="007F309F" w:rsidRPr="008F563E">
              <w:rPr>
                <w:b/>
              </w:rPr>
              <w:t>/d</w:t>
            </w:r>
          </w:p>
        </w:tc>
        <w:tc>
          <w:tcPr>
            <w:tcW w:w="2693" w:type="dxa"/>
          </w:tcPr>
          <w:p w14:paraId="4C1CEFF0" w14:textId="77777777" w:rsidR="00182B46" w:rsidRPr="008F563E" w:rsidRDefault="00510A5C" w:rsidP="00182B46">
            <w:pPr>
              <w:spacing w:after="0"/>
              <w:ind w:right="459"/>
              <w:jc w:val="right"/>
              <w:rPr>
                <w:b/>
              </w:rPr>
            </w:pPr>
            <w:r w:rsidRPr="008F563E">
              <w:rPr>
                <w:b/>
              </w:rPr>
              <w:t>82</w:t>
            </w:r>
          </w:p>
        </w:tc>
      </w:tr>
    </w:tbl>
    <w:p w14:paraId="2E5BAB4A" w14:textId="77777777" w:rsidR="00CD2585" w:rsidRPr="008F563E" w:rsidRDefault="0079753F" w:rsidP="0079753F">
      <w:pPr>
        <w:spacing w:after="0" w:line="240" w:lineRule="auto"/>
        <w:jc w:val="left"/>
        <w:rPr>
          <w:i/>
        </w:rPr>
      </w:pPr>
      <w:r w:rsidRPr="008F563E">
        <w:rPr>
          <w:b/>
          <w:i/>
        </w:rPr>
        <w:t>*märkus</w:t>
      </w:r>
      <w:r w:rsidRPr="008F563E">
        <w:rPr>
          <w:i/>
        </w:rPr>
        <w:t>: kasutame Võru valla ÜVKA kinnitatud andmeid</w:t>
      </w:r>
    </w:p>
    <w:p w14:paraId="0DC70277" w14:textId="77777777" w:rsidR="0079753F" w:rsidRPr="008F563E" w:rsidRDefault="0079753F" w:rsidP="007A18A6">
      <w:pPr>
        <w:spacing w:after="0" w:line="220" w:lineRule="exact"/>
        <w:jc w:val="left"/>
      </w:pPr>
    </w:p>
    <w:p w14:paraId="26B634C5" w14:textId="77777777" w:rsidR="00D2692B" w:rsidRPr="008F563E" w:rsidRDefault="007F309F" w:rsidP="007A18A6">
      <w:pPr>
        <w:spacing w:after="0" w:line="220" w:lineRule="exact"/>
        <w:jc w:val="left"/>
      </w:pPr>
      <w:r w:rsidRPr="008F563E">
        <w:t xml:space="preserve">NB! </w:t>
      </w:r>
      <w:r w:rsidR="00D2692B" w:rsidRPr="008F563E">
        <w:t>Reoveepuhasti arvutuslik</w:t>
      </w:r>
      <w:r w:rsidR="00CD2585" w:rsidRPr="008F563E">
        <w:t>ud</w:t>
      </w:r>
      <w:r w:rsidR="00D2692B" w:rsidRPr="008F563E">
        <w:t xml:space="preserve"> koormus</w:t>
      </w:r>
      <w:r w:rsidR="00CD2585" w:rsidRPr="008F563E">
        <w:t>ed</w:t>
      </w:r>
      <w:r w:rsidR="00D2692B" w:rsidRPr="008F563E">
        <w:t xml:space="preserve"> </w:t>
      </w:r>
      <w:r w:rsidR="00CD2585" w:rsidRPr="008F563E">
        <w:t xml:space="preserve">esitame reoveepuhasti </w:t>
      </w:r>
      <w:r w:rsidRPr="008F563E">
        <w:t>rajamise alternatiivi</w:t>
      </w:r>
      <w:r w:rsidR="00CD2585" w:rsidRPr="008F563E">
        <w:t xml:space="preserve"> käsitlevas tehnilises osas.</w:t>
      </w:r>
    </w:p>
    <w:p w14:paraId="3713437B" w14:textId="77777777" w:rsidR="00C3327D" w:rsidRPr="008F563E" w:rsidRDefault="00C3327D" w:rsidP="00FE2018">
      <w:pPr>
        <w:pStyle w:val="Heading2"/>
      </w:pPr>
      <w:bookmarkStart w:id="42" w:name="_Toc44315213"/>
      <w:r w:rsidRPr="008F563E">
        <w:t>Alternatiivide analüüs</w:t>
      </w:r>
      <w:bookmarkEnd w:id="42"/>
    </w:p>
    <w:p w14:paraId="79109E52" w14:textId="77777777" w:rsidR="001C3072" w:rsidRPr="008F563E" w:rsidRDefault="001C3072" w:rsidP="001C3072">
      <w:pPr>
        <w:rPr>
          <w:color w:val="000000" w:themeColor="text1"/>
        </w:rPr>
      </w:pPr>
      <w:r w:rsidRPr="008F563E">
        <w:rPr>
          <w:color w:val="000000" w:themeColor="text1"/>
        </w:rPr>
        <w:t xml:space="preserve">Alternatiivid jagame </w:t>
      </w:r>
      <w:r w:rsidR="00B87EDA" w:rsidRPr="008F563E">
        <w:rPr>
          <w:color w:val="000000" w:themeColor="text1"/>
        </w:rPr>
        <w:t>p</w:t>
      </w:r>
      <w:r w:rsidRPr="008F563E">
        <w:rPr>
          <w:color w:val="000000" w:themeColor="text1"/>
        </w:rPr>
        <w:t>rojektide väljatöötamisel kaheks: tehnoloogilised alternatiivid</w:t>
      </w:r>
      <w:r w:rsidR="00B87EDA" w:rsidRPr="008F563E">
        <w:rPr>
          <w:color w:val="000000" w:themeColor="text1"/>
        </w:rPr>
        <w:t>:</w:t>
      </w:r>
      <w:r w:rsidRPr="008F563E">
        <w:rPr>
          <w:color w:val="000000" w:themeColor="text1"/>
        </w:rPr>
        <w:t xml:space="preserve"> erinevad reoveepuhastust</w:t>
      </w:r>
      <w:r w:rsidR="00B87EDA" w:rsidRPr="008F563E">
        <w:rPr>
          <w:color w:val="000000" w:themeColor="text1"/>
        </w:rPr>
        <w:t>ehnoloogiad</w:t>
      </w:r>
      <w:r w:rsidRPr="008F563E">
        <w:rPr>
          <w:color w:val="000000" w:themeColor="text1"/>
        </w:rPr>
        <w:t xml:space="preserve"> ja tehnilised alternatiivid</w:t>
      </w:r>
      <w:r w:rsidR="00B87EDA" w:rsidRPr="008F563E">
        <w:rPr>
          <w:color w:val="000000" w:themeColor="text1"/>
        </w:rPr>
        <w:t>: Parksepa</w:t>
      </w:r>
      <w:r w:rsidRPr="008F563E">
        <w:rPr>
          <w:color w:val="000000" w:themeColor="text1"/>
        </w:rPr>
        <w:t xml:space="preserve"> </w:t>
      </w:r>
      <w:r w:rsidR="00B87EDA" w:rsidRPr="008F563E">
        <w:rPr>
          <w:color w:val="000000" w:themeColor="text1"/>
        </w:rPr>
        <w:t>ühiskanalisatsiooni kohapealne käitlussüsteem</w:t>
      </w:r>
      <w:r w:rsidR="00F50C29" w:rsidRPr="008F563E">
        <w:rPr>
          <w:color w:val="000000" w:themeColor="text1"/>
        </w:rPr>
        <w:t>, sealhulgas rekonstrueeritav reoveepuhasti</w:t>
      </w:r>
      <w:r w:rsidR="00B87EDA" w:rsidRPr="008F563E">
        <w:rPr>
          <w:color w:val="000000" w:themeColor="text1"/>
        </w:rPr>
        <w:t xml:space="preserve"> </w:t>
      </w:r>
      <w:r w:rsidRPr="008F563E">
        <w:rPr>
          <w:color w:val="000000" w:themeColor="text1"/>
        </w:rPr>
        <w:t>v</w:t>
      </w:r>
      <w:r w:rsidR="00B87EDA" w:rsidRPr="008F563E">
        <w:rPr>
          <w:color w:val="000000" w:themeColor="text1"/>
        </w:rPr>
        <w:t>õi ühendamine Võru linna ÜVK-ga</w:t>
      </w:r>
      <w:r w:rsidRPr="008F563E">
        <w:rPr>
          <w:color w:val="000000" w:themeColor="text1"/>
        </w:rPr>
        <w:t xml:space="preserve">. </w:t>
      </w:r>
    </w:p>
    <w:p w14:paraId="0D96AB6D" w14:textId="77777777" w:rsidR="00D847BD" w:rsidRPr="008F563E" w:rsidRDefault="00B87EDA" w:rsidP="00304E41">
      <w:pPr>
        <w:pStyle w:val="Heading3"/>
      </w:pPr>
      <w:bookmarkStart w:id="43" w:name="_Toc44315214"/>
      <w:r w:rsidRPr="008F563E">
        <w:lastRenderedPageBreak/>
        <w:t>Ühis</w:t>
      </w:r>
      <w:r w:rsidR="00CD2585" w:rsidRPr="008F563E">
        <w:t>kanalisatsioonit</w:t>
      </w:r>
      <w:r w:rsidR="00E8209E" w:rsidRPr="008F563E">
        <w:t>orustikud</w:t>
      </w:r>
      <w:bookmarkEnd w:id="43"/>
    </w:p>
    <w:p w14:paraId="683B1CFB" w14:textId="77777777" w:rsidR="00053ED5" w:rsidRPr="008F563E" w:rsidRDefault="00142F1C" w:rsidP="00142F1C">
      <w:pPr>
        <w:rPr>
          <w:color w:val="000000" w:themeColor="text1"/>
        </w:rPr>
      </w:pPr>
      <w:r w:rsidRPr="008F563E">
        <w:rPr>
          <w:color w:val="000000" w:themeColor="text1"/>
        </w:rPr>
        <w:t>Käesoleva projekti raames</w:t>
      </w:r>
      <w:r w:rsidR="001C69F4" w:rsidRPr="008F563E">
        <w:rPr>
          <w:color w:val="000000" w:themeColor="text1"/>
        </w:rPr>
        <w:t xml:space="preserve"> </w:t>
      </w:r>
      <w:r w:rsidR="00B87EDA" w:rsidRPr="008F563E">
        <w:rPr>
          <w:color w:val="000000" w:themeColor="text1"/>
        </w:rPr>
        <w:t>aleviku</w:t>
      </w:r>
      <w:r w:rsidR="001C69F4" w:rsidRPr="008F563E">
        <w:rPr>
          <w:color w:val="000000" w:themeColor="text1"/>
        </w:rPr>
        <w:t>sise</w:t>
      </w:r>
      <w:r w:rsidR="00590364" w:rsidRPr="008F563E">
        <w:rPr>
          <w:color w:val="000000" w:themeColor="text1"/>
        </w:rPr>
        <w:t>s</w:t>
      </w:r>
      <w:r w:rsidR="001C69F4" w:rsidRPr="008F563E">
        <w:rPr>
          <w:color w:val="000000" w:themeColor="text1"/>
        </w:rPr>
        <w:t>te</w:t>
      </w:r>
      <w:r w:rsidR="00CD2585" w:rsidRPr="008F563E">
        <w:rPr>
          <w:color w:val="000000" w:themeColor="text1"/>
        </w:rPr>
        <w:t xml:space="preserve"> vee- ja</w:t>
      </w:r>
      <w:r w:rsidRPr="008F563E">
        <w:rPr>
          <w:color w:val="000000" w:themeColor="text1"/>
        </w:rPr>
        <w:t xml:space="preserve"> kanalisatsioonitorustike </w:t>
      </w:r>
      <w:r w:rsidR="00B87EDA" w:rsidRPr="008F563E">
        <w:rPr>
          <w:color w:val="000000" w:themeColor="text1"/>
        </w:rPr>
        <w:t>tö</w:t>
      </w:r>
      <w:r w:rsidR="00F50C29" w:rsidRPr="008F563E">
        <w:rPr>
          <w:color w:val="000000" w:themeColor="text1"/>
        </w:rPr>
        <w:t>id ette ei nähta</w:t>
      </w:r>
      <w:r w:rsidRPr="008F563E">
        <w:rPr>
          <w:color w:val="000000" w:themeColor="text1"/>
        </w:rPr>
        <w:t>.</w:t>
      </w:r>
      <w:r w:rsidR="00CD2585" w:rsidRPr="008F563E">
        <w:rPr>
          <w:color w:val="000000" w:themeColor="text1"/>
        </w:rPr>
        <w:t xml:space="preserve"> </w:t>
      </w:r>
      <w:r w:rsidR="00B87EDA" w:rsidRPr="008F563E">
        <w:rPr>
          <w:color w:val="000000" w:themeColor="text1"/>
        </w:rPr>
        <w:t>Samuti ei lisandu u</w:t>
      </w:r>
      <w:r w:rsidR="001C69F4" w:rsidRPr="008F563E">
        <w:rPr>
          <w:color w:val="000000" w:themeColor="text1"/>
        </w:rPr>
        <w:t>u</w:t>
      </w:r>
      <w:r w:rsidR="00B87EDA" w:rsidRPr="008F563E">
        <w:rPr>
          <w:color w:val="000000" w:themeColor="text1"/>
        </w:rPr>
        <w:t>si liitujaid.</w:t>
      </w:r>
      <w:r w:rsidR="001C69F4" w:rsidRPr="008F563E">
        <w:rPr>
          <w:color w:val="000000" w:themeColor="text1"/>
        </w:rPr>
        <w:t xml:space="preserve"> </w:t>
      </w:r>
      <w:r w:rsidR="00B87EDA" w:rsidRPr="008F563E">
        <w:rPr>
          <w:color w:val="000000" w:themeColor="text1"/>
        </w:rPr>
        <w:t xml:space="preserve">Juhul kui käivitub tehniline alternatiiv Parksepa reovee juhtimine Võru linna ühiskanalisatsiooni ja reoveepuhastile, </w:t>
      </w:r>
      <w:r w:rsidRPr="008F563E">
        <w:rPr>
          <w:color w:val="000000" w:themeColor="text1"/>
        </w:rPr>
        <w:t>r</w:t>
      </w:r>
      <w:r w:rsidR="001C69F4" w:rsidRPr="008F563E">
        <w:rPr>
          <w:color w:val="000000" w:themeColor="text1"/>
        </w:rPr>
        <w:t>aja</w:t>
      </w:r>
      <w:r w:rsidRPr="008F563E">
        <w:rPr>
          <w:color w:val="000000" w:themeColor="text1"/>
        </w:rPr>
        <w:t xml:space="preserve">takse </w:t>
      </w:r>
      <w:r w:rsidR="00B87EDA" w:rsidRPr="008F563E">
        <w:rPr>
          <w:color w:val="000000" w:themeColor="text1"/>
        </w:rPr>
        <w:t>kanalisatsiooni survetorustikud enamjuhtudel</w:t>
      </w:r>
      <w:r w:rsidRPr="008F563E">
        <w:rPr>
          <w:color w:val="000000" w:themeColor="text1"/>
        </w:rPr>
        <w:t xml:space="preserve"> ki</w:t>
      </w:r>
      <w:r w:rsidR="00BF23B0" w:rsidRPr="008F563E">
        <w:rPr>
          <w:color w:val="000000" w:themeColor="text1"/>
        </w:rPr>
        <w:t>nnisel meetodil (suundpuurimine</w:t>
      </w:r>
      <w:r w:rsidR="00B87EDA" w:rsidRPr="008F563E">
        <w:rPr>
          <w:color w:val="000000" w:themeColor="text1"/>
        </w:rPr>
        <w:t>) koos riigimaantee</w:t>
      </w:r>
      <w:r w:rsidR="00F50C29" w:rsidRPr="008F563E">
        <w:rPr>
          <w:color w:val="000000" w:themeColor="text1"/>
        </w:rPr>
        <w:t xml:space="preserve"> </w:t>
      </w:r>
      <w:r w:rsidR="00B87EDA" w:rsidRPr="008F563E">
        <w:rPr>
          <w:color w:val="000000" w:themeColor="text1"/>
        </w:rPr>
        <w:t>aluste läbiviikudega (Maanteeametiga kooskõlastatavates läbiviiguhülssides). Alternatiive siinkohal ei käsitleta. Rajamismetoodika täpsustatakse järgnevates projekteerimisstaadiumides.</w:t>
      </w:r>
    </w:p>
    <w:p w14:paraId="3ED3C5B7" w14:textId="77777777" w:rsidR="00D306F5" w:rsidRPr="008F563E" w:rsidRDefault="00D306F5" w:rsidP="00B87EDA">
      <w:pPr>
        <w:pStyle w:val="Heading3"/>
      </w:pPr>
      <w:bookmarkStart w:id="44" w:name="_Toc44315215"/>
      <w:r w:rsidRPr="008F563E">
        <w:t>Tehnoloogiliste alternatiivide kirjeldus</w:t>
      </w:r>
      <w:bookmarkEnd w:id="44"/>
    </w:p>
    <w:p w14:paraId="5D54D2F9" w14:textId="77777777" w:rsidR="00E03FF1" w:rsidRPr="008F563E" w:rsidRDefault="00E03FF1" w:rsidP="00BA2991">
      <w:pPr>
        <w:pStyle w:val="Heading4"/>
      </w:pPr>
      <w:r w:rsidRPr="008F563E">
        <w:t>Võrdluse lähtealused</w:t>
      </w:r>
    </w:p>
    <w:p w14:paraId="1A2E7DF7" w14:textId="77777777" w:rsidR="00C658CD" w:rsidRPr="008F563E" w:rsidRDefault="00C658CD" w:rsidP="00E03FF1">
      <w:pPr>
        <w:suppressAutoHyphens/>
        <w:spacing w:line="260" w:lineRule="exact"/>
        <w:rPr>
          <w:rFonts w:cs="Arial"/>
          <w:lang w:eastAsia="ar-SA"/>
        </w:rPr>
      </w:pPr>
      <w:r w:rsidRPr="008F563E">
        <w:rPr>
          <w:rFonts w:cs="Arial"/>
          <w:lang w:eastAsia="ar-SA"/>
        </w:rPr>
        <w:t xml:space="preserve">Vastavalt </w:t>
      </w:r>
      <w:r w:rsidR="00CF59BC" w:rsidRPr="008F563E">
        <w:rPr>
          <w:rFonts w:cs="Arial"/>
          <w:lang w:eastAsia="ar-SA"/>
        </w:rPr>
        <w:t>Võru</w:t>
      </w:r>
      <w:r w:rsidRPr="008F563E">
        <w:rPr>
          <w:rFonts w:cs="Arial"/>
          <w:lang w:eastAsia="ar-SA"/>
        </w:rPr>
        <w:t xml:space="preserve"> valla ühisveevärgi ja –kanalisatsiooni arendamise kavale aastateks 20</w:t>
      </w:r>
      <w:r w:rsidR="00CF59BC" w:rsidRPr="008F563E">
        <w:rPr>
          <w:rFonts w:cs="Arial"/>
          <w:lang w:eastAsia="ar-SA"/>
        </w:rPr>
        <w:t>20</w:t>
      </w:r>
      <w:r w:rsidRPr="008F563E">
        <w:rPr>
          <w:rFonts w:cs="Arial"/>
          <w:lang w:eastAsia="ar-SA"/>
        </w:rPr>
        <w:t>-20</w:t>
      </w:r>
      <w:r w:rsidR="004B6093" w:rsidRPr="008F563E">
        <w:rPr>
          <w:rFonts w:cs="Arial"/>
          <w:lang w:eastAsia="ar-SA"/>
        </w:rPr>
        <w:t>3</w:t>
      </w:r>
      <w:r w:rsidR="00CF59BC" w:rsidRPr="008F563E">
        <w:rPr>
          <w:rFonts w:cs="Arial"/>
          <w:lang w:eastAsia="ar-SA"/>
        </w:rPr>
        <w:t>2,</w:t>
      </w:r>
      <w:r w:rsidRPr="008F563E">
        <w:rPr>
          <w:rFonts w:cs="Arial"/>
          <w:lang w:eastAsia="ar-SA"/>
        </w:rPr>
        <w:t xml:space="preserve"> on vajalik </w:t>
      </w:r>
      <w:r w:rsidR="001F3935" w:rsidRPr="008F563E">
        <w:rPr>
          <w:rFonts w:cs="Arial"/>
          <w:lang w:eastAsia="ar-SA"/>
        </w:rPr>
        <w:t xml:space="preserve">Parksepa rekonstrueeritav </w:t>
      </w:r>
      <w:r w:rsidRPr="008F563E">
        <w:rPr>
          <w:rFonts w:cs="Arial"/>
          <w:lang w:eastAsia="ar-SA"/>
        </w:rPr>
        <w:t xml:space="preserve">reoveepuhasti </w:t>
      </w:r>
      <w:r w:rsidR="001F3935" w:rsidRPr="008F563E">
        <w:rPr>
          <w:rFonts w:cs="Arial"/>
          <w:lang w:eastAsia="ar-SA"/>
        </w:rPr>
        <w:t xml:space="preserve">dimensioneerida </w:t>
      </w:r>
      <w:r w:rsidRPr="008F563E">
        <w:rPr>
          <w:rFonts w:cs="Arial"/>
          <w:lang w:eastAsia="ar-SA"/>
        </w:rPr>
        <w:t xml:space="preserve">reostuskoormusele </w:t>
      </w:r>
      <w:r w:rsidR="001F3935" w:rsidRPr="008F563E">
        <w:rPr>
          <w:rFonts w:cs="Arial"/>
          <w:b/>
          <w:lang w:eastAsia="ar-SA"/>
        </w:rPr>
        <w:t xml:space="preserve">721 </w:t>
      </w:r>
      <w:r w:rsidRPr="008F563E">
        <w:rPr>
          <w:rFonts w:cs="Arial"/>
          <w:b/>
          <w:lang w:eastAsia="ar-SA"/>
        </w:rPr>
        <w:t>ie,</w:t>
      </w:r>
      <w:r w:rsidRPr="008F563E">
        <w:rPr>
          <w:rFonts w:cs="Arial"/>
          <w:lang w:eastAsia="ar-SA"/>
        </w:rPr>
        <w:t xml:space="preserve"> R = </w:t>
      </w:r>
      <w:r w:rsidR="001F3935" w:rsidRPr="008F563E">
        <w:rPr>
          <w:rFonts w:cs="Arial"/>
          <w:lang w:eastAsia="ar-SA"/>
        </w:rPr>
        <w:t>33,2</w:t>
      </w:r>
      <w:r w:rsidRPr="008F563E">
        <w:rPr>
          <w:rFonts w:cs="Arial"/>
          <w:lang w:eastAsia="ar-SA"/>
        </w:rPr>
        <w:t xml:space="preserve"> kg BHT</w:t>
      </w:r>
      <w:r w:rsidRPr="008F563E">
        <w:rPr>
          <w:rFonts w:cs="Arial"/>
          <w:vertAlign w:val="subscript"/>
          <w:lang w:eastAsia="ar-SA"/>
        </w:rPr>
        <w:t>7</w:t>
      </w:r>
      <w:r w:rsidR="00644240" w:rsidRPr="008F563E">
        <w:rPr>
          <w:rFonts w:cs="Arial"/>
          <w:lang w:eastAsia="ar-SA"/>
        </w:rPr>
        <w:t>/d</w:t>
      </w:r>
      <w:r w:rsidRPr="008F563E">
        <w:rPr>
          <w:rFonts w:cs="Arial"/>
          <w:lang w:eastAsia="ar-SA"/>
        </w:rPr>
        <w:t>; BHT</w:t>
      </w:r>
      <w:r w:rsidRPr="008F563E">
        <w:rPr>
          <w:rFonts w:cs="Arial"/>
          <w:vertAlign w:val="subscript"/>
          <w:lang w:eastAsia="ar-SA"/>
        </w:rPr>
        <w:t>7</w:t>
      </w:r>
      <w:r w:rsidRPr="008F563E">
        <w:rPr>
          <w:rFonts w:cs="Arial"/>
          <w:lang w:eastAsia="ar-SA"/>
        </w:rPr>
        <w:t xml:space="preserve"> 4</w:t>
      </w:r>
      <w:r w:rsidR="00644240" w:rsidRPr="008F563E">
        <w:rPr>
          <w:rFonts w:cs="Arial"/>
          <w:lang w:eastAsia="ar-SA"/>
        </w:rPr>
        <w:t>0</w:t>
      </w:r>
      <w:r w:rsidRPr="008F563E">
        <w:rPr>
          <w:rFonts w:cs="Arial"/>
          <w:lang w:eastAsia="ar-SA"/>
        </w:rPr>
        <w:t>0 mgO</w:t>
      </w:r>
      <w:r w:rsidRPr="008F563E">
        <w:rPr>
          <w:rFonts w:cs="Arial"/>
          <w:vertAlign w:val="subscript"/>
          <w:lang w:eastAsia="ar-SA"/>
        </w:rPr>
        <w:t>2</w:t>
      </w:r>
      <w:r w:rsidRPr="008F563E">
        <w:rPr>
          <w:rFonts w:cs="Arial"/>
          <w:lang w:eastAsia="ar-SA"/>
        </w:rPr>
        <w:t xml:space="preserve">/l ning vooluhulgale </w:t>
      </w:r>
      <w:r w:rsidR="00AC37EE" w:rsidRPr="008F563E">
        <w:rPr>
          <w:rFonts w:cs="Arial"/>
          <w:b/>
          <w:lang w:eastAsia="ar-SA"/>
        </w:rPr>
        <w:t xml:space="preserve">maksimaalselt </w:t>
      </w:r>
      <w:r w:rsidR="001F3935" w:rsidRPr="008F563E">
        <w:rPr>
          <w:rFonts w:cs="Arial"/>
          <w:b/>
          <w:lang w:eastAsia="ar-SA"/>
        </w:rPr>
        <w:t>101</w:t>
      </w:r>
      <w:r w:rsidRPr="008F563E">
        <w:rPr>
          <w:rFonts w:cs="Arial"/>
          <w:b/>
          <w:lang w:eastAsia="ar-SA"/>
        </w:rPr>
        <w:t xml:space="preserve"> m</w:t>
      </w:r>
      <w:r w:rsidRPr="008F563E">
        <w:rPr>
          <w:rFonts w:cs="Arial"/>
          <w:b/>
          <w:vertAlign w:val="superscript"/>
          <w:lang w:eastAsia="ar-SA"/>
        </w:rPr>
        <w:t>3</w:t>
      </w:r>
      <w:r w:rsidRPr="008F563E">
        <w:rPr>
          <w:rFonts w:cs="Arial"/>
          <w:b/>
          <w:lang w:eastAsia="ar-SA"/>
        </w:rPr>
        <w:t>/d</w:t>
      </w:r>
      <w:r w:rsidRPr="008F563E">
        <w:rPr>
          <w:rFonts w:cs="Arial"/>
          <w:lang w:eastAsia="ar-SA"/>
        </w:rPr>
        <w:t>,</w:t>
      </w:r>
      <w:r w:rsidR="00AC37EE" w:rsidRPr="008F563E">
        <w:rPr>
          <w:rFonts w:cs="Arial"/>
          <w:lang w:eastAsia="ar-SA"/>
        </w:rPr>
        <w:t xml:space="preserve"> tavajuhtudel </w:t>
      </w:r>
      <w:r w:rsidR="001F3935" w:rsidRPr="008F563E">
        <w:rPr>
          <w:rFonts w:cs="Arial"/>
          <w:lang w:eastAsia="ar-SA"/>
        </w:rPr>
        <w:t>82</w:t>
      </w:r>
      <w:r w:rsidR="00AC37EE" w:rsidRPr="008F563E">
        <w:rPr>
          <w:rFonts w:cs="Arial"/>
          <w:lang w:eastAsia="ar-SA"/>
        </w:rPr>
        <w:t xml:space="preserve"> m</w:t>
      </w:r>
      <w:r w:rsidR="00AC37EE" w:rsidRPr="008F563E">
        <w:rPr>
          <w:rFonts w:cs="Arial"/>
          <w:vertAlign w:val="superscript"/>
          <w:lang w:eastAsia="ar-SA"/>
        </w:rPr>
        <w:t>3</w:t>
      </w:r>
      <w:r w:rsidR="00AC37EE" w:rsidRPr="008F563E">
        <w:rPr>
          <w:rFonts w:cs="Arial"/>
          <w:lang w:eastAsia="ar-SA"/>
        </w:rPr>
        <w:t>/d,</w:t>
      </w:r>
      <w:r w:rsidRPr="008F563E">
        <w:rPr>
          <w:rFonts w:cs="Arial"/>
          <w:lang w:eastAsia="ar-SA"/>
        </w:rPr>
        <w:t xml:space="preserve"> millest </w:t>
      </w:r>
      <w:r w:rsidR="00DA72D0" w:rsidRPr="008F563E">
        <w:rPr>
          <w:rFonts w:cs="Arial"/>
          <w:lang w:eastAsia="ar-SA"/>
        </w:rPr>
        <w:t>~</w:t>
      </w:r>
      <w:r w:rsidR="001F3935" w:rsidRPr="008F563E">
        <w:rPr>
          <w:rFonts w:cs="Arial"/>
          <w:lang w:eastAsia="ar-SA"/>
        </w:rPr>
        <w:t>49</w:t>
      </w:r>
      <w:r w:rsidRPr="008F563E">
        <w:rPr>
          <w:rFonts w:cs="Arial"/>
          <w:lang w:eastAsia="ar-SA"/>
        </w:rPr>
        <w:t xml:space="preserve"> m</w:t>
      </w:r>
      <w:r w:rsidRPr="008F563E">
        <w:rPr>
          <w:rFonts w:cs="Arial"/>
          <w:vertAlign w:val="superscript"/>
          <w:lang w:eastAsia="ar-SA"/>
        </w:rPr>
        <w:t>3</w:t>
      </w:r>
      <w:r w:rsidRPr="008F563E">
        <w:rPr>
          <w:rFonts w:cs="Arial"/>
          <w:lang w:eastAsia="ar-SA"/>
        </w:rPr>
        <w:t>/d on</w:t>
      </w:r>
      <w:r w:rsidR="00AC37EE" w:rsidRPr="008F563E">
        <w:rPr>
          <w:rFonts w:cs="Arial"/>
          <w:lang w:eastAsia="ar-SA"/>
        </w:rPr>
        <w:t xml:space="preserve"> kogutud</w:t>
      </w:r>
      <w:r w:rsidRPr="008F563E">
        <w:rPr>
          <w:rFonts w:cs="Arial"/>
          <w:lang w:eastAsia="ar-SA"/>
        </w:rPr>
        <w:t xml:space="preserve"> olmeline reovesi</w:t>
      </w:r>
      <w:r w:rsidR="00DA72D0" w:rsidRPr="008F563E">
        <w:rPr>
          <w:rFonts w:cs="Arial"/>
          <w:lang w:eastAsia="ar-SA"/>
        </w:rPr>
        <w:t xml:space="preserve"> ning</w:t>
      </w:r>
      <w:r w:rsidRPr="008F563E">
        <w:rPr>
          <w:rFonts w:cs="Arial"/>
          <w:lang w:eastAsia="ar-SA"/>
        </w:rPr>
        <w:t xml:space="preserve"> </w:t>
      </w:r>
      <w:r w:rsidR="001F3935" w:rsidRPr="008F563E">
        <w:rPr>
          <w:rFonts w:cs="Arial"/>
          <w:lang w:eastAsia="ar-SA"/>
        </w:rPr>
        <w:t>82</w:t>
      </w:r>
      <w:r w:rsidRPr="008F563E">
        <w:rPr>
          <w:rFonts w:cs="Arial"/>
          <w:lang w:eastAsia="ar-SA"/>
        </w:rPr>
        <w:t xml:space="preserve"> m</w:t>
      </w:r>
      <w:r w:rsidRPr="008F563E">
        <w:rPr>
          <w:rFonts w:cs="Arial"/>
          <w:vertAlign w:val="superscript"/>
          <w:lang w:eastAsia="ar-SA"/>
        </w:rPr>
        <w:t>3</w:t>
      </w:r>
      <w:r w:rsidRPr="008F563E">
        <w:rPr>
          <w:rFonts w:cs="Arial"/>
          <w:lang w:eastAsia="ar-SA"/>
        </w:rPr>
        <w:t xml:space="preserve">/d on </w:t>
      </w:r>
      <w:r w:rsidR="001F3935" w:rsidRPr="008F563E">
        <w:rPr>
          <w:rFonts w:cs="Arial"/>
          <w:lang w:eastAsia="ar-SA"/>
        </w:rPr>
        <w:t xml:space="preserve">koos maksimaalse infiltratsiooniga </w:t>
      </w:r>
      <w:r w:rsidR="006A1A0D" w:rsidRPr="008F563E">
        <w:rPr>
          <w:rFonts w:cs="Arial"/>
          <w:lang w:eastAsia="ar-SA"/>
        </w:rPr>
        <w:t>reoveepuhastisse või Võru linna ühiskanalisatsiooni jõudev</w:t>
      </w:r>
      <w:r w:rsidRPr="008F563E">
        <w:rPr>
          <w:rFonts w:cs="Arial"/>
          <w:lang w:eastAsia="ar-SA"/>
        </w:rPr>
        <w:t xml:space="preserve"> </w:t>
      </w:r>
      <w:r w:rsidR="006A1A0D" w:rsidRPr="008F563E">
        <w:rPr>
          <w:rFonts w:cs="Arial"/>
          <w:lang w:eastAsia="ar-SA"/>
        </w:rPr>
        <w:t>reo</w:t>
      </w:r>
      <w:r w:rsidRPr="008F563E">
        <w:rPr>
          <w:rFonts w:cs="Arial"/>
          <w:lang w:eastAsia="ar-SA"/>
        </w:rPr>
        <w:t>vesi.</w:t>
      </w:r>
    </w:p>
    <w:p w14:paraId="04A3289A" w14:textId="77777777" w:rsidR="00AC37EE" w:rsidRPr="008F563E" w:rsidRDefault="00AC37EE" w:rsidP="00E03FF1">
      <w:pPr>
        <w:suppressAutoHyphens/>
        <w:spacing w:line="260" w:lineRule="exact"/>
        <w:rPr>
          <w:rFonts w:cs="Arial"/>
          <w:lang w:eastAsia="ar-SA"/>
        </w:rPr>
      </w:pPr>
      <w:r w:rsidRPr="008F563E">
        <w:rPr>
          <w:rFonts w:cs="Arial"/>
          <w:lang w:eastAsia="ar-SA"/>
        </w:rPr>
        <w:t xml:space="preserve">Projekti eesmärgiks on </w:t>
      </w:r>
      <w:r w:rsidR="00BC3311" w:rsidRPr="008F563E">
        <w:rPr>
          <w:rFonts w:cs="Arial"/>
          <w:lang w:eastAsia="ar-SA"/>
        </w:rPr>
        <w:t xml:space="preserve">tagada </w:t>
      </w:r>
      <w:r w:rsidR="001F3935" w:rsidRPr="008F563E">
        <w:rPr>
          <w:rFonts w:cs="Arial"/>
          <w:lang w:eastAsia="ar-SA"/>
        </w:rPr>
        <w:t>Parksepa</w:t>
      </w:r>
      <w:r w:rsidR="00BC3311" w:rsidRPr="008F563E">
        <w:rPr>
          <w:rFonts w:cs="Arial"/>
          <w:lang w:eastAsia="ar-SA"/>
        </w:rPr>
        <w:t xml:space="preserve"> reovee kaasaegne nõuetekohane käitlus</w:t>
      </w:r>
      <w:r w:rsidRPr="008F563E">
        <w:rPr>
          <w:rFonts w:cs="Arial"/>
          <w:lang w:eastAsia="ar-SA"/>
        </w:rPr>
        <w:t>, et tagada keskkonda suunatava heitve</w:t>
      </w:r>
      <w:r w:rsidR="001F3935" w:rsidRPr="008F563E">
        <w:rPr>
          <w:rFonts w:cs="Arial"/>
          <w:lang w:eastAsia="ar-SA"/>
        </w:rPr>
        <w:t>e vastavus õigusaktidele ja vee</w:t>
      </w:r>
      <w:r w:rsidRPr="008F563E">
        <w:rPr>
          <w:rFonts w:cs="Arial"/>
          <w:lang w:eastAsia="ar-SA"/>
        </w:rPr>
        <w:t>loale ning reoveepuhastuse protsessi käigus tekkiva reoveesette nõuetekohane käitlemine.</w:t>
      </w:r>
    </w:p>
    <w:p w14:paraId="02595472" w14:textId="77777777" w:rsidR="00AC37EE" w:rsidRPr="008F563E" w:rsidRDefault="00AC37EE" w:rsidP="00E03FF1">
      <w:pPr>
        <w:autoSpaceDE w:val="0"/>
        <w:autoSpaceDN w:val="0"/>
        <w:adjustRightInd w:val="0"/>
        <w:spacing w:line="260" w:lineRule="exact"/>
        <w:rPr>
          <w:rFonts w:cs="Arial"/>
          <w:lang w:eastAsia="ar-SA"/>
        </w:rPr>
      </w:pPr>
      <w:r w:rsidRPr="008F563E">
        <w:rPr>
          <w:rFonts w:cs="Arial"/>
          <w:lang w:eastAsia="ar-SA"/>
        </w:rPr>
        <w:t>201</w:t>
      </w:r>
      <w:r w:rsidR="00BC3311" w:rsidRPr="008F563E">
        <w:rPr>
          <w:rFonts w:cs="Arial"/>
          <w:lang w:eastAsia="ar-SA"/>
        </w:rPr>
        <w:t>9</w:t>
      </w:r>
      <w:r w:rsidRPr="008F563E">
        <w:rPr>
          <w:rFonts w:cs="Arial"/>
          <w:lang w:eastAsia="ar-SA"/>
        </w:rPr>
        <w:t xml:space="preserve">. aasta seisuga elab </w:t>
      </w:r>
      <w:r w:rsidR="001F3935" w:rsidRPr="008F563E">
        <w:rPr>
          <w:rFonts w:cs="Arial"/>
          <w:lang w:eastAsia="ar-SA"/>
        </w:rPr>
        <w:t>Parksepa alevikus</w:t>
      </w:r>
      <w:r w:rsidR="00BC3311" w:rsidRPr="008F563E">
        <w:rPr>
          <w:rFonts w:cs="Arial"/>
          <w:lang w:eastAsia="ar-SA"/>
        </w:rPr>
        <w:t xml:space="preserve"> rahvastikuregistri järgi </w:t>
      </w:r>
      <w:r w:rsidR="001F3935" w:rsidRPr="008F563E">
        <w:rPr>
          <w:rFonts w:cs="Arial"/>
          <w:lang w:eastAsia="ar-SA"/>
        </w:rPr>
        <w:t>620</w:t>
      </w:r>
      <w:r w:rsidR="00BC3311" w:rsidRPr="008F563E">
        <w:rPr>
          <w:rFonts w:cs="Arial"/>
          <w:lang w:eastAsia="ar-SA"/>
        </w:rPr>
        <w:t xml:space="preserve"> elanikku, </w:t>
      </w:r>
      <w:r w:rsidR="001F3935" w:rsidRPr="008F563E">
        <w:rPr>
          <w:rFonts w:cs="Arial"/>
          <w:lang w:eastAsia="ar-SA"/>
        </w:rPr>
        <w:t>kellest 560 on varustatud ühiskanalisatsiooniteenusega</w:t>
      </w:r>
      <w:r w:rsidR="00BC3311" w:rsidRPr="008F563E">
        <w:rPr>
          <w:rFonts w:cs="Arial"/>
          <w:lang w:eastAsia="ar-SA"/>
        </w:rPr>
        <w:t xml:space="preserve">. </w:t>
      </w:r>
    </w:p>
    <w:p w14:paraId="38094B3E" w14:textId="77777777" w:rsidR="00AC37EE" w:rsidRPr="008F563E" w:rsidRDefault="00BC3311" w:rsidP="00E03FF1">
      <w:pPr>
        <w:autoSpaceDE w:val="0"/>
        <w:autoSpaceDN w:val="0"/>
        <w:adjustRightInd w:val="0"/>
        <w:spacing w:line="260" w:lineRule="exact"/>
        <w:jc w:val="left"/>
        <w:rPr>
          <w:rFonts w:cs="Arial"/>
          <w:lang w:eastAsia="ar-SA"/>
        </w:rPr>
      </w:pPr>
      <w:r w:rsidRPr="008F563E">
        <w:rPr>
          <w:rFonts w:cs="Arial"/>
          <w:lang w:eastAsia="ar-SA"/>
        </w:rPr>
        <w:t>Võimaliku r</w:t>
      </w:r>
      <w:r w:rsidR="00AC37EE" w:rsidRPr="008F563E">
        <w:rPr>
          <w:rFonts w:cs="Arial"/>
          <w:lang w:eastAsia="ar-SA"/>
        </w:rPr>
        <w:t xml:space="preserve">eoveepuhasti dimensioneerimisel on arvestatud järgmiste näitajatega: </w:t>
      </w:r>
    </w:p>
    <w:p w14:paraId="57985B59" w14:textId="77777777" w:rsidR="00AC37EE" w:rsidRPr="008F563E" w:rsidRDefault="00AC37EE" w:rsidP="00E7099E">
      <w:pPr>
        <w:numPr>
          <w:ilvl w:val="0"/>
          <w:numId w:val="17"/>
        </w:numPr>
        <w:suppressAutoHyphens/>
        <w:autoSpaceDE w:val="0"/>
        <w:autoSpaceDN w:val="0"/>
        <w:adjustRightInd w:val="0"/>
        <w:spacing w:line="260" w:lineRule="exact"/>
        <w:jc w:val="left"/>
        <w:rPr>
          <w:rFonts w:eastAsia="Times New Roman" w:cs="Arial"/>
          <w:lang w:eastAsia="ar-SA"/>
        </w:rPr>
      </w:pPr>
      <w:r w:rsidRPr="008F563E">
        <w:rPr>
          <w:rFonts w:eastAsia="Times New Roman" w:cs="Arial"/>
          <w:lang w:eastAsia="ar-SA"/>
        </w:rPr>
        <w:t>ÜK</w:t>
      </w:r>
      <w:r w:rsidR="003B7FF5" w:rsidRPr="008F563E">
        <w:rPr>
          <w:rFonts w:eastAsia="Times New Roman" w:cs="Arial"/>
          <w:lang w:eastAsia="ar-SA"/>
        </w:rPr>
        <w:t>-ga</w:t>
      </w:r>
      <w:r w:rsidRPr="008F563E">
        <w:rPr>
          <w:rFonts w:eastAsia="Times New Roman" w:cs="Arial"/>
          <w:lang w:eastAsia="ar-SA"/>
        </w:rPr>
        <w:t xml:space="preserve"> liitunud elanike arv </w:t>
      </w:r>
      <w:r w:rsidR="00BC3311" w:rsidRPr="008F563E">
        <w:rPr>
          <w:rFonts w:eastAsia="Times New Roman" w:cs="Arial"/>
          <w:lang w:eastAsia="ar-SA"/>
        </w:rPr>
        <w:t>on</w:t>
      </w:r>
      <w:r w:rsidR="003B7FF5" w:rsidRPr="008F563E">
        <w:rPr>
          <w:rFonts w:eastAsia="Times New Roman" w:cs="Arial"/>
          <w:lang w:eastAsia="ar-SA"/>
        </w:rPr>
        <w:t xml:space="preserve"> perspektiivis</w:t>
      </w:r>
      <w:r w:rsidR="00BC3311" w:rsidRPr="008F563E">
        <w:rPr>
          <w:rFonts w:eastAsia="Times New Roman" w:cs="Arial"/>
          <w:lang w:eastAsia="ar-SA"/>
        </w:rPr>
        <w:t xml:space="preserve"> </w:t>
      </w:r>
      <w:r w:rsidR="001F3935" w:rsidRPr="008F563E">
        <w:rPr>
          <w:rFonts w:eastAsia="Times New Roman" w:cs="Arial"/>
          <w:lang w:eastAsia="ar-SA"/>
        </w:rPr>
        <w:t>523</w:t>
      </w:r>
      <w:r w:rsidR="00BC3311" w:rsidRPr="008F563E">
        <w:rPr>
          <w:rFonts w:eastAsia="Times New Roman" w:cs="Arial"/>
          <w:lang w:eastAsia="ar-SA"/>
        </w:rPr>
        <w:t xml:space="preserve"> inimest</w:t>
      </w:r>
      <w:r w:rsidR="001F3935" w:rsidRPr="008F563E">
        <w:rPr>
          <w:rFonts w:eastAsia="Times New Roman" w:cs="Arial"/>
          <w:lang w:eastAsia="ar-SA"/>
        </w:rPr>
        <w:t xml:space="preserve"> (Võru valla ÜVKA prognoos)</w:t>
      </w:r>
      <w:r w:rsidRPr="008F563E">
        <w:rPr>
          <w:rFonts w:eastAsia="Times New Roman" w:cs="Arial"/>
          <w:lang w:eastAsia="ar-SA"/>
        </w:rPr>
        <w:t>;</w:t>
      </w:r>
    </w:p>
    <w:p w14:paraId="0AF53D4D" w14:textId="77777777" w:rsidR="00AC37EE" w:rsidRPr="008F563E" w:rsidRDefault="00AC37EE" w:rsidP="00E7099E">
      <w:pPr>
        <w:numPr>
          <w:ilvl w:val="0"/>
          <w:numId w:val="17"/>
        </w:numPr>
        <w:suppressAutoHyphens/>
        <w:autoSpaceDE w:val="0"/>
        <w:autoSpaceDN w:val="0"/>
        <w:adjustRightInd w:val="0"/>
        <w:spacing w:line="260" w:lineRule="exact"/>
        <w:jc w:val="left"/>
        <w:rPr>
          <w:rFonts w:eastAsia="Times New Roman" w:cs="Arial"/>
          <w:lang w:eastAsia="ar-SA"/>
        </w:rPr>
      </w:pPr>
      <w:r w:rsidRPr="008F563E">
        <w:rPr>
          <w:rFonts w:eastAsia="Times New Roman" w:cs="Arial"/>
          <w:lang w:eastAsia="ar-SA"/>
        </w:rPr>
        <w:t xml:space="preserve">Ühe elaniku erivooluhulk on </w:t>
      </w:r>
      <w:r w:rsidR="00BC3311" w:rsidRPr="008F563E">
        <w:rPr>
          <w:rFonts w:eastAsia="Times New Roman" w:cs="Arial"/>
          <w:lang w:eastAsia="ar-SA"/>
        </w:rPr>
        <w:t>75</w:t>
      </w:r>
      <w:r w:rsidRPr="008F563E">
        <w:rPr>
          <w:rFonts w:eastAsia="Times New Roman" w:cs="Arial"/>
          <w:lang w:eastAsia="ar-SA"/>
        </w:rPr>
        <w:t xml:space="preserve"> l/d ja erireostuskoormus 1 IE;</w:t>
      </w:r>
    </w:p>
    <w:p w14:paraId="7D3D6FE3" w14:textId="77777777" w:rsidR="00AC37EE" w:rsidRPr="008F563E" w:rsidRDefault="00AC37EE" w:rsidP="00E7099E">
      <w:pPr>
        <w:numPr>
          <w:ilvl w:val="0"/>
          <w:numId w:val="17"/>
        </w:numPr>
        <w:suppressAutoHyphens/>
        <w:autoSpaceDE w:val="0"/>
        <w:autoSpaceDN w:val="0"/>
        <w:adjustRightInd w:val="0"/>
        <w:spacing w:line="260" w:lineRule="exact"/>
        <w:rPr>
          <w:rFonts w:eastAsia="Times New Roman" w:cs="Arial"/>
          <w:lang w:eastAsia="ar-SA"/>
        </w:rPr>
      </w:pPr>
      <w:r w:rsidRPr="008F563E">
        <w:rPr>
          <w:rFonts w:eastAsia="Times New Roman" w:cs="Arial"/>
          <w:lang w:eastAsia="ar-SA"/>
        </w:rPr>
        <w:t xml:space="preserve">Ühiskanalisatsioonitorustikud </w:t>
      </w:r>
      <w:r w:rsidR="001F3935" w:rsidRPr="008F563E">
        <w:rPr>
          <w:rFonts w:eastAsia="Times New Roman" w:cs="Arial"/>
          <w:lang w:eastAsia="ar-SA"/>
        </w:rPr>
        <w:t>on</w:t>
      </w:r>
      <w:r w:rsidR="00DA72D0" w:rsidRPr="008F563E">
        <w:rPr>
          <w:rFonts w:eastAsia="Times New Roman" w:cs="Arial"/>
          <w:lang w:eastAsia="ar-SA"/>
        </w:rPr>
        <w:t xml:space="preserve"> uued, </w:t>
      </w:r>
      <w:r w:rsidR="00BC3311" w:rsidRPr="008F563E">
        <w:rPr>
          <w:rFonts w:eastAsia="Times New Roman" w:cs="Arial"/>
          <w:lang w:eastAsia="ar-SA"/>
        </w:rPr>
        <w:t>heas</w:t>
      </w:r>
      <w:r w:rsidRPr="008F563E">
        <w:rPr>
          <w:rFonts w:eastAsia="Times New Roman" w:cs="Arial"/>
          <w:lang w:eastAsia="ar-SA"/>
        </w:rPr>
        <w:t xml:space="preserve"> seisukorras ning infiltratsioonivee</w:t>
      </w:r>
      <w:r w:rsidR="00DA72D0" w:rsidRPr="008F563E">
        <w:rPr>
          <w:rFonts w:eastAsia="Times New Roman" w:cs="Arial"/>
          <w:lang w:eastAsia="ar-SA"/>
        </w:rPr>
        <w:t xml:space="preserve"> </w:t>
      </w:r>
      <w:r w:rsidRPr="008F563E">
        <w:rPr>
          <w:rFonts w:eastAsia="Times New Roman" w:cs="Arial"/>
          <w:lang w:eastAsia="ar-SA"/>
        </w:rPr>
        <w:t xml:space="preserve">hulk moodustab ca </w:t>
      </w:r>
      <w:r w:rsidR="001F3935" w:rsidRPr="008F563E">
        <w:rPr>
          <w:rFonts w:eastAsia="Times New Roman" w:cs="Arial"/>
          <w:lang w:eastAsia="ar-SA"/>
        </w:rPr>
        <w:t>4</w:t>
      </w:r>
      <w:r w:rsidRPr="008F563E">
        <w:rPr>
          <w:rFonts w:eastAsia="Times New Roman" w:cs="Arial"/>
          <w:lang w:eastAsia="ar-SA"/>
        </w:rPr>
        <w:t>0% kogu puhastile juhitavast vooluhulgast</w:t>
      </w:r>
      <w:r w:rsidR="00BC3311" w:rsidRPr="008F563E">
        <w:rPr>
          <w:rFonts w:eastAsia="Times New Roman" w:cs="Arial"/>
          <w:lang w:eastAsia="ar-SA"/>
        </w:rPr>
        <w:t xml:space="preserve"> (</w:t>
      </w:r>
      <w:r w:rsidR="001F3935" w:rsidRPr="008F563E">
        <w:rPr>
          <w:rFonts w:eastAsia="Times New Roman" w:cs="Arial"/>
          <w:lang w:eastAsia="ar-SA"/>
        </w:rPr>
        <w:t>Võru valla ÜVKA prognoos</w:t>
      </w:r>
      <w:r w:rsidR="00BC3311" w:rsidRPr="008F563E">
        <w:rPr>
          <w:rFonts w:eastAsia="Times New Roman" w:cs="Arial"/>
          <w:lang w:eastAsia="ar-SA"/>
        </w:rPr>
        <w:t>)</w:t>
      </w:r>
      <w:r w:rsidRPr="008F563E">
        <w:rPr>
          <w:rFonts w:eastAsia="Times New Roman" w:cs="Arial"/>
          <w:lang w:eastAsia="ar-SA"/>
        </w:rPr>
        <w:t>;</w:t>
      </w:r>
    </w:p>
    <w:p w14:paraId="38FA4B28" w14:textId="77777777" w:rsidR="00AC37EE" w:rsidRPr="008F563E" w:rsidRDefault="00AC37EE" w:rsidP="00E7099E">
      <w:pPr>
        <w:numPr>
          <w:ilvl w:val="0"/>
          <w:numId w:val="16"/>
        </w:numPr>
        <w:suppressAutoHyphens/>
        <w:spacing w:after="0" w:line="240" w:lineRule="auto"/>
        <w:jc w:val="left"/>
        <w:rPr>
          <w:rFonts w:eastAsia="Times New Roman" w:cs="Arial"/>
          <w:lang w:eastAsia="ar-SA"/>
        </w:rPr>
      </w:pPr>
      <w:r w:rsidRPr="008F563E">
        <w:rPr>
          <w:rFonts w:eastAsia="Times New Roman" w:cs="Arial"/>
          <w:lang w:eastAsia="ar-SA"/>
        </w:rPr>
        <w:t xml:space="preserve">Asutuste </w:t>
      </w:r>
      <w:r w:rsidR="001F3935" w:rsidRPr="008F563E">
        <w:rPr>
          <w:rFonts w:eastAsia="Times New Roman" w:cs="Arial"/>
          <w:lang w:eastAsia="ar-SA"/>
        </w:rPr>
        <w:t>reoveekvaliteet</w:t>
      </w:r>
      <w:r w:rsidRPr="008F563E">
        <w:rPr>
          <w:rFonts w:eastAsia="Times New Roman" w:cs="Arial"/>
          <w:lang w:eastAsia="ar-SA"/>
        </w:rPr>
        <w:t xml:space="preserve"> </w:t>
      </w:r>
      <w:r w:rsidR="001F3935" w:rsidRPr="008F563E">
        <w:rPr>
          <w:rFonts w:eastAsia="Times New Roman" w:cs="Arial"/>
          <w:lang w:eastAsia="ar-SA"/>
        </w:rPr>
        <w:t>on lähedane tavapärasele olmereoveele.</w:t>
      </w:r>
    </w:p>
    <w:p w14:paraId="75220263" w14:textId="77777777" w:rsidR="00AC37EE" w:rsidRPr="008F563E" w:rsidRDefault="00AC37EE" w:rsidP="00BC3311">
      <w:pPr>
        <w:suppressAutoHyphens/>
        <w:spacing w:after="0" w:line="240" w:lineRule="auto"/>
        <w:rPr>
          <w:rFonts w:cs="Arial"/>
          <w:lang w:eastAsia="ar-SA"/>
        </w:rPr>
      </w:pPr>
    </w:p>
    <w:p w14:paraId="34C28D65" w14:textId="77777777" w:rsidR="005D15A5" w:rsidRPr="008F563E" w:rsidRDefault="001F3935" w:rsidP="00BC3311">
      <w:pPr>
        <w:suppressAutoHyphens/>
        <w:spacing w:after="0" w:line="240" w:lineRule="auto"/>
        <w:rPr>
          <w:rFonts w:cs="Arial"/>
          <w:lang w:eastAsia="ar-SA"/>
        </w:rPr>
      </w:pPr>
      <w:r w:rsidRPr="008F563E">
        <w:rPr>
          <w:rFonts w:cs="Arial"/>
          <w:lang w:eastAsia="ar-SA"/>
        </w:rPr>
        <w:t>Parksepa aleviku</w:t>
      </w:r>
      <w:r w:rsidR="00AC37EE" w:rsidRPr="008F563E">
        <w:rPr>
          <w:rFonts w:cs="Arial"/>
          <w:lang w:eastAsia="ar-SA"/>
        </w:rPr>
        <w:t xml:space="preserve"> reoveepuhasti rekonstrueerimisel analüüsitakse järgmiseid alternatiive:</w:t>
      </w:r>
    </w:p>
    <w:p w14:paraId="26B7383B" w14:textId="77777777" w:rsidR="00AC37EE" w:rsidRPr="008F563E" w:rsidRDefault="00AC37EE" w:rsidP="00BC3311">
      <w:pPr>
        <w:suppressAutoHyphens/>
        <w:spacing w:after="0" w:line="240" w:lineRule="auto"/>
        <w:rPr>
          <w:rFonts w:cs="Arial"/>
          <w:lang w:eastAsia="ar-SA"/>
        </w:rPr>
      </w:pPr>
      <w:r w:rsidRPr="008F563E">
        <w:rPr>
          <w:rFonts w:cs="Arial"/>
          <w:lang w:eastAsia="ar-SA"/>
        </w:rPr>
        <w:t xml:space="preserve">   </w:t>
      </w:r>
    </w:p>
    <w:p w14:paraId="5DF4EF6C" w14:textId="77777777" w:rsidR="00FB7CB4" w:rsidRPr="008F563E" w:rsidRDefault="00FB7CB4" w:rsidP="00E03FF1">
      <w:pPr>
        <w:suppressAutoHyphens/>
        <w:spacing w:line="260" w:lineRule="exact"/>
        <w:rPr>
          <w:rFonts w:cs="Arial"/>
          <w:lang w:eastAsia="ar-SA"/>
        </w:rPr>
      </w:pPr>
      <w:r w:rsidRPr="008F563E">
        <w:rPr>
          <w:rFonts w:cs="Arial"/>
          <w:b/>
          <w:lang w:eastAsia="ar-SA"/>
        </w:rPr>
        <w:t>Alternatiiv 1</w:t>
      </w:r>
      <w:r w:rsidRPr="008F563E">
        <w:rPr>
          <w:rFonts w:cs="Arial"/>
          <w:lang w:eastAsia="ar-SA"/>
        </w:rPr>
        <w:t xml:space="preserve"> </w:t>
      </w:r>
      <w:r w:rsidRPr="008F563E">
        <w:rPr>
          <w:rFonts w:cs="Arial"/>
          <w:lang w:eastAsia="ar-SA"/>
        </w:rPr>
        <w:tab/>
        <w:t>– rajatakse annuspuhasti</w:t>
      </w:r>
      <w:r w:rsidR="003B7FF5" w:rsidRPr="008F563E">
        <w:rPr>
          <w:rFonts w:cs="Arial"/>
          <w:lang w:eastAsia="ar-SA"/>
        </w:rPr>
        <w:t>.</w:t>
      </w:r>
    </w:p>
    <w:p w14:paraId="1891E0B9" w14:textId="77777777" w:rsidR="00FB7CB4" w:rsidRPr="008F563E" w:rsidRDefault="00FB7CB4" w:rsidP="00E03FF1">
      <w:pPr>
        <w:suppressAutoHyphens/>
        <w:spacing w:line="260" w:lineRule="exact"/>
        <w:rPr>
          <w:rFonts w:cs="Arial"/>
          <w:lang w:eastAsia="ar-SA"/>
        </w:rPr>
      </w:pPr>
      <w:r w:rsidRPr="008F563E">
        <w:rPr>
          <w:rFonts w:cs="Arial"/>
          <w:b/>
          <w:lang w:eastAsia="ar-SA"/>
        </w:rPr>
        <w:t>Alternatiiv 2</w:t>
      </w:r>
      <w:r w:rsidRPr="008F563E">
        <w:rPr>
          <w:rFonts w:cs="Arial"/>
          <w:b/>
          <w:lang w:eastAsia="ar-SA"/>
        </w:rPr>
        <w:tab/>
      </w:r>
      <w:r w:rsidRPr="008F563E">
        <w:rPr>
          <w:rFonts w:cs="Arial"/>
          <w:lang w:eastAsia="ar-SA"/>
        </w:rPr>
        <w:t>– rajatakse läbivoolurežiimil aktiivmudapuhasti</w:t>
      </w:r>
      <w:r w:rsidR="003B7FF5" w:rsidRPr="008F563E">
        <w:rPr>
          <w:rFonts w:cs="Arial"/>
          <w:lang w:eastAsia="ar-SA"/>
        </w:rPr>
        <w:t>.</w:t>
      </w:r>
    </w:p>
    <w:p w14:paraId="2F66CE8F" w14:textId="77777777" w:rsidR="00FB7CB4" w:rsidRPr="008F563E" w:rsidRDefault="00FB7CB4" w:rsidP="00E03FF1">
      <w:pPr>
        <w:suppressAutoHyphens/>
        <w:spacing w:line="260" w:lineRule="exact"/>
        <w:rPr>
          <w:rFonts w:cs="Arial"/>
          <w:lang w:eastAsia="ar-SA"/>
        </w:rPr>
      </w:pPr>
      <w:r w:rsidRPr="008F563E">
        <w:rPr>
          <w:rFonts w:cs="Arial"/>
          <w:b/>
          <w:lang w:eastAsia="ar-SA"/>
        </w:rPr>
        <w:t xml:space="preserve">Alternatiiv 3 </w:t>
      </w:r>
      <w:r w:rsidRPr="008F563E">
        <w:rPr>
          <w:rFonts w:cs="Arial"/>
          <w:b/>
          <w:lang w:eastAsia="ar-SA"/>
        </w:rPr>
        <w:tab/>
      </w:r>
      <w:r w:rsidRPr="008F563E">
        <w:rPr>
          <w:rFonts w:cs="Arial"/>
          <w:lang w:eastAsia="ar-SA"/>
        </w:rPr>
        <w:t>‒ rajatakse biokilepuhasti</w:t>
      </w:r>
      <w:r w:rsidR="003B7FF5" w:rsidRPr="008F563E">
        <w:rPr>
          <w:rFonts w:cs="Arial"/>
          <w:lang w:eastAsia="ar-SA"/>
        </w:rPr>
        <w:t>.</w:t>
      </w:r>
    </w:p>
    <w:p w14:paraId="160F0404" w14:textId="77777777" w:rsidR="00FB7CB4" w:rsidRPr="008F563E" w:rsidRDefault="00FB7CB4" w:rsidP="00E03FF1">
      <w:pPr>
        <w:suppressAutoHyphens/>
        <w:spacing w:line="260" w:lineRule="exact"/>
        <w:rPr>
          <w:rFonts w:cs="Arial"/>
          <w:lang w:eastAsia="ar-SA"/>
        </w:rPr>
      </w:pPr>
      <w:r w:rsidRPr="008F563E">
        <w:rPr>
          <w:rFonts w:cs="Arial"/>
          <w:b/>
          <w:lang w:eastAsia="ar-SA"/>
        </w:rPr>
        <w:t xml:space="preserve">Alternatiiv 4 </w:t>
      </w:r>
      <w:r w:rsidRPr="008F563E">
        <w:rPr>
          <w:rFonts w:cs="Arial"/>
          <w:b/>
          <w:lang w:eastAsia="ar-SA"/>
        </w:rPr>
        <w:tab/>
      </w:r>
      <w:r w:rsidRPr="008F563E">
        <w:rPr>
          <w:rFonts w:cs="Arial"/>
          <w:lang w:eastAsia="ar-SA"/>
        </w:rPr>
        <w:t>‒ rajatakse tehismärgala kombineeritud pinnasfiltrina</w:t>
      </w:r>
      <w:r w:rsidR="003B7FF5" w:rsidRPr="008F563E">
        <w:rPr>
          <w:rFonts w:cs="Arial"/>
          <w:lang w:eastAsia="ar-SA"/>
        </w:rPr>
        <w:t>.</w:t>
      </w:r>
    </w:p>
    <w:p w14:paraId="5919CC8B" w14:textId="77777777" w:rsidR="00E03FF1" w:rsidRPr="008F563E" w:rsidRDefault="00E03FF1" w:rsidP="00BA2991">
      <w:pPr>
        <w:pStyle w:val="Heading4"/>
        <w:rPr>
          <w:color w:val="4F6228" w:themeColor="accent3" w:themeShade="80"/>
          <w:lang w:eastAsia="en-US"/>
        </w:rPr>
      </w:pPr>
      <w:r w:rsidRPr="008F563E">
        <w:rPr>
          <w:lang w:eastAsia="en-US"/>
        </w:rPr>
        <w:t>Alternatiiv 1 – annuspuhasti tehnoloogial põhinev reoveepuhasti</w:t>
      </w:r>
    </w:p>
    <w:p w14:paraId="4DC8C816" w14:textId="77777777" w:rsidR="00E03FF1" w:rsidRPr="008F563E" w:rsidRDefault="00E03FF1" w:rsidP="00E03FF1">
      <w:pPr>
        <w:suppressAutoHyphens/>
        <w:spacing w:line="260" w:lineRule="exact"/>
        <w:rPr>
          <w:rFonts w:cs="Arial"/>
          <w:lang w:eastAsia="en-US"/>
        </w:rPr>
      </w:pPr>
      <w:r w:rsidRPr="008F563E">
        <w:rPr>
          <w:rFonts w:cs="Arial"/>
          <w:lang w:eastAsia="en-US"/>
        </w:rPr>
        <w:t xml:space="preserve">Annuspuhasti erineb tavapärasest aktiivmudapuhastist selle poolest, et reovesi suunatakse protsessi annusekaupa st, et uus kogus reovett suunatakse puhastusse alles siis, kui eelnev kogus reovett on puhastatud ja väljavoolu juhitud. </w:t>
      </w:r>
    </w:p>
    <w:p w14:paraId="2AB0DACC" w14:textId="77777777" w:rsidR="00E03FF1" w:rsidRPr="008F563E" w:rsidRDefault="00E03FF1" w:rsidP="00E03FF1">
      <w:pPr>
        <w:suppressAutoHyphens/>
        <w:spacing w:line="260" w:lineRule="exact"/>
        <w:rPr>
          <w:rFonts w:cs="Arial"/>
          <w:lang w:eastAsia="en-US"/>
        </w:rPr>
      </w:pPr>
      <w:r w:rsidRPr="008F563E">
        <w:rPr>
          <w:rFonts w:cs="Arial"/>
          <w:lang w:eastAsia="en-US"/>
        </w:rPr>
        <w:lastRenderedPageBreak/>
        <w:t xml:space="preserve">Kogu bioloogiline puhastus toimub ühes mahutis ning nitrifikatsiooniks- ja denitrifikatsiooniks vajalik olukord tekitatakse õhustamise reguleerimisega. Puhastusprotsess läbib sõltuvalt seadistamisest neli tsüklit: </w:t>
      </w:r>
    </w:p>
    <w:p w14:paraId="5DC67FAD"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Täitmine ja denitrifikatsioon. </w:t>
      </w:r>
    </w:p>
    <w:p w14:paraId="231CF933"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Õhustus ja nitrifikatsioon. </w:t>
      </w:r>
    </w:p>
    <w:p w14:paraId="2990DBD7" w14:textId="77777777" w:rsidR="00E03FF1" w:rsidRPr="008F563E" w:rsidRDefault="00E03FF1" w:rsidP="00E7099E">
      <w:pPr>
        <w:numPr>
          <w:ilvl w:val="0"/>
          <w:numId w:val="13"/>
        </w:numPr>
        <w:suppressAutoHyphens/>
        <w:spacing w:after="60" w:line="260" w:lineRule="exact"/>
        <w:ind w:left="709" w:hanging="352"/>
        <w:jc w:val="left"/>
        <w:rPr>
          <w:rFonts w:cs="Arial"/>
          <w:lang w:eastAsia="en-US"/>
        </w:rPr>
      </w:pPr>
      <w:r w:rsidRPr="008F563E">
        <w:rPr>
          <w:rFonts w:cs="Arial"/>
          <w:lang w:eastAsia="en-US"/>
        </w:rPr>
        <w:t xml:space="preserve">Settimine. </w:t>
      </w:r>
    </w:p>
    <w:p w14:paraId="354E976E" w14:textId="77777777" w:rsidR="00E03FF1" w:rsidRPr="008F563E" w:rsidRDefault="00E03FF1" w:rsidP="00E7099E">
      <w:pPr>
        <w:numPr>
          <w:ilvl w:val="0"/>
          <w:numId w:val="13"/>
        </w:numPr>
        <w:suppressAutoHyphens/>
        <w:spacing w:after="0" w:line="260" w:lineRule="exact"/>
        <w:ind w:left="709" w:hanging="349"/>
        <w:jc w:val="left"/>
        <w:rPr>
          <w:rFonts w:cs="Arial"/>
          <w:lang w:eastAsia="en-US"/>
        </w:rPr>
      </w:pPr>
      <w:r w:rsidRPr="008F563E">
        <w:rPr>
          <w:rFonts w:cs="Arial"/>
          <w:lang w:eastAsia="en-US"/>
        </w:rPr>
        <w:t xml:space="preserve">Heitvee väljavool. </w:t>
      </w:r>
    </w:p>
    <w:p w14:paraId="23142603" w14:textId="77777777" w:rsidR="00F50C29" w:rsidRPr="008F563E" w:rsidRDefault="00F50C29" w:rsidP="00E03FF1">
      <w:pPr>
        <w:suppressAutoHyphens/>
        <w:spacing w:line="260" w:lineRule="exact"/>
        <w:rPr>
          <w:rFonts w:cs="Arial"/>
          <w:lang w:eastAsia="en-US"/>
        </w:rPr>
      </w:pPr>
    </w:p>
    <w:p w14:paraId="57030CC4" w14:textId="77777777" w:rsidR="00E03FF1" w:rsidRPr="008F563E" w:rsidRDefault="00E03FF1" w:rsidP="00E03FF1">
      <w:pPr>
        <w:suppressAutoHyphens/>
        <w:spacing w:line="260" w:lineRule="exact"/>
        <w:rPr>
          <w:rFonts w:cs="Arial"/>
          <w:lang w:eastAsia="en-US"/>
        </w:rPr>
      </w:pPr>
      <w:r w:rsidRPr="008F563E">
        <w:rPr>
          <w:rFonts w:cs="Arial"/>
          <w:lang w:eastAsia="en-US"/>
        </w:rPr>
        <w:t>Kindlaks määratud arvu tsüklite järel toimub liigmuda eemaldamine liigmudatihendisse.</w:t>
      </w:r>
    </w:p>
    <w:p w14:paraId="2B0DA694" w14:textId="77777777" w:rsidR="00E03FF1" w:rsidRPr="008F563E" w:rsidRDefault="00E03FF1" w:rsidP="00E03FF1">
      <w:pPr>
        <w:suppressAutoHyphens/>
        <w:spacing w:line="260" w:lineRule="exact"/>
        <w:rPr>
          <w:rFonts w:cs="Arial"/>
          <w:lang w:eastAsia="ar-SA"/>
        </w:rPr>
      </w:pPr>
      <w:r w:rsidRPr="008F563E">
        <w:rPr>
          <w:rFonts w:cs="Arial"/>
          <w:lang w:eastAsia="en-US"/>
        </w:rPr>
        <w:t xml:space="preserve">Alternatiiv 1 tehnoloogiline skeem on järgmine: asulast jõuab reovesi </w:t>
      </w:r>
      <w:r w:rsidR="00E6351C" w:rsidRPr="008F563E">
        <w:rPr>
          <w:rFonts w:cs="Arial"/>
          <w:lang w:eastAsia="en-US"/>
        </w:rPr>
        <w:t>pumplast surve all</w:t>
      </w:r>
      <w:r w:rsidRPr="008F563E">
        <w:rPr>
          <w:rFonts w:cs="Arial"/>
          <w:lang w:eastAsia="en-US"/>
        </w:rPr>
        <w:t xml:space="preserve"> tehnohoonesse mehaanilise puhastuse etappi - automaatvõrele. 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p>
    <w:p w14:paraId="45BC3A68" w14:textId="77777777" w:rsidR="00E03FF1" w:rsidRPr="008F563E" w:rsidRDefault="00E03FF1" w:rsidP="00E03FF1">
      <w:pPr>
        <w:suppressAutoHyphens/>
        <w:spacing w:line="260" w:lineRule="exact"/>
        <w:rPr>
          <w:rFonts w:ascii="Times New Roman" w:hAnsi="Times New Roman"/>
          <w:sz w:val="24"/>
          <w:szCs w:val="24"/>
          <w:lang w:eastAsia="ar-SA"/>
        </w:rPr>
      </w:pPr>
      <w:r w:rsidRPr="008F563E">
        <w:rPr>
          <w:rFonts w:cs="Arial"/>
          <w:lang w:eastAsia="ar-SA"/>
        </w:rPr>
        <w:t>Peale mehaanilist puhastust juhitakse reovesi isevoolselt ühtlustusmahutisse. Ühtlustusmahuti eesmärk on koguda puhastusprotsessile võimalikku ohtu kujutav reovesi ning võimaldada reovee hilisem ühtlustatud suunamine biopuhastusprotsessi. Samuti biopuhastusprotsessi hüdraulilise koormuse tasandamiseks suurte veekoguste korral. Ühtlustusmahutisse paigaldatakse sukelpump millega reovesi pumbatakse perioodiliselt annuspuhastisse.</w:t>
      </w:r>
      <w:r w:rsidRPr="008F563E">
        <w:rPr>
          <w:rFonts w:ascii="Times New Roman" w:hAnsi="Times New Roman"/>
          <w:sz w:val="24"/>
          <w:szCs w:val="24"/>
          <w:lang w:eastAsia="ar-SA"/>
        </w:rPr>
        <w:t xml:space="preserve"> </w:t>
      </w:r>
    </w:p>
    <w:p w14:paraId="61197BED" w14:textId="77777777" w:rsidR="00E03FF1" w:rsidRPr="008F563E" w:rsidRDefault="00E03FF1" w:rsidP="00E03FF1">
      <w:pPr>
        <w:suppressAutoHyphens/>
        <w:spacing w:line="260" w:lineRule="exact"/>
        <w:rPr>
          <w:rFonts w:cs="Arial"/>
          <w:lang w:eastAsia="ar-SA"/>
        </w:rPr>
      </w:pPr>
      <w:r w:rsidRPr="008F563E">
        <w:rPr>
          <w:rFonts w:cs="Arial"/>
          <w:lang w:eastAsia="ar-SA"/>
        </w:rPr>
        <w:t>Annuspuhastis kulgeb reovee bioloogiline puhastamine tsüklikaupa. Tsükli kestus võib varieeruda ning päevas võib mahutis toimuda 2 kuni 4 12- kuni 6-tunnist tsüklit. Ekstreemselt suure vooluhulga puhul on võimalik tsüklit lühendada ka 4 tunnini, ent see on protsessi stabiilsuse tagamise seisukohast riskantne. Tavaliselt kestab tsükkel 8 tundi ning ööpäevas on tsükleid 3. Annuspuhastust võib korraldada ka kahes vooluliinis, ent siis on nende tsüklid teineteisest tavaliselt 50 % nihkes. Puhastusprotsessi täitmistsükli ajal on mahutis anoksiline keskkond ja toimub denitrifikatsioon. Seejärel mahutit aereeritakse ning toimub nitrifikatsioon. Settimistsükli ajal langeb aktiivmuda mahuti põhja ning selginenud ja nõuetele vastav heitvesi pumbatakase dekanteri abil väljavoolu</w:t>
      </w:r>
      <w:r w:rsidR="00F50C29" w:rsidRPr="008F563E">
        <w:rPr>
          <w:rFonts w:cs="Arial"/>
          <w:lang w:eastAsia="ar-SA"/>
        </w:rPr>
        <w:t xml:space="preserve"> </w:t>
      </w:r>
      <w:r w:rsidR="001F1682" w:rsidRPr="008F563E">
        <w:rPr>
          <w:rFonts w:cs="Arial"/>
          <w:lang w:eastAsia="ar-SA"/>
        </w:rPr>
        <w:t>–</w:t>
      </w:r>
      <w:r w:rsidR="00F50C29" w:rsidRPr="008F563E">
        <w:rPr>
          <w:rFonts w:cs="Arial"/>
          <w:lang w:eastAsia="ar-SA"/>
        </w:rPr>
        <w:t xml:space="preserve"> </w:t>
      </w:r>
      <w:r w:rsidR="001F1682" w:rsidRPr="008F563E">
        <w:rPr>
          <w:rFonts w:cs="Arial"/>
          <w:lang w:eastAsia="ar-SA"/>
        </w:rPr>
        <w:t>Väiso peakraavi.</w:t>
      </w:r>
      <w:r w:rsidRPr="008F563E">
        <w:rPr>
          <w:rFonts w:cs="Arial"/>
          <w:lang w:eastAsia="ar-SA"/>
        </w:rPr>
        <w:t xml:space="preserve"> Kui veetase mahutis on alanenud ning uut reovee pealevoolu pole toimunud, pumbatakse liigaktiivmuda liigmudatihendisse. Liigmudatihendi on varustatud aeraatoritega, et oleks välditud anaeroobne keskkond, mis soodustab fosforiühendite vabanemist ning rejektveega puhastisse tagasi kandumist.</w:t>
      </w:r>
      <w:r w:rsidRPr="008F563E">
        <w:rPr>
          <w:rFonts w:ascii="Times New Roman" w:hAnsi="Times New Roman"/>
          <w:sz w:val="24"/>
          <w:szCs w:val="24"/>
          <w:lang w:eastAsia="ar-SA"/>
        </w:rPr>
        <w:t xml:space="preserve"> </w:t>
      </w:r>
      <w:r w:rsidRPr="008F563E">
        <w:rPr>
          <w:rFonts w:cs="Arial"/>
          <w:lang w:eastAsia="ar-SA"/>
        </w:rPr>
        <w:t xml:space="preserve">Tihenenud liigmuda transporditakse paakautoga </w:t>
      </w:r>
      <w:r w:rsidR="001F1682" w:rsidRPr="008F563E">
        <w:rPr>
          <w:rFonts w:cs="Arial"/>
          <w:lang w:eastAsia="ar-SA"/>
        </w:rPr>
        <w:t>Võru</w:t>
      </w:r>
      <w:r w:rsidRPr="008F563E">
        <w:rPr>
          <w:rFonts w:cs="Arial"/>
          <w:lang w:eastAsia="ar-SA"/>
        </w:rPr>
        <w:t xml:space="preserve"> puhastile.</w:t>
      </w:r>
    </w:p>
    <w:p w14:paraId="29B40C44" w14:textId="77777777" w:rsidR="00E03FF1" w:rsidRPr="008F563E" w:rsidRDefault="00E03FF1" w:rsidP="00E03FF1">
      <w:pPr>
        <w:suppressAutoHyphens/>
        <w:spacing w:line="260" w:lineRule="exact"/>
        <w:rPr>
          <w:rFonts w:cs="Arial"/>
          <w:lang w:eastAsia="ar-SA"/>
        </w:rPr>
      </w:pPr>
      <w:r w:rsidRPr="008F563E">
        <w:rPr>
          <w:rFonts w:cs="Arial"/>
          <w:lang w:eastAsia="ar-SA"/>
        </w:rPr>
        <w:t>Lisaks fosfori bioloogilisele ärastusele rakendatakse fosfori keemilist simultaansadestamist. Sadestuskemikaali doseerimine toimub bioloogilise puhastuse protsessimahutisse. Kemikaalisõlm paigaldatakse tehnohoonesse.</w:t>
      </w:r>
    </w:p>
    <w:p w14:paraId="7B474605" w14:textId="77777777" w:rsidR="00C95C6B" w:rsidRPr="008F563E" w:rsidRDefault="00C95C6B" w:rsidP="00E03FF1">
      <w:pPr>
        <w:suppressAutoHyphens/>
        <w:spacing w:line="260" w:lineRule="exact"/>
        <w:rPr>
          <w:rFonts w:cs="Arial"/>
          <w:lang w:eastAsia="ar-SA"/>
        </w:rPr>
      </w:pPr>
      <w:r w:rsidRPr="008F563E">
        <w:rPr>
          <w:rFonts w:cs="Arial"/>
          <w:lang w:eastAsia="ar-SA"/>
        </w:rPr>
        <w:t xml:space="preserve">Peale bioloogilist puhastust vastab heitvesi nõuetele ning suunatakse suublasse. </w:t>
      </w:r>
      <w:r w:rsidR="001F3935" w:rsidRPr="008F563E">
        <w:rPr>
          <w:rFonts w:cs="Arial"/>
          <w:lang w:eastAsia="ar-SA"/>
        </w:rPr>
        <w:t>Parksepa aleviku</w:t>
      </w:r>
      <w:r w:rsidRPr="008F563E">
        <w:rPr>
          <w:rFonts w:cs="Arial"/>
          <w:lang w:eastAsia="ar-SA"/>
        </w:rPr>
        <w:t xml:space="preserve"> suublaks on</w:t>
      </w:r>
      <w:r w:rsidR="00301674" w:rsidRPr="008F563E">
        <w:rPr>
          <w:rFonts w:cs="Arial"/>
          <w:lang w:eastAsia="ar-SA"/>
        </w:rPr>
        <w:t xml:space="preserve"> </w:t>
      </w:r>
      <w:r w:rsidR="009B7B07" w:rsidRPr="008F563E">
        <w:rPr>
          <w:rFonts w:cs="Arial"/>
          <w:lang w:eastAsia="ar-SA"/>
        </w:rPr>
        <w:t>Väiso pea</w:t>
      </w:r>
      <w:r w:rsidR="00301674" w:rsidRPr="008F563E">
        <w:rPr>
          <w:rFonts w:cs="Arial"/>
          <w:lang w:eastAsia="ar-SA"/>
        </w:rPr>
        <w:t>kraav, mis suubub</w:t>
      </w:r>
      <w:r w:rsidRPr="008F563E">
        <w:rPr>
          <w:rFonts w:cs="Arial"/>
          <w:lang w:eastAsia="ar-SA"/>
        </w:rPr>
        <w:t xml:space="preserve"> </w:t>
      </w:r>
      <w:r w:rsidR="009B7B07" w:rsidRPr="008F563E">
        <w:rPr>
          <w:rFonts w:cs="Arial"/>
          <w:lang w:eastAsia="ar-SA"/>
        </w:rPr>
        <w:t>Võhandu jõkke</w:t>
      </w:r>
      <w:r w:rsidRPr="008F563E">
        <w:rPr>
          <w:rFonts w:cs="Arial"/>
          <w:lang w:eastAsia="ar-SA"/>
        </w:rPr>
        <w:t>. Enne suublat rajatakse ametlik proovivõtukaev heitveeseire teostamiseks</w:t>
      </w:r>
      <w:r w:rsidR="009B7B07" w:rsidRPr="008F563E">
        <w:rPr>
          <w:rFonts w:cs="Arial"/>
          <w:lang w:eastAsia="ar-SA"/>
        </w:rPr>
        <w:t>.</w:t>
      </w:r>
    </w:p>
    <w:p w14:paraId="78562C4B" w14:textId="77777777" w:rsidR="00E03FF1" w:rsidRPr="008F563E" w:rsidRDefault="00E03FF1" w:rsidP="00E03FF1">
      <w:pPr>
        <w:suppressAutoHyphens/>
        <w:spacing w:line="26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1CEE2A77"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Reoveepuhasti rajatiste koosseisus ehitatakse tehnohoone. Tehnohoone ehitatakse kergblokkidest pindalaga ca </w:t>
      </w:r>
      <w:r w:rsidR="00E6351C"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xml:space="preserve">. Hoones on kaks eraldi ruumi – tehnoloogiliste seadme ruum ning puhurite, kilbiruum. Tehnohoone ehitatakse bioloogilise puhasti </w:t>
      </w:r>
      <w:r w:rsidR="001F1682" w:rsidRPr="008F563E">
        <w:rPr>
          <w:rFonts w:cs="Arial"/>
          <w:lang w:eastAsia="ar-SA"/>
        </w:rPr>
        <w:t>peale</w:t>
      </w:r>
      <w:r w:rsidRPr="008F563E">
        <w:rPr>
          <w:rFonts w:cs="Arial"/>
          <w:lang w:eastAsia="ar-SA"/>
        </w:rPr>
        <w:t xml:space="preserve">. </w:t>
      </w:r>
    </w:p>
    <w:p w14:paraId="77DFDC63" w14:textId="77777777" w:rsidR="00E03FF1" w:rsidRPr="008F563E" w:rsidRDefault="00E03FF1" w:rsidP="00E03FF1">
      <w:pPr>
        <w:suppressAutoHyphens/>
        <w:spacing w:line="260" w:lineRule="exact"/>
        <w:rPr>
          <w:rFonts w:cs="Arial"/>
          <w:lang w:eastAsia="ar-SA"/>
        </w:rPr>
      </w:pPr>
      <w:r w:rsidRPr="008F563E">
        <w:rPr>
          <w:rFonts w:cs="Arial"/>
          <w:lang w:eastAsia="ar-SA"/>
        </w:rPr>
        <w:t>Tehnohoonesse paigaldatakse automaatne proovivõtuseade.</w:t>
      </w:r>
    </w:p>
    <w:p w14:paraId="6216B4E7" w14:textId="77777777" w:rsidR="001F1682" w:rsidRPr="008F563E" w:rsidRDefault="001F1682" w:rsidP="00E03FF1">
      <w:pPr>
        <w:suppressAutoHyphens/>
        <w:spacing w:line="260" w:lineRule="exact"/>
        <w:jc w:val="left"/>
        <w:rPr>
          <w:rFonts w:cs="Arial"/>
          <w:lang w:eastAsia="ar-SA"/>
        </w:rPr>
      </w:pPr>
    </w:p>
    <w:p w14:paraId="1C26F456" w14:textId="77777777" w:rsidR="00E03FF1" w:rsidRPr="008F563E" w:rsidRDefault="00E03FF1" w:rsidP="00E03FF1">
      <w:pPr>
        <w:suppressAutoHyphens/>
        <w:spacing w:line="260" w:lineRule="exact"/>
        <w:jc w:val="left"/>
        <w:rPr>
          <w:rFonts w:cs="Arial"/>
          <w:lang w:eastAsia="ar-SA"/>
        </w:rPr>
      </w:pPr>
      <w:r w:rsidRPr="008F563E">
        <w:rPr>
          <w:rFonts w:cs="Arial"/>
          <w:lang w:eastAsia="ar-SA"/>
        </w:rPr>
        <w:t>Järgnevalt on välja toodud annuspuhasti plussid ja miinused.</w:t>
      </w:r>
    </w:p>
    <w:p w14:paraId="1D7848BB" w14:textId="31AE027D" w:rsidR="00E03FF1" w:rsidRPr="008F563E" w:rsidRDefault="005E0E91" w:rsidP="005E0E91">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2</w:t>
      </w:r>
      <w:r w:rsidR="00AD4F8E" w:rsidRPr="008F563E">
        <w:rPr>
          <w:b/>
        </w:rPr>
        <w:fldChar w:fldCharType="end"/>
      </w:r>
      <w:r w:rsidRPr="008F563E">
        <w:rPr>
          <w:rFonts w:cs="Arial"/>
          <w:b/>
          <w:bCs/>
          <w:lang w:eastAsia="ar-SA"/>
        </w:rPr>
        <w:t xml:space="preserve"> </w:t>
      </w:r>
      <w:r w:rsidR="00E03FF1" w:rsidRPr="008F563E">
        <w:rPr>
          <w:b/>
        </w:rPr>
        <w:t>Alternatiiv 1  eelised ja puudused</w:t>
      </w:r>
    </w:p>
    <w:tbl>
      <w:tblPr>
        <w:tblW w:w="9082" w:type="dxa"/>
        <w:tblInd w:w="65" w:type="dxa"/>
        <w:tblCellMar>
          <w:left w:w="70" w:type="dxa"/>
          <w:right w:w="70" w:type="dxa"/>
        </w:tblCellMar>
        <w:tblLook w:val="04A0" w:firstRow="1" w:lastRow="0" w:firstColumn="1" w:lastColumn="0" w:noHBand="0" w:noVBand="1"/>
      </w:tblPr>
      <w:tblGrid>
        <w:gridCol w:w="5043"/>
        <w:gridCol w:w="4039"/>
      </w:tblGrid>
      <w:tr w:rsidR="00E03FF1" w:rsidRPr="008F563E" w14:paraId="45CCB71C" w14:textId="77777777" w:rsidTr="005E0E91">
        <w:trPr>
          <w:trHeight w:val="285"/>
        </w:trPr>
        <w:tc>
          <w:tcPr>
            <w:tcW w:w="5043" w:type="dxa"/>
            <w:tcBorders>
              <w:top w:val="single" w:sz="4" w:space="0" w:color="000000"/>
              <w:left w:val="single" w:sz="4" w:space="0" w:color="000000"/>
              <w:bottom w:val="single" w:sz="4" w:space="0" w:color="auto"/>
              <w:right w:val="nil"/>
            </w:tcBorders>
            <w:shd w:val="clear" w:color="000000" w:fill="000000"/>
            <w:noWrap/>
            <w:hideMark/>
          </w:tcPr>
          <w:p w14:paraId="2A8AFE55"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039" w:type="dxa"/>
            <w:tcBorders>
              <w:top w:val="single" w:sz="4" w:space="0" w:color="000000"/>
              <w:left w:val="nil"/>
              <w:bottom w:val="single" w:sz="4" w:space="0" w:color="auto"/>
              <w:right w:val="single" w:sz="4" w:space="0" w:color="000000"/>
            </w:tcBorders>
            <w:shd w:val="clear" w:color="000000" w:fill="000000"/>
            <w:noWrap/>
            <w:hideMark/>
          </w:tcPr>
          <w:p w14:paraId="314BD8E6"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4606A119" w14:textId="77777777" w:rsidTr="005E0E91">
        <w:trPr>
          <w:trHeight w:val="1367"/>
        </w:trPr>
        <w:tc>
          <w:tcPr>
            <w:tcW w:w="5043" w:type="dxa"/>
            <w:tcBorders>
              <w:top w:val="single" w:sz="4" w:space="0" w:color="auto"/>
              <w:left w:val="single" w:sz="4" w:space="0" w:color="auto"/>
              <w:bottom w:val="single" w:sz="4" w:space="0" w:color="auto"/>
              <w:right w:val="single" w:sz="4" w:space="0" w:color="auto"/>
            </w:tcBorders>
            <w:shd w:val="clear" w:color="auto" w:fill="auto"/>
            <w:hideMark/>
          </w:tcPr>
          <w:p w14:paraId="599998EB"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Kõik puhastusprotsessi faasid toimuvad ühes kambris ja lihtne on vastavalt reovee iseloomule (reostuskoormuse ja vooluhulga kõikumised suurtes piirides) reguleerida puhastusprotsessi kulgu ja viibeaega reoveepuhastis.</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748C50DA"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Puhastusetappide juhtimine tugineb suhteliselt keerulisele automaatikale.</w:t>
            </w:r>
          </w:p>
        </w:tc>
      </w:tr>
      <w:tr w:rsidR="00E03FF1" w:rsidRPr="008F563E" w14:paraId="2E269D6C" w14:textId="77777777" w:rsidTr="005E0E91">
        <w:trPr>
          <w:trHeight w:val="855"/>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075F1720"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Investeerimiskulud on üldiselt väiksemad kui tavalisel aktiivmudapuhastil.</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6606CE56"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Heitvee väljavool on tsükliline. Sõltuvalt suubla vastuvõtuvõimest võib olla vaja heitveemahutit väljavoolu ühtlustamiseks.</w:t>
            </w:r>
          </w:p>
        </w:tc>
      </w:tr>
      <w:tr w:rsidR="00E03FF1" w:rsidRPr="008F563E" w14:paraId="5D48BEFE" w14:textId="77777777" w:rsidTr="008C11AA">
        <w:trPr>
          <w:trHeight w:val="749"/>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1A720C75"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Võimaldab tõhusalt ärastada kõiki peamisi reostuskomponente, sh bioloogiliselt ärastada lämmastikku ja fosforit.</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24549E47"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Investeering õhustamisseadmetesse suurem.</w:t>
            </w:r>
          </w:p>
        </w:tc>
      </w:tr>
      <w:tr w:rsidR="00E03FF1" w:rsidRPr="008F563E" w14:paraId="04310A9E" w14:textId="77777777" w:rsidTr="005E0E91">
        <w:trPr>
          <w:trHeight w:val="570"/>
        </w:trPr>
        <w:tc>
          <w:tcPr>
            <w:tcW w:w="5043" w:type="dxa"/>
            <w:tcBorders>
              <w:top w:val="single" w:sz="4" w:space="0" w:color="auto"/>
              <w:left w:val="single" w:sz="4" w:space="0" w:color="auto"/>
              <w:bottom w:val="single" w:sz="4" w:space="0" w:color="auto"/>
              <w:right w:val="single" w:sz="4" w:space="0" w:color="auto"/>
            </w:tcBorders>
            <w:shd w:val="clear" w:color="auto" w:fill="auto"/>
            <w:noWrap/>
            <w:hideMark/>
          </w:tcPr>
          <w:p w14:paraId="4AD3EEC3"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Lämmastiku- ja fosforiärastus on hästi kontrollitavad.</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3F7B9C89"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Kindlasti on vaja juurdevooluvee ühtlustusmahutit.</w:t>
            </w:r>
          </w:p>
        </w:tc>
      </w:tr>
      <w:tr w:rsidR="00E03FF1" w:rsidRPr="008F563E" w14:paraId="416BD789" w14:textId="77777777" w:rsidTr="0080332A">
        <w:trPr>
          <w:trHeight w:val="636"/>
        </w:trPr>
        <w:tc>
          <w:tcPr>
            <w:tcW w:w="5043" w:type="dxa"/>
            <w:tcBorders>
              <w:top w:val="single" w:sz="4" w:space="0" w:color="auto"/>
              <w:left w:val="single" w:sz="4" w:space="0" w:color="auto"/>
              <w:bottom w:val="single" w:sz="4" w:space="0" w:color="auto"/>
              <w:right w:val="single" w:sz="4" w:space="0" w:color="auto"/>
            </w:tcBorders>
            <w:shd w:val="clear" w:color="auto" w:fill="auto"/>
            <w:hideMark/>
          </w:tcPr>
          <w:p w14:paraId="6870F084"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Aktiivmuda settimisomadused on tavapärasest paremad ning seetõttu on vähem probleeme muda väljakandumisega puhastist.</w:t>
            </w:r>
          </w:p>
        </w:tc>
        <w:tc>
          <w:tcPr>
            <w:tcW w:w="4039" w:type="dxa"/>
            <w:tcBorders>
              <w:top w:val="single" w:sz="4" w:space="0" w:color="auto"/>
              <w:left w:val="single" w:sz="4" w:space="0" w:color="auto"/>
              <w:bottom w:val="single" w:sz="4" w:space="0" w:color="auto"/>
              <w:right w:val="single" w:sz="4" w:space="0" w:color="auto"/>
            </w:tcBorders>
            <w:shd w:val="clear" w:color="auto" w:fill="auto"/>
            <w:noWrap/>
            <w:hideMark/>
          </w:tcPr>
          <w:p w14:paraId="4FC7DCBB" w14:textId="77777777" w:rsidR="00E03FF1" w:rsidRPr="008F563E" w:rsidRDefault="00E03FF1" w:rsidP="00E03FF1">
            <w:pPr>
              <w:spacing w:after="0" w:line="276" w:lineRule="auto"/>
              <w:jc w:val="left"/>
              <w:rPr>
                <w:rFonts w:eastAsia="Times New Roman" w:cs="Arial"/>
                <w:color w:val="000000"/>
              </w:rPr>
            </w:pPr>
          </w:p>
        </w:tc>
      </w:tr>
    </w:tbl>
    <w:p w14:paraId="6138884C" w14:textId="77777777" w:rsidR="00E03FF1" w:rsidRPr="008F563E" w:rsidRDefault="00E03FF1" w:rsidP="00E03FF1">
      <w:pPr>
        <w:rPr>
          <w:lang w:eastAsia="en-US"/>
        </w:rPr>
      </w:pPr>
    </w:p>
    <w:p w14:paraId="50D1AA2B" w14:textId="77777777" w:rsidR="00E03FF1" w:rsidRPr="008F563E" w:rsidRDefault="00E03FF1" w:rsidP="00BA2991">
      <w:pPr>
        <w:pStyle w:val="Heading4"/>
        <w:rPr>
          <w:lang w:eastAsia="en-US"/>
        </w:rPr>
      </w:pPr>
      <w:r w:rsidRPr="008F563E">
        <w:rPr>
          <w:lang w:eastAsia="en-US"/>
        </w:rPr>
        <w:t>Alternatiiv 2 – läbivoolurežiimil aktiivmudapuhasti</w:t>
      </w:r>
    </w:p>
    <w:p w14:paraId="167A164E"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Klassikalisel läbivoolurežiimil töötavas aktiivmudapuhastis toimub bioloogiline puhastus peamiselt aeratsioonikambris, kus reovett õhustatakse ja segatakse intensiivselt mõne tunni kuni ööpäeva kestel. Sellele järgnevas järelsetitis toimub aktiivmuda settimine ja nõuetele vastav heitvesi juhitakse väljavoolu. Osa aktiivmudast suunatakse tagastusmudana uuesti protsessi ning osa kõrvaldatakse liigmudana ja kogutakse liigmudatihendisse. </w:t>
      </w:r>
    </w:p>
    <w:p w14:paraId="64B66A47" w14:textId="77777777" w:rsidR="00E03FF1" w:rsidRPr="008F563E" w:rsidRDefault="00E03FF1" w:rsidP="00E03FF1">
      <w:pPr>
        <w:suppressAutoHyphens/>
        <w:spacing w:line="240" w:lineRule="exact"/>
        <w:rPr>
          <w:rFonts w:cs="Arial"/>
          <w:lang w:eastAsia="ar-SA"/>
        </w:rPr>
      </w:pPr>
      <w:r w:rsidRPr="008F563E">
        <w:rPr>
          <w:rFonts w:cs="Arial"/>
          <w:lang w:eastAsia="ar-SA"/>
        </w:rPr>
        <w:t>Alternatiiv 2 tehnoloogiline skeem on järgmine: asulast jõuab reovesi</w:t>
      </w:r>
      <w:r w:rsidR="007102A1" w:rsidRPr="008F563E">
        <w:rPr>
          <w:rFonts w:cs="Arial"/>
          <w:lang w:eastAsia="ar-SA"/>
        </w:rPr>
        <w:t xml:space="preserve"> viimase KJ-3 pumpla vahendusel</w:t>
      </w:r>
      <w:r w:rsidRPr="008F563E">
        <w:rPr>
          <w:rFonts w:cs="Arial"/>
          <w:lang w:eastAsia="ar-SA"/>
        </w:rPr>
        <w:t xml:space="preserve"> </w:t>
      </w:r>
      <w:r w:rsidR="007102A1" w:rsidRPr="008F563E">
        <w:rPr>
          <w:rFonts w:cs="Arial"/>
          <w:lang w:eastAsia="ar-SA"/>
        </w:rPr>
        <w:t xml:space="preserve">survetorustikuga puhasti </w:t>
      </w:r>
      <w:r w:rsidRPr="008F563E">
        <w:rPr>
          <w:rFonts w:cs="Arial"/>
          <w:lang w:eastAsia="ar-SA"/>
        </w:rPr>
        <w:t>tehnohoones asuvasse mehaanilise puhastuse etappi - automaatvõrele.</w:t>
      </w:r>
      <w:r w:rsidRPr="008F563E">
        <w:rPr>
          <w:rFonts w:ascii="Times New Roman" w:hAnsi="Times New Roman"/>
          <w:sz w:val="24"/>
          <w:szCs w:val="24"/>
          <w:lang w:eastAsia="ar-SA"/>
        </w:rPr>
        <w:t xml:space="preserve"> </w:t>
      </w:r>
      <w:r w:rsidRPr="008F563E">
        <w:rPr>
          <w:rFonts w:cs="Arial"/>
          <w:lang w:eastAsia="ar-SA"/>
        </w:rPr>
        <w:t xml:space="preserve">Võreseadmel eemaldatakse praht ning kogutakse kokku prügikonteinerisse, mida omakorda tühjendatakse perioodiliselt ning veetakse prügilasse. Puhastile suunatav reovesi mõõdetakse magnetinduktiivse vooluhulgamõõturiga. Võre pesuks ning tarbevee jaoks </w:t>
      </w:r>
      <w:r w:rsidR="007102A1" w:rsidRPr="008F563E">
        <w:rPr>
          <w:rFonts w:cs="Arial"/>
          <w:lang w:eastAsia="ar-SA"/>
        </w:rPr>
        <w:t>tuleb rajada</w:t>
      </w:r>
      <w:r w:rsidRPr="008F563E">
        <w:rPr>
          <w:rFonts w:cs="Arial"/>
          <w:lang w:eastAsia="ar-SA"/>
        </w:rPr>
        <w:t xml:space="preserve"> veetorustik olemasolevast veevõrgust</w:t>
      </w:r>
      <w:r w:rsidR="007102A1" w:rsidRPr="008F563E">
        <w:rPr>
          <w:rFonts w:cs="Arial"/>
          <w:lang w:eastAsia="ar-SA"/>
        </w:rPr>
        <w:t xml:space="preserve"> või rajada puhasti territooriumile uus puurkaev</w:t>
      </w:r>
      <w:r w:rsidRPr="008F563E">
        <w:rPr>
          <w:rFonts w:cs="Arial"/>
          <w:lang w:eastAsia="ar-SA"/>
        </w:rPr>
        <w:t xml:space="preserve">. </w:t>
      </w:r>
    </w:p>
    <w:p w14:paraId="45180B9F"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Mehaanilise puhastamise järel juhitakse reovesi isevoolselt bioloogilisse puhastusastmesse – läbivoolurežiimil aktiivmudapuhastisse. Bioloogilise puhastuse käigus vähendatakse reovee orgaanilise aine (BHT, KHT) sisaldust. Luues erinevaid keskkondi (anaeroobne, anoksiline, aeroobne) tagatakse fosfori- ja lämmastikuühendite tõhustatud bioloogiline eemaldamine. Kuna bioloogiline fosforiühendite eemaldamine ei pruugi anda nõuetele vastavat tulemust, on ette nähtud fosfori keemiline simultaansadestus. Selleks paigaldatakse tehnohoonesse kemikaalimahuti ning doseerimispump. Kemikaali doseeritakse protsessimahutisse. </w:t>
      </w:r>
    </w:p>
    <w:p w14:paraId="4682A6D5" w14:textId="77777777" w:rsidR="00E03FF1" w:rsidRPr="008F563E" w:rsidRDefault="001F1682" w:rsidP="00E03FF1">
      <w:pPr>
        <w:suppressAutoHyphens/>
        <w:spacing w:line="240" w:lineRule="exact"/>
        <w:rPr>
          <w:rFonts w:cs="Arial"/>
          <w:lang w:eastAsia="ar-SA"/>
        </w:rPr>
      </w:pPr>
      <w:r w:rsidRPr="008F563E">
        <w:rPr>
          <w:rFonts w:cs="Arial"/>
          <w:lang w:eastAsia="ar-SA"/>
        </w:rPr>
        <w:t>Peale bioloogilist puhastust vastab heitvesi nõuetele ning suunatakse suublasse. Parksepa aleviku suublaks on Väiso peakraav, mis suubub Võhandu jõkke. Enne suublat rajatakse ametlik proovivõtukaev heitveeseire teostamiseks.</w:t>
      </w:r>
    </w:p>
    <w:p w14:paraId="1D470B94"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Puhastusprotsessi käigus tekkiv liigmuda pumbatakse järelsetitist liigmudatihendisse kust see perioodiliselt viiakse paakautoga suuremale settetahendusseadmeid omavale puhastile. </w:t>
      </w:r>
      <w:r w:rsidRPr="008F563E">
        <w:rPr>
          <w:rFonts w:cs="Arial"/>
          <w:lang w:eastAsia="ar-SA"/>
        </w:rPr>
        <w:lastRenderedPageBreak/>
        <w:t>Liigmudatihendit aereeritakse perioodiliselt, et vältida fosforiühendite vabanemist ning suunamist tagastusmudaga uuesti bioloogilisse puhastusse.</w:t>
      </w:r>
    </w:p>
    <w:p w14:paraId="4993EA35" w14:textId="77777777" w:rsidR="00E03FF1" w:rsidRPr="008F563E" w:rsidRDefault="00E03FF1" w:rsidP="00E03FF1">
      <w:pPr>
        <w:suppressAutoHyphens/>
        <w:spacing w:line="24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4A8CCAFF"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Reoveepuhasti rajatiste koosseisus ehitatakse tehnohoone. Tehnohoone ehitatakse pindalaga ca </w:t>
      </w:r>
      <w:r w:rsidR="001F1682"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xml:space="preserve">. Hoones on kaks eraldi ruumi – tehnoloogiliste seadme ruum ning puhurite, kilbiruum. Tehnohoone ehitatakse bioloogilise puhasti peale. </w:t>
      </w:r>
    </w:p>
    <w:p w14:paraId="16546704" w14:textId="77777777" w:rsidR="00E03FF1" w:rsidRPr="008F563E" w:rsidRDefault="00E03FF1" w:rsidP="00E03FF1">
      <w:pPr>
        <w:suppressAutoHyphens/>
        <w:spacing w:line="240" w:lineRule="exact"/>
        <w:rPr>
          <w:rFonts w:cs="Arial"/>
          <w:lang w:eastAsia="ar-SA"/>
        </w:rPr>
      </w:pPr>
      <w:r w:rsidRPr="008F563E">
        <w:rPr>
          <w:rFonts w:cs="Arial"/>
          <w:lang w:eastAsia="ar-SA"/>
        </w:rPr>
        <w:t>Tehnohoonesse paigaldatakse automaatne proovivõtuseade.</w:t>
      </w:r>
    </w:p>
    <w:p w14:paraId="3F00B7C8" w14:textId="77777777" w:rsidR="00E03FF1" w:rsidRPr="008F563E" w:rsidRDefault="001F1682" w:rsidP="00E03FF1">
      <w:pPr>
        <w:suppressAutoHyphens/>
        <w:spacing w:line="240" w:lineRule="exact"/>
        <w:rPr>
          <w:rFonts w:cs="Arial"/>
          <w:lang w:eastAsia="ar-SA"/>
        </w:rPr>
      </w:pPr>
      <w:r w:rsidRPr="008F563E">
        <w:rPr>
          <w:rFonts w:cs="Arial"/>
          <w:lang w:eastAsia="ar-SA"/>
        </w:rPr>
        <w:t>J</w:t>
      </w:r>
      <w:r w:rsidR="00E03FF1" w:rsidRPr="008F563E">
        <w:rPr>
          <w:rFonts w:cs="Arial"/>
          <w:lang w:eastAsia="ar-SA"/>
        </w:rPr>
        <w:t>ärgnevalt on välja toodud läbivoolu režiimil toimiva aktiivmudapuhasti plussid ja miinused.</w:t>
      </w:r>
    </w:p>
    <w:p w14:paraId="19973765" w14:textId="34EF5A1E" w:rsidR="00A3374A" w:rsidRPr="008F563E" w:rsidRDefault="00A3374A" w:rsidP="00A3374A">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3</w:t>
      </w:r>
      <w:r w:rsidR="00AD4F8E" w:rsidRPr="008F563E">
        <w:rPr>
          <w:b/>
        </w:rPr>
        <w:fldChar w:fldCharType="end"/>
      </w:r>
      <w:r w:rsidRPr="008F563E">
        <w:rPr>
          <w:b/>
        </w:rPr>
        <w:t xml:space="preserve"> Alternatiiv 2  eelised ja puudused</w:t>
      </w:r>
    </w:p>
    <w:tbl>
      <w:tblPr>
        <w:tblW w:w="9416" w:type="dxa"/>
        <w:tblInd w:w="65" w:type="dxa"/>
        <w:tblCellMar>
          <w:left w:w="70" w:type="dxa"/>
          <w:right w:w="70" w:type="dxa"/>
        </w:tblCellMar>
        <w:tblLook w:val="04A0" w:firstRow="1" w:lastRow="0" w:firstColumn="1" w:lastColumn="0" w:noHBand="0" w:noVBand="1"/>
      </w:tblPr>
      <w:tblGrid>
        <w:gridCol w:w="4697"/>
        <w:gridCol w:w="4719"/>
      </w:tblGrid>
      <w:tr w:rsidR="00E03FF1" w:rsidRPr="008F563E" w14:paraId="11698B45" w14:textId="77777777" w:rsidTr="0069107F">
        <w:trPr>
          <w:trHeight w:val="300"/>
        </w:trPr>
        <w:tc>
          <w:tcPr>
            <w:tcW w:w="4697" w:type="dxa"/>
            <w:tcBorders>
              <w:top w:val="single" w:sz="4" w:space="0" w:color="000000"/>
              <w:left w:val="single" w:sz="4" w:space="0" w:color="000000"/>
              <w:bottom w:val="single" w:sz="4" w:space="0" w:color="auto"/>
              <w:right w:val="nil"/>
            </w:tcBorders>
            <w:shd w:val="clear" w:color="000000" w:fill="000000"/>
            <w:noWrap/>
            <w:hideMark/>
          </w:tcPr>
          <w:p w14:paraId="5934D8F5"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719" w:type="dxa"/>
            <w:tcBorders>
              <w:top w:val="single" w:sz="4" w:space="0" w:color="000000"/>
              <w:left w:val="nil"/>
              <w:bottom w:val="single" w:sz="4" w:space="0" w:color="auto"/>
              <w:right w:val="single" w:sz="4" w:space="0" w:color="000000"/>
            </w:tcBorders>
            <w:shd w:val="clear" w:color="000000" w:fill="000000"/>
            <w:noWrap/>
            <w:hideMark/>
          </w:tcPr>
          <w:p w14:paraId="5B7422D7"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3CA25C15" w14:textId="77777777" w:rsidTr="0069107F">
        <w:trPr>
          <w:trHeight w:val="1140"/>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19107E88"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Töökindel klassikaline  puhastustehnoloogia, mis tagab heitvee nõuetele vastavuse ka ilma järelpuhastuseta.</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28D2DE2E"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Võib esineda probleeme muda settivusega, mis võib põhjustada selle väljakandumist puhastist.</w:t>
            </w:r>
          </w:p>
        </w:tc>
      </w:tr>
      <w:tr w:rsidR="00E03FF1" w:rsidRPr="008F563E" w14:paraId="6B6EF370" w14:textId="77777777" w:rsidTr="0069107F">
        <w:trPr>
          <w:trHeight w:val="1425"/>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3BB37582" w14:textId="77777777" w:rsidR="00E03FF1" w:rsidRPr="008F563E" w:rsidRDefault="00E03FF1" w:rsidP="00E03FF1">
            <w:pPr>
              <w:spacing w:after="0" w:line="240" w:lineRule="exact"/>
              <w:jc w:val="left"/>
              <w:rPr>
                <w:rFonts w:eastAsia="Times New Roman" w:cs="Arial"/>
                <w:color w:val="000000"/>
              </w:rPr>
            </w:pPr>
            <w:r w:rsidRPr="008F563E">
              <w:rPr>
                <w:rFonts w:eastAsia="Times New Roman" w:cs="Arial"/>
                <w:color w:val="000000"/>
              </w:rPr>
              <w:t>Puhastusprotsess on paindlik ja  muudetav, vastavalt reovee omadustele. Puhastusefekt on tagatud suures koormusvahemikus (projekteeritakse selliselt, et miinimum- ja maksimumkoormuste suhe on 1:5)</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6EAFDAEF"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Väikeste koormuste korral on investeeringu- ja ekspluatatsiooni erikulud muude puhastustehnoloogiatega võrreldes suuremad.</w:t>
            </w:r>
          </w:p>
        </w:tc>
      </w:tr>
      <w:tr w:rsidR="00E03FF1" w:rsidRPr="008F563E" w14:paraId="3CC2E253" w14:textId="77777777" w:rsidTr="0069107F">
        <w:trPr>
          <w:trHeight w:val="970"/>
        </w:trPr>
        <w:tc>
          <w:tcPr>
            <w:tcW w:w="4697" w:type="dxa"/>
            <w:tcBorders>
              <w:top w:val="single" w:sz="4" w:space="0" w:color="auto"/>
              <w:left w:val="single" w:sz="4" w:space="0" w:color="auto"/>
              <w:bottom w:val="single" w:sz="4" w:space="0" w:color="auto"/>
              <w:right w:val="single" w:sz="4" w:space="0" w:color="auto"/>
            </w:tcBorders>
            <w:shd w:val="clear" w:color="auto" w:fill="auto"/>
            <w:noWrap/>
            <w:hideMark/>
          </w:tcPr>
          <w:p w14:paraId="1A7E1031" w14:textId="77777777" w:rsidR="00E03FF1" w:rsidRPr="008F563E" w:rsidRDefault="00E03FF1" w:rsidP="00E03FF1">
            <w:pPr>
              <w:spacing w:after="0" w:line="260" w:lineRule="exact"/>
              <w:jc w:val="left"/>
              <w:rPr>
                <w:rFonts w:eastAsia="Times New Roman" w:cs="Arial"/>
                <w:color w:val="000000"/>
              </w:rPr>
            </w:pPr>
            <w:r w:rsidRPr="008F563E">
              <w:rPr>
                <w:rFonts w:eastAsia="Times New Roman" w:cs="Arial"/>
                <w:color w:val="000000"/>
              </w:rPr>
              <w:t xml:space="preserve">Võimaldab tõhusalt ärastada kõiki peamisi reostuskomponente, sh bioloogiliselt ärastada lämmastikku ja fosforit. </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713FEF0E"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Väiksemad puhastid on tundlikud vooluhulga kõikumise suhtes.</w:t>
            </w:r>
          </w:p>
        </w:tc>
      </w:tr>
      <w:tr w:rsidR="00E03FF1" w:rsidRPr="008F563E" w14:paraId="2D7AD1DC" w14:textId="77777777" w:rsidTr="0080332A">
        <w:trPr>
          <w:trHeight w:val="498"/>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1B7155E8"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Lihtsa töörežiimiga ja ei tohiks esitada kõrgeid teabenõudeid hooldajale – operaatorile.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65F97142" w14:textId="77777777" w:rsidR="00E03FF1" w:rsidRPr="008F563E" w:rsidRDefault="00E03FF1" w:rsidP="00E03FF1">
            <w:pPr>
              <w:spacing w:after="0" w:line="276" w:lineRule="auto"/>
              <w:jc w:val="left"/>
              <w:rPr>
                <w:rFonts w:eastAsia="Times New Roman" w:cs="Arial"/>
                <w:color w:val="000000"/>
              </w:rPr>
            </w:pPr>
          </w:p>
        </w:tc>
      </w:tr>
    </w:tbl>
    <w:p w14:paraId="5BD1B971" w14:textId="77777777" w:rsidR="00E03FF1" w:rsidRPr="008F563E" w:rsidRDefault="00E03FF1" w:rsidP="00E03FF1">
      <w:pPr>
        <w:rPr>
          <w:lang w:eastAsia="en-US"/>
        </w:rPr>
      </w:pPr>
    </w:p>
    <w:p w14:paraId="17C3F9B2" w14:textId="77777777" w:rsidR="00E03FF1" w:rsidRPr="008F563E" w:rsidRDefault="00E03FF1" w:rsidP="00BA2991">
      <w:pPr>
        <w:pStyle w:val="Heading4"/>
        <w:rPr>
          <w:lang w:eastAsia="en-US"/>
        </w:rPr>
      </w:pPr>
      <w:r w:rsidRPr="008F563E">
        <w:rPr>
          <w:lang w:eastAsia="en-US"/>
        </w:rPr>
        <w:t>Alternatiiv 3 – biokilepuhasti rajamine</w:t>
      </w:r>
    </w:p>
    <w:p w14:paraId="544EECBE" w14:textId="77777777" w:rsidR="00E03FF1" w:rsidRPr="008F563E" w:rsidRDefault="0069107F" w:rsidP="00E03FF1">
      <w:pPr>
        <w:suppressAutoHyphens/>
        <w:spacing w:line="240" w:lineRule="exact"/>
        <w:rPr>
          <w:rFonts w:cs="Arial"/>
          <w:lang w:eastAsia="ar-SA"/>
        </w:rPr>
      </w:pPr>
      <w:r w:rsidRPr="008F563E">
        <w:rPr>
          <w:rFonts w:cs="Arial"/>
          <w:lang w:eastAsia="ar-SA"/>
        </w:rPr>
        <w:t>Biokilepuhasti ehk tehasevalmidusega kompaktpuhastina</w:t>
      </w:r>
      <w:r w:rsidR="00E03FF1" w:rsidRPr="008F563E">
        <w:rPr>
          <w:rFonts w:cs="Arial"/>
          <w:lang w:eastAsia="ar-SA"/>
        </w:rPr>
        <w:t xml:space="preserve"> on võrdluseks valitud rootorpuhasti lahendus, mis on</w:t>
      </w:r>
      <w:r w:rsidR="001F1682" w:rsidRPr="008F563E">
        <w:rPr>
          <w:rFonts w:cs="Arial"/>
          <w:lang w:eastAsia="ar-SA"/>
        </w:rPr>
        <w:t xml:space="preserve"> üldjuhul suhteliselt</w:t>
      </w:r>
      <w:r w:rsidR="00E03FF1" w:rsidRPr="008F563E">
        <w:rPr>
          <w:rFonts w:cs="Arial"/>
          <w:lang w:eastAsia="ar-SA"/>
        </w:rPr>
        <w:t xml:space="preserve"> heade ökonoomiliste omadustega ja töökindlusega. </w:t>
      </w:r>
    </w:p>
    <w:p w14:paraId="72DD0F02"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Alternatiiv 3 tehnoloogiline skeem on järgmine: </w:t>
      </w:r>
      <w:r w:rsidR="001F1682" w:rsidRPr="008F563E">
        <w:rPr>
          <w:rFonts w:cs="Arial"/>
          <w:lang w:eastAsia="ar-SA"/>
        </w:rPr>
        <w:t>asulast jõuab reovesi viimase KJ-3 pumpla vahendusel survetorustikuga puhasti tehnohoones asuvasse mehaanilise puhastuse etappi - automaatvõrele.</w:t>
      </w:r>
      <w:r w:rsidRPr="008F563E">
        <w:rPr>
          <w:rFonts w:ascii="Times New Roman" w:hAnsi="Times New Roman"/>
          <w:sz w:val="24"/>
          <w:szCs w:val="24"/>
          <w:lang w:eastAsia="ar-SA"/>
        </w:rPr>
        <w:t xml:space="preserve"> </w:t>
      </w:r>
      <w:r w:rsidRPr="008F563E">
        <w:rPr>
          <w:rFonts w:cs="Arial"/>
          <w:lang w:eastAsia="ar-SA"/>
        </w:rPr>
        <w:t xml:space="preserve">Võreseadmel eemaldatakse praht ning kogutakse kokku prügikonteinerisse, mida omakorda tühjendatakse perioodiliselt ning veetakse prügilasse. 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r w:rsidRPr="008F563E">
        <w:rPr>
          <w:rFonts w:cs="Arial"/>
          <w:lang w:eastAsia="ar-SA"/>
        </w:rPr>
        <w:t xml:space="preserve">. </w:t>
      </w:r>
    </w:p>
    <w:p w14:paraId="2595C5B3" w14:textId="77777777" w:rsidR="00E03FF1" w:rsidRPr="008F563E" w:rsidRDefault="00E03FF1" w:rsidP="00E03FF1">
      <w:pPr>
        <w:suppressAutoHyphens/>
        <w:spacing w:line="240" w:lineRule="exact"/>
        <w:rPr>
          <w:rFonts w:cs="Arial"/>
          <w:lang w:eastAsia="ar-SA"/>
        </w:rPr>
      </w:pPr>
      <w:r w:rsidRPr="008F563E">
        <w:rPr>
          <w:rFonts w:cs="Arial"/>
          <w:lang w:eastAsia="ar-SA"/>
        </w:rPr>
        <w:t>Mehaanilise puhastamise järel juhitakse reovesi isevoolselt bioloogilisse puhastusastmesse – biokile rootorpuhastisse. Sarnaselt aktiivmudapuhastitega toimub ka siin bioloogilise puhastuse käigus reovee orgaanilise aine (BHT, KHT) sisalduse vähenemine. Biokiles esinevad</w:t>
      </w:r>
      <w:r w:rsidR="0095763B" w:rsidRPr="008F563E">
        <w:rPr>
          <w:rFonts w:cs="Arial"/>
          <w:lang w:eastAsia="ar-SA"/>
        </w:rPr>
        <w:t xml:space="preserve"> samuti</w:t>
      </w:r>
      <w:r w:rsidRPr="008F563E">
        <w:rPr>
          <w:rFonts w:cs="Arial"/>
          <w:lang w:eastAsia="ar-SA"/>
        </w:rPr>
        <w:t xml:space="preserve"> erinevad keskkonnad (anaeroobne, anoksiline, aeroobne), kus toimub fosfori- ja lämmastikuühendite bioloogiline eemaldamine. Kuna biolo</w:t>
      </w:r>
      <w:r w:rsidR="0095763B" w:rsidRPr="008F563E">
        <w:rPr>
          <w:rFonts w:cs="Arial"/>
          <w:lang w:eastAsia="ar-SA"/>
        </w:rPr>
        <w:t>ogiline fosforiühendite eemalda</w:t>
      </w:r>
      <w:r w:rsidRPr="008F563E">
        <w:rPr>
          <w:rFonts w:cs="Arial"/>
          <w:lang w:eastAsia="ar-SA"/>
        </w:rPr>
        <w:t xml:space="preserve">mine ei pruugi anda nõuetele vastavat tulemust, on ette nähtud fosfori keemiline simultaansadestus. Selleks paigaldatakse tehnohoonesse kemikaalimahuti ning doseerimis-pump. Kemikaali doseeritakse protsessimahutisse. </w:t>
      </w:r>
    </w:p>
    <w:p w14:paraId="7DCE352C" w14:textId="77777777" w:rsidR="00E03FF1" w:rsidRPr="008F563E" w:rsidRDefault="00E03FF1" w:rsidP="00E03FF1">
      <w:pPr>
        <w:suppressAutoHyphens/>
        <w:spacing w:line="240" w:lineRule="exact"/>
        <w:rPr>
          <w:rFonts w:cs="Arial"/>
          <w:lang w:eastAsia="ar-SA"/>
        </w:rPr>
      </w:pPr>
      <w:r w:rsidRPr="008F563E">
        <w:rPr>
          <w:rFonts w:cs="Arial"/>
          <w:lang w:eastAsia="ar-SA"/>
        </w:rPr>
        <w:lastRenderedPageBreak/>
        <w:t xml:space="preserve">Peale bioloogilist puhastust vastab heitvesi nõuetele ning suunatakse suublasse. </w:t>
      </w:r>
      <w:r w:rsidR="001F1682" w:rsidRPr="008F563E">
        <w:rPr>
          <w:rFonts w:cs="Arial"/>
          <w:lang w:eastAsia="ar-SA"/>
        </w:rPr>
        <w:t>Peale bioloogilist puhastust vastab heitvesi nõuetele ning suunatakse suublasse. Parksepa aleviku suublaks on Väiso peakraav, mis suubub Võhandu jõkke. Enne suublat rajatakse ametlik proovivõtukaev heitveeseire teostamiseks.</w:t>
      </w:r>
    </w:p>
    <w:p w14:paraId="6ADACE52"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Puhastusprotsessi käigus tekkiv liigmuda pumbatakse järelsetitist liigmudatihendisse kust see perioodiliselt viiakse paakautoga </w:t>
      </w:r>
      <w:r w:rsidR="001F1682" w:rsidRPr="008F563E">
        <w:rPr>
          <w:rFonts w:cs="Arial"/>
          <w:lang w:eastAsia="ar-SA"/>
        </w:rPr>
        <w:t>Võru</w:t>
      </w:r>
      <w:r w:rsidRPr="008F563E">
        <w:rPr>
          <w:rFonts w:cs="Arial"/>
          <w:lang w:eastAsia="ar-SA"/>
        </w:rPr>
        <w:t xml:space="preserve"> puhastile. Liigmudatihendit aereeritakse perioodiliselt, et vältida fosforiühendite vabanemist ning suunamist tagastusmudaga uuesti bioloogilisse puhastusse.</w:t>
      </w:r>
    </w:p>
    <w:p w14:paraId="672A0B02" w14:textId="77777777" w:rsidR="00E03FF1" w:rsidRPr="008F563E" w:rsidRDefault="00E03FF1" w:rsidP="00E03FF1">
      <w:pPr>
        <w:suppressAutoHyphens/>
        <w:spacing w:line="24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52F5493B" w14:textId="77777777" w:rsidR="00E03FF1" w:rsidRPr="008F563E" w:rsidRDefault="00E03FF1" w:rsidP="00E03FF1">
      <w:pPr>
        <w:suppressAutoHyphens/>
        <w:spacing w:line="240" w:lineRule="exact"/>
        <w:rPr>
          <w:rFonts w:cs="Arial"/>
          <w:lang w:eastAsia="ar-SA"/>
        </w:rPr>
      </w:pPr>
      <w:r w:rsidRPr="008F563E">
        <w:rPr>
          <w:rFonts w:cs="Arial"/>
          <w:lang w:eastAsia="ar-SA"/>
        </w:rPr>
        <w:t xml:space="preserve">Reoveepuhasti rajatiste koosseisus ehitatakse tehnohoone. Tehnohoone ehitatakse pindalaga ca </w:t>
      </w:r>
      <w:r w:rsidR="001F1682" w:rsidRPr="008F563E">
        <w:rPr>
          <w:rFonts w:cs="Arial"/>
          <w:lang w:eastAsia="ar-SA"/>
        </w:rPr>
        <w:t>10</w:t>
      </w:r>
      <w:r w:rsidRPr="008F563E">
        <w:rPr>
          <w:rFonts w:cs="Arial"/>
          <w:lang w:eastAsia="ar-SA"/>
        </w:rPr>
        <w:t>0 m</w:t>
      </w:r>
      <w:r w:rsidRPr="008F563E">
        <w:rPr>
          <w:rFonts w:cs="Arial"/>
          <w:vertAlign w:val="superscript"/>
          <w:lang w:eastAsia="ar-SA"/>
        </w:rPr>
        <w:t>2</w:t>
      </w:r>
      <w:r w:rsidRPr="008F563E">
        <w:rPr>
          <w:rFonts w:cs="Arial"/>
          <w:lang w:eastAsia="ar-SA"/>
        </w:rPr>
        <w:t xml:space="preserve">. Hoones on kaks eraldi ruumi – tehnoloogiliste seadme ruum ning puhurite ja kilbiruum. Tehnohoone ehitatakse </w:t>
      </w:r>
      <w:r w:rsidR="001F1682" w:rsidRPr="008F563E">
        <w:rPr>
          <w:rFonts w:cs="Arial"/>
          <w:lang w:eastAsia="ar-SA"/>
        </w:rPr>
        <w:t>biorootor</w:t>
      </w:r>
      <w:r w:rsidRPr="008F563E">
        <w:rPr>
          <w:rFonts w:cs="Arial"/>
          <w:lang w:eastAsia="ar-SA"/>
        </w:rPr>
        <w:t xml:space="preserve">puhasti peale. </w:t>
      </w:r>
    </w:p>
    <w:p w14:paraId="27073FCA" w14:textId="77777777" w:rsidR="00E03FF1" w:rsidRPr="008F563E" w:rsidRDefault="00E03FF1" w:rsidP="00E03FF1">
      <w:pPr>
        <w:suppressAutoHyphens/>
        <w:spacing w:line="240" w:lineRule="exact"/>
        <w:rPr>
          <w:rFonts w:cs="Arial"/>
          <w:lang w:eastAsia="ar-SA"/>
        </w:rPr>
      </w:pPr>
      <w:r w:rsidRPr="008F563E">
        <w:rPr>
          <w:rFonts w:cs="Arial"/>
          <w:lang w:eastAsia="ar-SA"/>
        </w:rPr>
        <w:t>Tehnohoonesse paigaldatakse automaatne proovivõtuseade.</w:t>
      </w:r>
    </w:p>
    <w:p w14:paraId="5C26FCAD" w14:textId="77777777" w:rsidR="00E03FF1" w:rsidRPr="008F563E" w:rsidRDefault="00E03FF1" w:rsidP="00E03FF1">
      <w:pPr>
        <w:suppressAutoHyphens/>
        <w:spacing w:line="240" w:lineRule="exact"/>
        <w:rPr>
          <w:rFonts w:cs="Arial"/>
          <w:lang w:eastAsia="ar-SA"/>
        </w:rPr>
      </w:pPr>
      <w:r w:rsidRPr="008F563E">
        <w:rPr>
          <w:rFonts w:cs="Arial"/>
          <w:lang w:eastAsia="ar-SA"/>
        </w:rPr>
        <w:t>Järgnevalt on välja toodud</w:t>
      </w:r>
      <w:r w:rsidR="00C95C6B" w:rsidRPr="008F563E">
        <w:rPr>
          <w:rFonts w:cs="Arial"/>
          <w:lang w:eastAsia="ar-SA"/>
        </w:rPr>
        <w:t xml:space="preserve"> (tehasevalmidusega)</w:t>
      </w:r>
      <w:r w:rsidRPr="008F563E">
        <w:rPr>
          <w:rFonts w:cs="Arial"/>
          <w:lang w:eastAsia="ar-SA"/>
        </w:rPr>
        <w:t xml:space="preserve"> biokilepuhasti plussid ja miinused.</w:t>
      </w:r>
    </w:p>
    <w:p w14:paraId="5EB85FF3" w14:textId="77777777" w:rsidR="00E03FF1" w:rsidRPr="008F563E" w:rsidRDefault="00E03FF1" w:rsidP="00E03FF1">
      <w:pPr>
        <w:suppressAutoHyphens/>
        <w:spacing w:after="0" w:line="240" w:lineRule="auto"/>
        <w:jc w:val="right"/>
        <w:rPr>
          <w:rFonts w:cs="Arial"/>
          <w:b/>
          <w:bCs/>
          <w:sz w:val="24"/>
          <w:szCs w:val="24"/>
          <w:lang w:eastAsia="ar-SA"/>
        </w:rPr>
      </w:pPr>
    </w:p>
    <w:p w14:paraId="6245C4B8" w14:textId="60A5AA5B" w:rsidR="00E03FF1" w:rsidRPr="008F563E" w:rsidRDefault="00A3374A" w:rsidP="00A3374A">
      <w:pPr>
        <w:pStyle w:val="Caption"/>
        <w:rPr>
          <w:b/>
          <w:sz w:val="24"/>
          <w:szCs w:val="24"/>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4</w:t>
      </w:r>
      <w:r w:rsidR="00AD4F8E" w:rsidRPr="008F563E">
        <w:rPr>
          <w:b/>
        </w:rPr>
        <w:fldChar w:fldCharType="end"/>
      </w:r>
      <w:r w:rsidRPr="008F563E">
        <w:rPr>
          <w:b/>
          <w:sz w:val="24"/>
          <w:szCs w:val="24"/>
        </w:rPr>
        <w:t xml:space="preserve"> </w:t>
      </w:r>
      <w:r w:rsidR="00E03FF1" w:rsidRPr="008F563E">
        <w:rPr>
          <w:b/>
          <w:sz w:val="24"/>
          <w:szCs w:val="24"/>
        </w:rPr>
        <w:t>Alternatiiv 3  eelised ja puudused</w:t>
      </w:r>
    </w:p>
    <w:tbl>
      <w:tblPr>
        <w:tblW w:w="9416" w:type="dxa"/>
        <w:tblInd w:w="65" w:type="dxa"/>
        <w:tblCellMar>
          <w:left w:w="70" w:type="dxa"/>
          <w:right w:w="70" w:type="dxa"/>
        </w:tblCellMar>
        <w:tblLook w:val="04A0" w:firstRow="1" w:lastRow="0" w:firstColumn="1" w:lastColumn="0" w:noHBand="0" w:noVBand="1"/>
      </w:tblPr>
      <w:tblGrid>
        <w:gridCol w:w="4697"/>
        <w:gridCol w:w="4719"/>
      </w:tblGrid>
      <w:tr w:rsidR="00E03FF1" w:rsidRPr="008F563E" w14:paraId="614988B2" w14:textId="77777777" w:rsidTr="00C95C6B">
        <w:trPr>
          <w:trHeight w:val="300"/>
        </w:trPr>
        <w:tc>
          <w:tcPr>
            <w:tcW w:w="4697" w:type="dxa"/>
            <w:tcBorders>
              <w:top w:val="single" w:sz="4" w:space="0" w:color="000000"/>
              <w:left w:val="single" w:sz="4" w:space="0" w:color="000000"/>
              <w:bottom w:val="single" w:sz="4" w:space="0" w:color="auto"/>
              <w:right w:val="nil"/>
            </w:tcBorders>
            <w:shd w:val="clear" w:color="000000" w:fill="000000"/>
            <w:noWrap/>
            <w:hideMark/>
          </w:tcPr>
          <w:p w14:paraId="29989FB6"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Eelised</w:t>
            </w:r>
          </w:p>
        </w:tc>
        <w:tc>
          <w:tcPr>
            <w:tcW w:w="4719" w:type="dxa"/>
            <w:tcBorders>
              <w:top w:val="single" w:sz="4" w:space="0" w:color="000000"/>
              <w:left w:val="nil"/>
              <w:bottom w:val="single" w:sz="4" w:space="0" w:color="auto"/>
              <w:right w:val="single" w:sz="4" w:space="0" w:color="000000"/>
            </w:tcBorders>
            <w:shd w:val="clear" w:color="000000" w:fill="000000"/>
            <w:noWrap/>
            <w:hideMark/>
          </w:tcPr>
          <w:p w14:paraId="5F33CCED" w14:textId="77777777" w:rsidR="00E03FF1" w:rsidRPr="008F563E" w:rsidRDefault="00E03FF1" w:rsidP="00E03FF1">
            <w:pPr>
              <w:spacing w:after="0" w:line="276"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6E69D53B" w14:textId="77777777" w:rsidTr="00C95C6B">
        <w:trPr>
          <w:trHeight w:val="950"/>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5D0E0461" w14:textId="77777777" w:rsidR="00E03FF1" w:rsidRPr="008F563E" w:rsidRDefault="00E03FF1" w:rsidP="00C95C6B">
            <w:pPr>
              <w:spacing w:after="0" w:line="276" w:lineRule="auto"/>
              <w:jc w:val="left"/>
              <w:rPr>
                <w:rFonts w:eastAsia="Times New Roman" w:cs="Arial"/>
                <w:color w:val="000000"/>
              </w:rPr>
            </w:pPr>
            <w:r w:rsidRPr="008F563E">
              <w:rPr>
                <w:rFonts w:eastAsia="Times New Roman" w:cs="Arial"/>
                <w:color w:val="000000"/>
              </w:rPr>
              <w:t>Töökindel klassikaline puhastustehnoloogia, mis tagab heitvee nõuetele vastavuse. Võimaldab eemaldada peamisi reostuskomponente.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7DCAF6C5" w14:textId="77777777" w:rsidR="00E03FF1" w:rsidRPr="008F563E" w:rsidRDefault="00E03FF1" w:rsidP="00E03FF1">
            <w:pPr>
              <w:spacing w:after="0" w:line="276" w:lineRule="auto"/>
              <w:jc w:val="left"/>
              <w:rPr>
                <w:rFonts w:eastAsia="Times New Roman" w:cs="Arial"/>
                <w:color w:val="000000"/>
              </w:rPr>
            </w:pPr>
            <w:r w:rsidRPr="008F563E">
              <w:rPr>
                <w:rFonts w:cs="Arial"/>
                <w:lang w:eastAsia="ar-SA"/>
              </w:rPr>
              <w:t>Fosforit ega lämmastikku ei ole võimalik bioloogiliselt ärastada</w:t>
            </w:r>
            <w:r w:rsidRPr="008F563E">
              <w:rPr>
                <w:rFonts w:eastAsia="Times New Roman" w:cs="Arial"/>
                <w:color w:val="000000"/>
              </w:rPr>
              <w:t xml:space="preserve"> Soovitav on järelpuhastuse aste. </w:t>
            </w:r>
          </w:p>
        </w:tc>
      </w:tr>
      <w:tr w:rsidR="00E03FF1" w:rsidRPr="008F563E" w14:paraId="1E3DE9FC" w14:textId="77777777" w:rsidTr="00C95C6B">
        <w:trPr>
          <w:trHeight w:val="978"/>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6D262766" w14:textId="77777777" w:rsidR="00E03FF1" w:rsidRPr="008F563E" w:rsidRDefault="00E03FF1" w:rsidP="00E03FF1">
            <w:pPr>
              <w:tabs>
                <w:tab w:val="right" w:pos="4820"/>
                <w:tab w:val="left" w:pos="5103"/>
              </w:tabs>
              <w:spacing w:before="60" w:after="60" w:line="240" w:lineRule="atLeast"/>
            </w:pPr>
            <w:r w:rsidRPr="008F563E">
              <w:t xml:space="preserve">Operaatoril </w:t>
            </w:r>
            <w:r w:rsidR="00C95C6B" w:rsidRPr="008F563E">
              <w:t>võib olla</w:t>
            </w:r>
            <w:r w:rsidRPr="008F563E">
              <w:t xml:space="preserve"> suhteliselt vähe tööd.</w:t>
            </w:r>
          </w:p>
          <w:p w14:paraId="6BC274B4" w14:textId="77777777" w:rsidR="00E03FF1" w:rsidRPr="008F563E" w:rsidRDefault="00E03FF1" w:rsidP="00E03FF1">
            <w:pPr>
              <w:spacing w:after="0" w:line="240" w:lineRule="exact"/>
              <w:jc w:val="left"/>
              <w:rPr>
                <w:rFonts w:eastAsia="Times New Roman" w:cs="Arial"/>
                <w:color w:val="000000"/>
              </w:rPr>
            </w:pP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1E0418F3"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Väikeste koormuste korral on investeeringu- ja ekspluatatsiooni erikulud muude puhastustehnoloogiatega võrreldes suuremad.</w:t>
            </w:r>
          </w:p>
        </w:tc>
      </w:tr>
      <w:tr w:rsidR="00E03FF1" w:rsidRPr="008F563E" w14:paraId="70F0C71D" w14:textId="77777777" w:rsidTr="00C95C6B">
        <w:trPr>
          <w:trHeight w:val="708"/>
        </w:trPr>
        <w:tc>
          <w:tcPr>
            <w:tcW w:w="4697" w:type="dxa"/>
            <w:tcBorders>
              <w:top w:val="single" w:sz="4" w:space="0" w:color="auto"/>
              <w:left w:val="single" w:sz="4" w:space="0" w:color="auto"/>
              <w:bottom w:val="single" w:sz="4" w:space="0" w:color="auto"/>
              <w:right w:val="single" w:sz="4" w:space="0" w:color="auto"/>
            </w:tcBorders>
            <w:shd w:val="clear" w:color="auto" w:fill="auto"/>
            <w:noWrap/>
            <w:hideMark/>
          </w:tcPr>
          <w:p w14:paraId="48463BDE" w14:textId="77777777" w:rsidR="00E03FF1" w:rsidRPr="008F563E" w:rsidRDefault="00E03FF1" w:rsidP="00E03FF1">
            <w:pPr>
              <w:spacing w:after="0" w:line="260" w:lineRule="exact"/>
              <w:jc w:val="left"/>
              <w:rPr>
                <w:rFonts w:eastAsia="Times New Roman" w:cs="Arial"/>
                <w:color w:val="000000"/>
              </w:rPr>
            </w:pPr>
            <w:r w:rsidRPr="008F563E">
              <w:rPr>
                <w:rFonts w:cs="Arial"/>
                <w:lang w:eastAsia="ar-SA"/>
              </w:rPr>
              <w:t>Vähem liigmuda – settekäitlus lihtsam.</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49738CE3" w14:textId="77777777" w:rsidR="00E03FF1" w:rsidRPr="008F563E" w:rsidRDefault="00E03FF1" w:rsidP="00E03FF1">
            <w:pPr>
              <w:tabs>
                <w:tab w:val="right" w:pos="4820"/>
                <w:tab w:val="left" w:pos="5103"/>
              </w:tabs>
              <w:spacing w:before="60" w:after="60" w:line="220" w:lineRule="atLeast"/>
            </w:pPr>
            <w:r w:rsidRPr="008F563E">
              <w:t xml:space="preserve">Tugimaterjali ummistumine võib põhjustada käitusprobleeme. </w:t>
            </w:r>
          </w:p>
        </w:tc>
      </w:tr>
      <w:tr w:rsidR="00C95C6B" w:rsidRPr="008F563E" w14:paraId="06B441AC" w14:textId="77777777" w:rsidTr="00C95C6B">
        <w:trPr>
          <w:trHeight w:val="847"/>
        </w:trPr>
        <w:tc>
          <w:tcPr>
            <w:tcW w:w="4697" w:type="dxa"/>
            <w:tcBorders>
              <w:top w:val="single" w:sz="4" w:space="0" w:color="auto"/>
              <w:left w:val="single" w:sz="4" w:space="0" w:color="auto"/>
              <w:bottom w:val="single" w:sz="4" w:space="0" w:color="auto"/>
              <w:right w:val="single" w:sz="4" w:space="0" w:color="auto"/>
            </w:tcBorders>
            <w:shd w:val="clear" w:color="auto" w:fill="auto"/>
          </w:tcPr>
          <w:p w14:paraId="60139DE4" w14:textId="77777777" w:rsidR="00C95C6B" w:rsidRPr="008F563E" w:rsidRDefault="00C95C6B" w:rsidP="00E03FF1">
            <w:pPr>
              <w:spacing w:after="0" w:line="276" w:lineRule="auto"/>
              <w:jc w:val="left"/>
              <w:rPr>
                <w:rFonts w:eastAsia="Times New Roman" w:cs="Arial"/>
                <w:color w:val="000000"/>
              </w:rPr>
            </w:pPr>
          </w:p>
        </w:tc>
        <w:tc>
          <w:tcPr>
            <w:tcW w:w="4719" w:type="dxa"/>
            <w:tcBorders>
              <w:top w:val="single" w:sz="4" w:space="0" w:color="auto"/>
              <w:left w:val="single" w:sz="4" w:space="0" w:color="auto"/>
              <w:bottom w:val="single" w:sz="4" w:space="0" w:color="auto"/>
              <w:right w:val="single" w:sz="4" w:space="0" w:color="auto"/>
            </w:tcBorders>
            <w:shd w:val="clear" w:color="auto" w:fill="auto"/>
            <w:noWrap/>
          </w:tcPr>
          <w:p w14:paraId="6B9D257E" w14:textId="77777777" w:rsidR="00C95C6B" w:rsidRPr="008F563E" w:rsidRDefault="00C95C6B" w:rsidP="00C95C6B">
            <w:pPr>
              <w:spacing w:after="0" w:line="260" w:lineRule="exact"/>
              <w:jc w:val="left"/>
              <w:rPr>
                <w:rFonts w:cs="Arial"/>
                <w:lang w:eastAsia="ar-SA"/>
              </w:rPr>
            </w:pPr>
            <w:r w:rsidRPr="008F563E">
              <w:rPr>
                <w:rFonts w:cs="Arial"/>
                <w:lang w:eastAsia="ar-SA"/>
              </w:rPr>
              <w:t>Tulenevalt puhasti tehasest konveierilt tulenevast eelnevatest puhastitest enam seadistamis- ja jälgimisvajadusest võib operaatoritel olla oluliselt rohkem tööd, kui erilahendusega puhastite puhul. Üle-Eestiline kogemus näitab, et enamasti see nii ka on.</w:t>
            </w:r>
          </w:p>
        </w:tc>
      </w:tr>
      <w:tr w:rsidR="00E03FF1" w:rsidRPr="008F563E" w14:paraId="7AB7CBA4" w14:textId="77777777" w:rsidTr="00C95C6B">
        <w:trPr>
          <w:trHeight w:val="847"/>
        </w:trPr>
        <w:tc>
          <w:tcPr>
            <w:tcW w:w="4697" w:type="dxa"/>
            <w:tcBorders>
              <w:top w:val="single" w:sz="4" w:space="0" w:color="auto"/>
              <w:left w:val="single" w:sz="4" w:space="0" w:color="auto"/>
              <w:bottom w:val="single" w:sz="4" w:space="0" w:color="auto"/>
              <w:right w:val="single" w:sz="4" w:space="0" w:color="auto"/>
            </w:tcBorders>
            <w:shd w:val="clear" w:color="auto" w:fill="auto"/>
            <w:hideMark/>
          </w:tcPr>
          <w:p w14:paraId="4C48105E" w14:textId="77777777" w:rsidR="00E03FF1" w:rsidRPr="008F563E" w:rsidRDefault="00E03FF1" w:rsidP="00E03FF1">
            <w:pPr>
              <w:spacing w:after="0" w:line="276" w:lineRule="auto"/>
              <w:jc w:val="left"/>
              <w:rPr>
                <w:rFonts w:eastAsia="Times New Roman" w:cs="Arial"/>
                <w:color w:val="000000"/>
              </w:rPr>
            </w:pPr>
            <w:r w:rsidRPr="008F563E">
              <w:rPr>
                <w:rFonts w:eastAsia="Times New Roman" w:cs="Arial"/>
                <w:color w:val="000000"/>
              </w:rPr>
              <w:t>Lihtsa töörežiimiga ja ei tohiks esitada kõrgeid nõudeid hooldajale – operaatorile.</w:t>
            </w:r>
          </w:p>
        </w:tc>
        <w:tc>
          <w:tcPr>
            <w:tcW w:w="4719" w:type="dxa"/>
            <w:tcBorders>
              <w:top w:val="single" w:sz="4" w:space="0" w:color="auto"/>
              <w:left w:val="single" w:sz="4" w:space="0" w:color="auto"/>
              <w:bottom w:val="single" w:sz="4" w:space="0" w:color="auto"/>
              <w:right w:val="single" w:sz="4" w:space="0" w:color="auto"/>
            </w:tcBorders>
            <w:shd w:val="clear" w:color="auto" w:fill="auto"/>
            <w:noWrap/>
            <w:hideMark/>
          </w:tcPr>
          <w:p w14:paraId="03A8B86C" w14:textId="77777777" w:rsidR="00E03FF1" w:rsidRPr="008F563E" w:rsidRDefault="00E03FF1" w:rsidP="00E03FF1">
            <w:pPr>
              <w:spacing w:after="0" w:line="260" w:lineRule="exact"/>
              <w:jc w:val="left"/>
              <w:rPr>
                <w:rFonts w:eastAsia="Times New Roman" w:cs="Arial"/>
                <w:color w:val="000000"/>
              </w:rPr>
            </w:pPr>
            <w:r w:rsidRPr="008F563E">
              <w:rPr>
                <w:rFonts w:cs="Arial"/>
                <w:lang w:eastAsia="ar-SA"/>
              </w:rPr>
              <w:t>Aktiivmudapuhastist külmatundlikum, sest külm õhk jahutab läbi tugimaterjali nõrguvat reovett.</w:t>
            </w:r>
          </w:p>
        </w:tc>
      </w:tr>
    </w:tbl>
    <w:p w14:paraId="780C4C8F" w14:textId="77777777" w:rsidR="00E03FF1" w:rsidRPr="008F563E" w:rsidRDefault="00E03FF1" w:rsidP="00E03FF1">
      <w:pPr>
        <w:rPr>
          <w:lang w:eastAsia="en-US"/>
        </w:rPr>
      </w:pPr>
    </w:p>
    <w:p w14:paraId="0AE1FF11" w14:textId="77777777" w:rsidR="00E03FF1" w:rsidRPr="008F563E" w:rsidRDefault="00E03FF1" w:rsidP="00BA2991">
      <w:pPr>
        <w:pStyle w:val="Heading4"/>
        <w:rPr>
          <w:lang w:eastAsia="en-US"/>
        </w:rPr>
      </w:pPr>
      <w:r w:rsidRPr="008F563E">
        <w:rPr>
          <w:lang w:eastAsia="en-US"/>
        </w:rPr>
        <w:t>Alternatiiv 4 – märgalapuhasti rajamine kombineeritud pinnasfiltrina</w:t>
      </w:r>
    </w:p>
    <w:p w14:paraId="1B02DF0F" w14:textId="77777777" w:rsidR="00E03FF1" w:rsidRPr="008F563E" w:rsidRDefault="00E03FF1" w:rsidP="00E03FF1">
      <w:pPr>
        <w:suppressAutoHyphens/>
        <w:spacing w:line="260" w:lineRule="exact"/>
        <w:rPr>
          <w:rFonts w:cs="Arial"/>
          <w:color w:val="000000" w:themeColor="text1"/>
          <w:lang w:eastAsia="ar-SA"/>
        </w:rPr>
      </w:pPr>
      <w:r w:rsidRPr="008F563E">
        <w:rPr>
          <w:rFonts w:cs="Arial"/>
          <w:color w:val="000000" w:themeColor="text1"/>
          <w:lang w:eastAsia="ar-SA"/>
        </w:rPr>
        <w:t xml:space="preserve">Tehismärgalapuhastites kulgevad samad protsessid, mis tavapärastes puhastussüsteemides. Heljum kõrvaldatakse reoveest setitamise ja filtratsiooni teel. Lahustunud orgaaniline aine lagundatakse nii aeroobselt kui ka anaeroobselt mikroorganismide poolt. Lämmastik </w:t>
      </w:r>
      <w:r w:rsidRPr="008F563E">
        <w:rPr>
          <w:rFonts w:cs="Arial"/>
          <w:color w:val="000000" w:themeColor="text1"/>
          <w:lang w:eastAsia="ar-SA"/>
        </w:rPr>
        <w:lastRenderedPageBreak/>
        <w:t xml:space="preserve">kõrvaldatakse peamiselt mikroobse nitrifikatsiooni ja denitrifikatsiooni ning fosfor seotakse sorptsiooni, sadenemise või keemilise sadestamise rakendamise teel. </w:t>
      </w:r>
    </w:p>
    <w:p w14:paraId="5833F88C" w14:textId="77777777" w:rsidR="00E03FF1" w:rsidRPr="008F563E" w:rsidRDefault="00E03FF1" w:rsidP="00E03FF1">
      <w:pPr>
        <w:suppressAutoHyphens/>
        <w:spacing w:after="60" w:line="260" w:lineRule="exact"/>
        <w:rPr>
          <w:rFonts w:cs="Arial"/>
          <w:color w:val="000000" w:themeColor="text1"/>
          <w:lang w:eastAsia="ar-SA"/>
        </w:rPr>
      </w:pPr>
      <w:r w:rsidRPr="008F563E">
        <w:rPr>
          <w:rFonts w:cs="Arial"/>
          <w:color w:val="000000" w:themeColor="text1"/>
          <w:lang w:eastAsia="ar-SA"/>
        </w:rPr>
        <w:t>Tehismärgala tüübid on:</w:t>
      </w:r>
    </w:p>
    <w:p w14:paraId="5CD2F23E"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veepinnal ujuvate taimedega</w:t>
      </w:r>
    </w:p>
    <w:p w14:paraId="23A41722"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ujulehtedega taimedega</w:t>
      </w:r>
    </w:p>
    <w:p w14:paraId="69182853" w14:textId="77777777" w:rsidR="00E03FF1" w:rsidRPr="008F563E" w:rsidRDefault="00E03FF1" w:rsidP="00E7099E">
      <w:pPr>
        <w:numPr>
          <w:ilvl w:val="0"/>
          <w:numId w:val="18"/>
        </w:numPr>
        <w:suppressAutoHyphens/>
        <w:spacing w:after="6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veealuste taimedega süsteemid</w:t>
      </w:r>
    </w:p>
    <w:p w14:paraId="5ECFE219" w14:textId="77777777" w:rsidR="00E03FF1" w:rsidRPr="008F563E" w:rsidRDefault="00E03FF1" w:rsidP="00E7099E">
      <w:pPr>
        <w:numPr>
          <w:ilvl w:val="0"/>
          <w:numId w:val="18"/>
        </w:numPr>
        <w:suppressAutoHyphens/>
        <w:spacing w:after="0" w:line="260" w:lineRule="exact"/>
        <w:jc w:val="left"/>
        <w:rPr>
          <w:rFonts w:eastAsia="Times New Roman" w:cs="Arial"/>
          <w:color w:val="000000" w:themeColor="text1"/>
          <w:lang w:eastAsia="ar-SA"/>
        </w:rPr>
      </w:pPr>
      <w:r w:rsidRPr="008F563E">
        <w:rPr>
          <w:rFonts w:eastAsia="Times New Roman" w:cs="Arial"/>
          <w:color w:val="000000" w:themeColor="text1"/>
          <w:lang w:eastAsia="ar-SA"/>
        </w:rPr>
        <w:t>põhja juurduvate taimedega süsteemid</w:t>
      </w:r>
    </w:p>
    <w:p w14:paraId="6821D323" w14:textId="77777777" w:rsidR="007B24FC" w:rsidRPr="008F563E" w:rsidRDefault="007B24FC" w:rsidP="00E03FF1">
      <w:pPr>
        <w:suppressAutoHyphens/>
        <w:spacing w:line="260" w:lineRule="exact"/>
        <w:rPr>
          <w:rFonts w:cs="Arial"/>
          <w:lang w:eastAsia="ar-SA"/>
        </w:rPr>
      </w:pPr>
    </w:p>
    <w:p w14:paraId="74ADE1CB" w14:textId="77777777" w:rsidR="00E03FF1" w:rsidRPr="008F563E" w:rsidRDefault="007B24FC" w:rsidP="00E03FF1">
      <w:pPr>
        <w:suppressAutoHyphens/>
        <w:spacing w:line="260" w:lineRule="exact"/>
        <w:rPr>
          <w:rFonts w:cs="Arial"/>
          <w:lang w:eastAsia="ar-SA"/>
        </w:rPr>
      </w:pPr>
      <w:r w:rsidRPr="008F563E">
        <w:rPr>
          <w:rFonts w:cs="Arial"/>
          <w:lang w:eastAsia="ar-SA"/>
        </w:rPr>
        <w:t>Märgalapuhastid</w:t>
      </w:r>
      <w:r w:rsidR="00E03FF1" w:rsidRPr="008F563E">
        <w:rPr>
          <w:rFonts w:cs="Arial"/>
          <w:lang w:eastAsia="ar-SA"/>
        </w:rPr>
        <w:t xml:space="preserve"> jagunevad avaveesüsteemideks (biotiigid, lodud jms) ja pinnasfiltriteks, mis omakorda jagunevad vertikaalse ning horisontaalse läbivooluga süsteemideks, mida võib ka kombineerida. Horisontaalse läbivooluga pinnasfiltrid sobivad hästi orgaanika lagundamiseks ja heljumi kõrvaldamiseks, vertikaalse läbivooluga pinnasfiltrid on seevastu aeroobsemad ja sobivad tunduvalt paremini nitrifikatsiooniks. Filtermaterjalina kasutatakse liiva, kruusa, killustikku, põlevkivituhka, purustatud kiltkivi või dolomiiti, mitmesuguseid tehismaterjale ning nende segusid ja kombinatsioone.</w:t>
      </w:r>
    </w:p>
    <w:p w14:paraId="4DBC2128"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Alternatiiv </w:t>
      </w:r>
      <w:r w:rsidR="00FB6C5C" w:rsidRPr="008F563E">
        <w:rPr>
          <w:rFonts w:cs="Arial"/>
          <w:lang w:eastAsia="ar-SA"/>
        </w:rPr>
        <w:t>4</w:t>
      </w:r>
      <w:r w:rsidRPr="008F563E">
        <w:rPr>
          <w:rFonts w:cs="Arial"/>
          <w:lang w:eastAsia="ar-SA"/>
        </w:rPr>
        <w:t xml:space="preserve"> tehnoloogiline skeem on järgmine: </w:t>
      </w:r>
      <w:r w:rsidR="001F1682" w:rsidRPr="008F563E">
        <w:rPr>
          <w:rFonts w:cs="Arial"/>
          <w:lang w:eastAsia="ar-SA"/>
        </w:rPr>
        <w:t xml:space="preserve">asulast jõuab reovesi viimase KJ-3 pumpla vahendusel survetorustikuga puhasti tehnohoones asuvasse mehaanilise puhastuse etappi - automaatvõrele. </w:t>
      </w:r>
      <w:r w:rsidRPr="008F563E">
        <w:rPr>
          <w:rFonts w:cs="Arial"/>
          <w:lang w:eastAsia="ar-SA"/>
        </w:rPr>
        <w:t xml:space="preserve">Puhastile suunatav reovesi mõõdetakse magnetinduktiivse vooluhulgamõõturiga. </w:t>
      </w:r>
      <w:r w:rsidR="007102A1" w:rsidRPr="008F563E">
        <w:rPr>
          <w:rFonts w:cs="Arial"/>
          <w:lang w:eastAsia="ar-SA"/>
        </w:rPr>
        <w:t>Võre pesuks ning tarbevee jaoks tuleb rajada veetorustik olemasolevast veevõrgust või rajada puhasti territooriumile uus puurkaev</w:t>
      </w:r>
      <w:r w:rsidRPr="008F563E">
        <w:rPr>
          <w:rFonts w:cs="Arial"/>
          <w:lang w:eastAsia="ar-SA"/>
        </w:rPr>
        <w:t>.</w:t>
      </w:r>
    </w:p>
    <w:p w14:paraId="4550D179" w14:textId="77777777" w:rsidR="00E03FF1" w:rsidRPr="008F563E" w:rsidRDefault="00E03FF1" w:rsidP="00E03FF1">
      <w:pPr>
        <w:suppressAutoHyphens/>
        <w:spacing w:line="260" w:lineRule="exact"/>
        <w:rPr>
          <w:rFonts w:cs="Arial"/>
          <w:lang w:eastAsia="ar-SA"/>
        </w:rPr>
      </w:pPr>
      <w:r w:rsidRPr="008F563E">
        <w:rPr>
          <w:rFonts w:cs="Arial"/>
          <w:lang w:eastAsia="ar-SA"/>
        </w:rPr>
        <w:t>Peale mehaanilist puhastust suunatakse reovesi ca 30 m</w:t>
      </w:r>
      <w:r w:rsidRPr="008F563E">
        <w:rPr>
          <w:rFonts w:cs="Arial"/>
          <w:vertAlign w:val="superscript"/>
          <w:lang w:eastAsia="ar-SA"/>
        </w:rPr>
        <w:t>3</w:t>
      </w:r>
      <w:r w:rsidRPr="008F563E">
        <w:rPr>
          <w:rFonts w:cs="Arial"/>
          <w:lang w:eastAsia="ar-SA"/>
        </w:rPr>
        <w:t xml:space="preserve"> mahuga septikusse, kus reovesi viibib minimaalselt 18h, soovitav on 48h. Seejärel pumbatakse reovesi vertikaalsetele filtritele 2x420 m</w:t>
      </w:r>
      <w:r w:rsidRPr="008F563E">
        <w:rPr>
          <w:rFonts w:cs="Arial"/>
          <w:vertAlign w:val="superscript"/>
          <w:lang w:eastAsia="ar-SA"/>
        </w:rPr>
        <w:t xml:space="preserve">2 </w:t>
      </w:r>
      <w:r w:rsidRPr="008F563E">
        <w:rPr>
          <w:rFonts w:cs="Arial"/>
          <w:lang w:eastAsia="ar-SA"/>
        </w:rPr>
        <w:t>(2 tk, töötavad vaheldumisi) ning lõpuks horisontaalsele filtrile 380 m</w:t>
      </w:r>
      <w:r w:rsidRPr="008F563E">
        <w:rPr>
          <w:rFonts w:cs="Arial"/>
          <w:vertAlign w:val="superscript"/>
          <w:lang w:eastAsia="ar-SA"/>
        </w:rPr>
        <w:t>2</w:t>
      </w:r>
      <w:r w:rsidRPr="008F563E">
        <w:rPr>
          <w:rFonts w:cs="Arial"/>
          <w:lang w:eastAsia="ar-SA"/>
        </w:rPr>
        <w:t>.</w:t>
      </w:r>
      <w:r w:rsidRPr="008F563E">
        <w:rPr>
          <w:rFonts w:ascii="Times-Roman" w:hAnsi="Times-Roman" w:cs="Times-Roman"/>
          <w:sz w:val="25"/>
          <w:szCs w:val="25"/>
          <w:lang w:eastAsia="en-US"/>
        </w:rPr>
        <w:t xml:space="preserve"> </w:t>
      </w:r>
      <w:r w:rsidRPr="008F563E">
        <w:rPr>
          <w:rFonts w:cs="Arial"/>
          <w:lang w:eastAsia="ar-SA"/>
        </w:rPr>
        <w:t xml:space="preserve">Kuna denitrifikatsioon vajab toimimiseks orgaanilise aine olemasolu, mis vertikaalfiltris kiiresti lagundatakse, siis võib horisontaalse läbivooluga filtris denitrifikatsioon orgaanilise aine puuduse tõttu osutuda ebaefektiivseks, mistõttu peab olema võimalik teostada tagasipumpamist väljavoolukaevust eelmahutisse või pumplasse. Peale kombineeritud pinnasfiltri läbimist suunatakse puhastatud heitvesi </w:t>
      </w:r>
      <w:r w:rsidR="00C15F2B" w:rsidRPr="008F563E">
        <w:rPr>
          <w:rFonts w:cs="Arial"/>
          <w:lang w:eastAsia="ar-SA"/>
        </w:rPr>
        <w:t xml:space="preserve">suublasse -  </w:t>
      </w:r>
      <w:r w:rsidR="001F1682" w:rsidRPr="008F563E">
        <w:rPr>
          <w:rFonts w:cs="Arial"/>
          <w:lang w:eastAsia="ar-SA"/>
        </w:rPr>
        <w:t>Väiso peakraavi, mis suubub Võhandu jõkke.</w:t>
      </w:r>
      <w:r w:rsidR="00C15F2B" w:rsidRPr="008F563E">
        <w:rPr>
          <w:rFonts w:cs="Arial"/>
          <w:lang w:eastAsia="ar-SA"/>
        </w:rPr>
        <w:t xml:space="preserve"> Enne suublat rajatakse ametlik proovivõtukaev heitveeseire teostamiseks</w:t>
      </w:r>
      <w:r w:rsidRPr="008F563E">
        <w:rPr>
          <w:rFonts w:cs="Arial"/>
          <w:lang w:eastAsia="ar-SA"/>
        </w:rPr>
        <w:t xml:space="preserve">. </w:t>
      </w:r>
    </w:p>
    <w:p w14:paraId="4880F5E9" w14:textId="77777777" w:rsidR="00E03FF1" w:rsidRPr="008F563E" w:rsidRDefault="00E03FF1" w:rsidP="00E03FF1">
      <w:pPr>
        <w:suppressAutoHyphens/>
        <w:spacing w:line="260" w:lineRule="exact"/>
        <w:rPr>
          <w:rFonts w:cs="Arial"/>
          <w:lang w:eastAsia="ar-SA"/>
        </w:rPr>
      </w:pPr>
      <w:r w:rsidRPr="008F563E">
        <w:rPr>
          <w:rFonts w:cs="Arial"/>
          <w:lang w:eastAsia="ar-SA"/>
        </w:rPr>
        <w:t>Pinnasfiltritel põhinev tehnoloogia ei suuda ärastada piisavas koguses fosforiühendeid ning seetõttu on puhastile ette nähtud reovee fosforisisalduse alandamine keemilise sadestamise teel. Sadestuskemikaali doseerimine toimub fosforiärastusmahutite flokulatsioonikambrisse. Fosforiärastusmahutitesse paigaldatakse vastava puhastusprotsessi etapi läbiviimiseks vajalikud tehnoloogilised seadmed.</w:t>
      </w:r>
      <w:r w:rsidRPr="008F563E">
        <w:t xml:space="preserve"> </w:t>
      </w:r>
      <w:r w:rsidRPr="008F563E">
        <w:rPr>
          <w:rFonts w:cs="Arial"/>
          <w:lang w:eastAsia="ar-SA"/>
        </w:rPr>
        <w:t>Fosforiärastuskemikaali ja reovees sisalduva fosforiühendite reageerimise tulemusel tekkiva sademe suublasse kandumise vältimiseks on soovitav paigaldada sademe püüdmiseks kas trummelfilter või rajada suure hüdraulilise juhtivusega materjalist filterkeha vms mis ummistumisriskita suudaks setitada fosforiärastuskaevudest väljakanduvat sadet ka suure hüdraulilise koormuse korral. Trummelfiltriga reoveest eraldatav sete pumbatakse mudatihendisse.</w:t>
      </w:r>
    </w:p>
    <w:p w14:paraId="1666B527"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Et pinnasfilter töötaks korralikult ning annaks nõuetele vastavat heitvett aastaringselt, on oluline, et protsess oleks kaitstud temperatuurikõikumiste eest nt istutada horisontaalfiltri peale pilliroog, hundinuiad, praktiseeritud on ka filtri katmist multšiga. </w:t>
      </w:r>
    </w:p>
    <w:p w14:paraId="7D4053E9" w14:textId="77777777" w:rsidR="00105C86" w:rsidRPr="008F563E" w:rsidRDefault="00E03FF1" w:rsidP="00105C86">
      <w:pPr>
        <w:suppressAutoHyphens/>
        <w:spacing w:line="260" w:lineRule="exact"/>
        <w:rPr>
          <w:rFonts w:cs="Arial"/>
          <w:lang w:eastAsia="ar-SA"/>
        </w:rPr>
      </w:pPr>
      <w:r w:rsidRPr="008F563E">
        <w:rPr>
          <w:rFonts w:cs="Arial"/>
          <w:lang w:eastAsia="ar-SA"/>
        </w:rPr>
        <w:t>Järgnevalt on esitatud tehismärgalapuhasti plussid ja miinused.</w:t>
      </w:r>
    </w:p>
    <w:p w14:paraId="27DFFB12" w14:textId="77777777" w:rsidR="005D15A5" w:rsidRPr="008F563E" w:rsidRDefault="005D15A5" w:rsidP="00105C86">
      <w:pPr>
        <w:suppressAutoHyphens/>
        <w:spacing w:line="260" w:lineRule="exact"/>
        <w:rPr>
          <w:rFonts w:cs="Arial"/>
          <w:lang w:eastAsia="ar-SA"/>
        </w:rPr>
      </w:pPr>
    </w:p>
    <w:p w14:paraId="56AFAAE5" w14:textId="77777777" w:rsidR="005D15A5" w:rsidRPr="008F563E" w:rsidRDefault="005D15A5" w:rsidP="00105C86">
      <w:pPr>
        <w:suppressAutoHyphens/>
        <w:spacing w:line="260" w:lineRule="exact"/>
        <w:rPr>
          <w:rFonts w:cs="Arial"/>
          <w:lang w:eastAsia="ar-SA"/>
        </w:rPr>
      </w:pPr>
    </w:p>
    <w:p w14:paraId="2C3BE65D" w14:textId="1082AF66" w:rsidR="007B24FC" w:rsidRPr="008F563E" w:rsidRDefault="007B24FC" w:rsidP="007B24FC">
      <w:pPr>
        <w:pStyle w:val="Caption"/>
        <w:jc w:val="left"/>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5</w:t>
      </w:r>
      <w:r w:rsidR="00AD4F8E" w:rsidRPr="008F563E">
        <w:rPr>
          <w:b/>
        </w:rPr>
        <w:fldChar w:fldCharType="end"/>
      </w:r>
      <w:r w:rsidRPr="008F563E">
        <w:rPr>
          <w:b/>
        </w:rPr>
        <w:t xml:space="preserve"> Alternatiiv 4  eelised ja puudused</w:t>
      </w:r>
    </w:p>
    <w:tbl>
      <w:tblPr>
        <w:tblW w:w="9082" w:type="dxa"/>
        <w:tblInd w:w="65" w:type="dxa"/>
        <w:tblCellMar>
          <w:left w:w="70" w:type="dxa"/>
          <w:right w:w="70" w:type="dxa"/>
        </w:tblCellMar>
        <w:tblLook w:val="04A0" w:firstRow="1" w:lastRow="0" w:firstColumn="1" w:lastColumn="0" w:noHBand="0" w:noVBand="1"/>
      </w:tblPr>
      <w:tblGrid>
        <w:gridCol w:w="4460"/>
        <w:gridCol w:w="4622"/>
      </w:tblGrid>
      <w:tr w:rsidR="00E03FF1" w:rsidRPr="008F563E" w14:paraId="1C973AB6" w14:textId="77777777" w:rsidTr="008B5406">
        <w:trPr>
          <w:trHeight w:val="300"/>
        </w:trPr>
        <w:tc>
          <w:tcPr>
            <w:tcW w:w="4460" w:type="dxa"/>
            <w:tcBorders>
              <w:top w:val="single" w:sz="4" w:space="0" w:color="000000"/>
              <w:left w:val="single" w:sz="4" w:space="0" w:color="000000"/>
              <w:bottom w:val="single" w:sz="4" w:space="0" w:color="auto"/>
              <w:right w:val="nil"/>
            </w:tcBorders>
            <w:shd w:val="clear" w:color="000000" w:fill="000000"/>
            <w:noWrap/>
            <w:hideMark/>
          </w:tcPr>
          <w:p w14:paraId="11014917" w14:textId="77777777" w:rsidR="00E03FF1" w:rsidRPr="008F563E" w:rsidRDefault="00E03FF1" w:rsidP="00E03FF1">
            <w:pPr>
              <w:spacing w:after="0" w:line="240" w:lineRule="auto"/>
              <w:jc w:val="left"/>
              <w:rPr>
                <w:rFonts w:eastAsia="Times New Roman" w:cs="Arial"/>
                <w:b/>
                <w:bCs/>
                <w:color w:val="FFFFFF"/>
              </w:rPr>
            </w:pPr>
            <w:r w:rsidRPr="008F563E">
              <w:rPr>
                <w:rFonts w:eastAsia="Times New Roman" w:cs="Arial"/>
                <w:b/>
                <w:bCs/>
                <w:color w:val="FFFFFF"/>
              </w:rPr>
              <w:t>Eelised</w:t>
            </w:r>
          </w:p>
        </w:tc>
        <w:tc>
          <w:tcPr>
            <w:tcW w:w="4622" w:type="dxa"/>
            <w:tcBorders>
              <w:top w:val="single" w:sz="4" w:space="0" w:color="000000"/>
              <w:left w:val="nil"/>
              <w:bottom w:val="single" w:sz="4" w:space="0" w:color="auto"/>
              <w:right w:val="single" w:sz="4" w:space="0" w:color="000000"/>
            </w:tcBorders>
            <w:shd w:val="clear" w:color="000000" w:fill="000000"/>
            <w:noWrap/>
            <w:vAlign w:val="bottom"/>
            <w:hideMark/>
          </w:tcPr>
          <w:p w14:paraId="795DBFE2" w14:textId="77777777" w:rsidR="00E03FF1" w:rsidRPr="008F563E" w:rsidRDefault="00E03FF1" w:rsidP="00E03FF1">
            <w:pPr>
              <w:spacing w:after="0" w:line="240" w:lineRule="auto"/>
              <w:jc w:val="left"/>
              <w:rPr>
                <w:rFonts w:eastAsia="Times New Roman" w:cs="Arial"/>
                <w:b/>
                <w:bCs/>
                <w:color w:val="FFFFFF"/>
              </w:rPr>
            </w:pPr>
            <w:r w:rsidRPr="008F563E">
              <w:rPr>
                <w:rFonts w:eastAsia="Times New Roman" w:cs="Arial"/>
                <w:b/>
                <w:bCs/>
                <w:color w:val="FFFFFF"/>
              </w:rPr>
              <w:t>Puudused</w:t>
            </w:r>
          </w:p>
        </w:tc>
      </w:tr>
      <w:tr w:rsidR="00E03FF1" w:rsidRPr="008F563E" w14:paraId="577B4A52" w14:textId="77777777" w:rsidTr="008B5406">
        <w:trPr>
          <w:trHeight w:val="570"/>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42A76"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Väiksem jälgimise ja juhtimise vajadus;</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DE29C"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Reovee eelpuhastus peab olema korralik, et vältida ummistusi.</w:t>
            </w:r>
          </w:p>
        </w:tc>
      </w:tr>
      <w:tr w:rsidR="00E03FF1" w:rsidRPr="008F563E" w14:paraId="710A9E94" w14:textId="77777777" w:rsidTr="008B5406">
        <w:trPr>
          <w:trHeight w:val="1431"/>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DF08DA"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Vähetundlikkus koormuse kõikumise suhtes (kui süsteem on projekteeritud maksimaalsele koormusele, siis koormuse oluline perioodiline alanemine ei vähenda puhastusprotsessi toimimise efektiivsust);</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635D9A"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 xml:space="preserve">Võrreldes muude biopuhastitega on puhasti jaoks vaja </w:t>
            </w:r>
            <w:r w:rsidR="007B24FC" w:rsidRPr="008F563E">
              <w:rPr>
                <w:rFonts w:eastAsia="Times New Roman" w:cs="Arial"/>
                <w:color w:val="000000"/>
              </w:rPr>
              <w:t xml:space="preserve">oluliselt </w:t>
            </w:r>
            <w:r w:rsidRPr="008F563E">
              <w:rPr>
                <w:rFonts w:eastAsia="Times New Roman" w:cs="Arial"/>
                <w:color w:val="000000"/>
              </w:rPr>
              <w:t>rohkem maad.</w:t>
            </w:r>
          </w:p>
        </w:tc>
      </w:tr>
      <w:tr w:rsidR="00E03FF1" w:rsidRPr="008F563E" w14:paraId="549483E7" w14:textId="77777777" w:rsidTr="008B5406">
        <w:trPr>
          <w:trHeight w:val="85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29877"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Märgalad on elukeskkonnaks mitmetele organismidele;</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4FDB15" w14:textId="77777777" w:rsidR="00E03FF1" w:rsidRPr="008F563E" w:rsidRDefault="00E03FF1" w:rsidP="007B24FC">
            <w:pPr>
              <w:spacing w:after="0" w:line="240" w:lineRule="auto"/>
              <w:rPr>
                <w:rFonts w:eastAsia="Times New Roman" w:cs="Arial"/>
                <w:color w:val="000000"/>
              </w:rPr>
            </w:pPr>
            <w:r w:rsidRPr="008F563E">
              <w:rPr>
                <w:rFonts w:eastAsia="Times New Roman" w:cs="Arial"/>
                <w:color w:val="000000"/>
              </w:rPr>
              <w:t>Üle 300 ie suuruse reostuskoormuse k</w:t>
            </w:r>
            <w:r w:rsidR="007B24FC" w:rsidRPr="008F563E">
              <w:rPr>
                <w:rFonts w:eastAsia="Times New Roman" w:cs="Arial"/>
                <w:color w:val="000000"/>
              </w:rPr>
              <w:t>orral võib olla raske täita määruse nr 61 ja veel</w:t>
            </w:r>
            <w:r w:rsidRPr="008F563E">
              <w:rPr>
                <w:rFonts w:eastAsia="Times New Roman" w:cs="Arial"/>
                <w:color w:val="000000"/>
              </w:rPr>
              <w:t>oa nõudeid.</w:t>
            </w:r>
          </w:p>
        </w:tc>
      </w:tr>
      <w:tr w:rsidR="00E03FF1" w:rsidRPr="008F563E" w14:paraId="4841975B" w14:textId="77777777" w:rsidTr="008B5406">
        <w:trPr>
          <w:trHeight w:val="153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51580"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Märgalad ilmestavad ja mitmekesistavad maastikku;</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66AE82"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Suurimate tehnoloogiliste probleemidena märgalade kasutamisel külmas kliimas võib välja tuua jää tekke ning temperatuurikõikumiste mõju bioloogiliselt ja mikrobioloogiliselt vahendatud puhastusprotsessidele.</w:t>
            </w:r>
          </w:p>
        </w:tc>
      </w:tr>
      <w:tr w:rsidR="00E03FF1" w:rsidRPr="008F563E" w14:paraId="7C009C2F" w14:textId="77777777" w:rsidTr="008B5406">
        <w:trPr>
          <w:trHeight w:val="855"/>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5847A4"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Muda kõrvaldamine ning biomassi eemaldamine pole tehismärgalades eraldi tavaliselt vajalik</w:t>
            </w: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C1204B"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Ummistuse korral võib vajada</w:t>
            </w:r>
            <w:r w:rsidR="007B24FC" w:rsidRPr="008F563E">
              <w:rPr>
                <w:rFonts w:eastAsia="Times New Roman" w:cs="Arial"/>
                <w:color w:val="000000"/>
              </w:rPr>
              <w:t xml:space="preserve"> kapitaalremonti või</w:t>
            </w:r>
            <w:r w:rsidRPr="008F563E">
              <w:rPr>
                <w:rFonts w:eastAsia="Times New Roman" w:cs="Arial"/>
                <w:color w:val="000000"/>
              </w:rPr>
              <w:t xml:space="preserve"> ümberehitamist.</w:t>
            </w:r>
          </w:p>
        </w:tc>
      </w:tr>
      <w:tr w:rsidR="00E03FF1" w:rsidRPr="008F563E" w14:paraId="205A661C" w14:textId="77777777" w:rsidTr="005D15A5">
        <w:trPr>
          <w:trHeight w:val="304"/>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74A718" w14:textId="77777777" w:rsidR="00E03FF1" w:rsidRPr="008F563E" w:rsidRDefault="00E03FF1" w:rsidP="00E03FF1">
            <w:pPr>
              <w:spacing w:after="0" w:line="240" w:lineRule="auto"/>
              <w:rPr>
                <w:rFonts w:eastAsia="Times New Roman" w:cs="Arial"/>
                <w:color w:val="000000"/>
              </w:rPr>
            </w:pP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3B0C7A" w14:textId="77777777" w:rsidR="00E03FF1" w:rsidRPr="008F563E" w:rsidRDefault="00E03FF1" w:rsidP="00E03FF1">
            <w:pPr>
              <w:spacing w:after="0" w:line="240" w:lineRule="auto"/>
              <w:rPr>
                <w:rFonts w:eastAsia="Times New Roman" w:cs="Arial"/>
                <w:color w:val="000000"/>
              </w:rPr>
            </w:pPr>
            <w:r w:rsidRPr="008F563E">
              <w:rPr>
                <w:rFonts w:eastAsia="Times New Roman" w:cs="Arial"/>
                <w:color w:val="000000"/>
              </w:rPr>
              <w:t>Ei saavu</w:t>
            </w:r>
            <w:r w:rsidR="007B24FC" w:rsidRPr="008F563E">
              <w:rPr>
                <w:rFonts w:eastAsia="Times New Roman" w:cs="Arial"/>
                <w:color w:val="000000"/>
              </w:rPr>
              <w:t>tata piisavat fosfori puhastuse</w:t>
            </w:r>
            <w:r w:rsidRPr="008F563E">
              <w:rPr>
                <w:rFonts w:eastAsia="Times New Roman" w:cs="Arial"/>
                <w:color w:val="000000"/>
              </w:rPr>
              <w:t>fekti.</w:t>
            </w:r>
          </w:p>
        </w:tc>
      </w:tr>
      <w:tr w:rsidR="00E03FF1" w:rsidRPr="008F563E" w14:paraId="6F9C294F" w14:textId="77777777" w:rsidTr="008B5406">
        <w:trPr>
          <w:trHeight w:val="570"/>
        </w:trPr>
        <w:tc>
          <w:tcPr>
            <w:tcW w:w="4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C0614" w14:textId="77777777" w:rsidR="00E03FF1" w:rsidRPr="008F563E" w:rsidRDefault="00E03FF1" w:rsidP="00E03FF1">
            <w:pPr>
              <w:spacing w:after="0" w:line="240" w:lineRule="auto"/>
              <w:rPr>
                <w:rFonts w:eastAsia="Times New Roman" w:cs="Arial"/>
                <w:color w:val="000000"/>
              </w:rPr>
            </w:pPr>
          </w:p>
        </w:tc>
        <w:tc>
          <w:tcPr>
            <w:tcW w:w="4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2192A" w14:textId="77777777" w:rsidR="00E03FF1" w:rsidRPr="008F563E" w:rsidRDefault="007B24FC" w:rsidP="00A3374A">
            <w:pPr>
              <w:spacing w:after="0" w:line="240" w:lineRule="auto"/>
              <w:rPr>
                <w:rFonts w:eastAsia="Times New Roman" w:cs="Arial"/>
                <w:color w:val="000000"/>
              </w:rPr>
            </w:pPr>
            <w:r w:rsidRPr="008F563E">
              <w:rPr>
                <w:rFonts w:eastAsia="Times New Roman" w:cs="Arial"/>
                <w:color w:val="000000"/>
              </w:rPr>
              <w:t xml:space="preserve">Eesti seniste kogemuste põhjal </w:t>
            </w:r>
            <w:r w:rsidR="00A3374A" w:rsidRPr="008F563E">
              <w:rPr>
                <w:rFonts w:eastAsia="Times New Roman" w:cs="Arial"/>
                <w:color w:val="000000"/>
              </w:rPr>
              <w:t xml:space="preserve">tuleb </w:t>
            </w:r>
            <w:r w:rsidRPr="008F563E">
              <w:rPr>
                <w:rFonts w:eastAsia="Times New Roman" w:cs="Arial"/>
                <w:color w:val="000000"/>
              </w:rPr>
              <w:t>f</w:t>
            </w:r>
            <w:r w:rsidR="00E03FF1" w:rsidRPr="008F563E">
              <w:rPr>
                <w:rFonts w:eastAsia="Times New Roman" w:cs="Arial"/>
                <w:color w:val="000000"/>
              </w:rPr>
              <w:t xml:space="preserve">iltrimaterjal </w:t>
            </w:r>
            <w:r w:rsidRPr="008F563E">
              <w:rPr>
                <w:rFonts w:eastAsia="Times New Roman" w:cs="Arial"/>
                <w:color w:val="000000"/>
              </w:rPr>
              <w:t>maksimaalselt</w:t>
            </w:r>
            <w:r w:rsidR="00E03FF1" w:rsidRPr="008F563E">
              <w:rPr>
                <w:rFonts w:eastAsia="Times New Roman" w:cs="Arial"/>
                <w:color w:val="000000"/>
              </w:rPr>
              <w:t xml:space="preserve"> ca </w:t>
            </w:r>
            <w:r w:rsidRPr="008F563E">
              <w:rPr>
                <w:rFonts w:eastAsia="Times New Roman" w:cs="Arial"/>
                <w:color w:val="000000"/>
              </w:rPr>
              <w:t>10-12</w:t>
            </w:r>
            <w:r w:rsidR="00E03FF1" w:rsidRPr="008F563E">
              <w:rPr>
                <w:rFonts w:eastAsia="Times New Roman" w:cs="Arial"/>
                <w:color w:val="000000"/>
              </w:rPr>
              <w:t xml:space="preserve"> aasta pärast välja vahetada ning utiliseerida.</w:t>
            </w:r>
            <w:r w:rsidRPr="008F563E">
              <w:rPr>
                <w:rFonts w:eastAsia="Times New Roman" w:cs="Arial"/>
                <w:color w:val="000000"/>
              </w:rPr>
              <w:t xml:space="preserve"> Puuduvad võimalused filtri puhastuseks ning sisuliselt tuleb peale eelnimetatud perioodi kolida puhasti teisele maa-alale või vahetada olemasoleval maa-alal välja kogu puhastussüsteem: filtrid, torustikud, taimestik. Kasutusiga on eelnevaist lühim, mis kasvatab oluliselt amortisatsioonikulusid ning vajadus on suure ja/või reservmaa-ala järele, mida näiteks </w:t>
            </w:r>
            <w:r w:rsidR="001F3935" w:rsidRPr="008F563E">
              <w:rPr>
                <w:rFonts w:eastAsia="Times New Roman" w:cs="Arial"/>
                <w:color w:val="000000"/>
              </w:rPr>
              <w:t>Parksepa aleviku</w:t>
            </w:r>
            <w:r w:rsidRPr="008F563E">
              <w:rPr>
                <w:rFonts w:eastAsia="Times New Roman" w:cs="Arial"/>
                <w:color w:val="000000"/>
              </w:rPr>
              <w:t>s ei ole.</w:t>
            </w:r>
          </w:p>
        </w:tc>
      </w:tr>
    </w:tbl>
    <w:p w14:paraId="54E9BFB9" w14:textId="77777777" w:rsidR="00E03FF1" w:rsidRPr="008F563E" w:rsidRDefault="00E03FF1" w:rsidP="00E03FF1">
      <w:pPr>
        <w:suppressAutoHyphens/>
        <w:spacing w:after="0" w:line="276" w:lineRule="auto"/>
        <w:rPr>
          <w:rFonts w:cs="Arial"/>
          <w:lang w:eastAsia="ar-SA"/>
        </w:rPr>
      </w:pPr>
    </w:p>
    <w:p w14:paraId="266CF825" w14:textId="77777777" w:rsidR="00E03FF1" w:rsidRPr="008F563E" w:rsidRDefault="001F3935" w:rsidP="00E03FF1">
      <w:pPr>
        <w:suppressAutoHyphens/>
        <w:spacing w:line="260" w:lineRule="exact"/>
        <w:rPr>
          <w:rFonts w:cs="Arial"/>
          <w:lang w:eastAsia="ar-SA"/>
        </w:rPr>
      </w:pPr>
      <w:r w:rsidRPr="008F563E">
        <w:rPr>
          <w:rFonts w:cs="Arial"/>
          <w:lang w:eastAsia="ar-SA"/>
        </w:rPr>
        <w:t>Parksepa aleviku</w:t>
      </w:r>
      <w:r w:rsidR="00E03FF1" w:rsidRPr="008F563E">
        <w:rPr>
          <w:rFonts w:cs="Arial"/>
          <w:lang w:eastAsia="ar-SA"/>
        </w:rPr>
        <w:t xml:space="preserve"> asub põhjavee kaitstuse kaardi järgi </w:t>
      </w:r>
      <w:r w:rsidR="00C15F2B" w:rsidRPr="008F563E">
        <w:rPr>
          <w:rFonts w:cs="Arial"/>
          <w:lang w:eastAsia="ar-SA"/>
        </w:rPr>
        <w:t>suhteliselt kaitstud</w:t>
      </w:r>
      <w:r w:rsidR="00E03FF1" w:rsidRPr="008F563E">
        <w:rPr>
          <w:rFonts w:cs="Arial"/>
          <w:lang w:eastAsia="ar-SA"/>
        </w:rPr>
        <w:t xml:space="preserve"> alal, mille tõttu on </w:t>
      </w:r>
      <w:r w:rsidR="00C15F2B" w:rsidRPr="008F563E">
        <w:rPr>
          <w:rFonts w:cs="Arial"/>
          <w:lang w:eastAsia="ar-SA"/>
        </w:rPr>
        <w:t>pinnase ja põhjavee reostusohtlikkus küll suhteliselt madal, kuid arvestada tuleb</w:t>
      </w:r>
      <w:r w:rsidR="008D309B" w:rsidRPr="008F563E">
        <w:rPr>
          <w:rFonts w:cs="Arial"/>
          <w:lang w:eastAsia="ar-SA"/>
        </w:rPr>
        <w:t xml:space="preserve"> võimaliku ebapiisavalt puhastatud</w:t>
      </w:r>
      <w:r w:rsidR="00C15F2B" w:rsidRPr="008F563E">
        <w:rPr>
          <w:rFonts w:cs="Arial"/>
          <w:lang w:eastAsia="ar-SA"/>
        </w:rPr>
        <w:t xml:space="preserve"> </w:t>
      </w:r>
      <w:r w:rsidR="008D309B" w:rsidRPr="008F563E">
        <w:rPr>
          <w:rFonts w:cs="Arial"/>
          <w:lang w:eastAsia="ar-SA"/>
        </w:rPr>
        <w:t xml:space="preserve">heitvee mõjuga </w:t>
      </w:r>
      <w:r w:rsidR="0080332A" w:rsidRPr="008F563E">
        <w:rPr>
          <w:rFonts w:cs="Arial"/>
          <w:lang w:eastAsia="ar-SA"/>
        </w:rPr>
        <w:t>Väiso peakraavi kaudu Võhandu jõele</w:t>
      </w:r>
      <w:r w:rsidR="00E03FF1" w:rsidRPr="008F563E">
        <w:rPr>
          <w:rFonts w:cs="Arial"/>
          <w:lang w:eastAsia="ar-SA"/>
        </w:rPr>
        <w:t>. Märgalapuhastite puhul on Eesti kliimavööndis probleemiks talvine pindmise kihi külmumine, mille tõttu väheneb puhasti efektiivmaht, samuti on pärsitud bioloogilised protsessid, seetõttu ei ole antud tehnoloogia puhul töökind</w:t>
      </w:r>
      <w:r w:rsidR="008D309B" w:rsidRPr="008F563E">
        <w:rPr>
          <w:rFonts w:cs="Arial"/>
          <w:lang w:eastAsia="ar-SA"/>
        </w:rPr>
        <w:t>lus</w:t>
      </w:r>
      <w:r w:rsidR="00E03FF1" w:rsidRPr="008F563E">
        <w:rPr>
          <w:rFonts w:cs="Arial"/>
          <w:lang w:eastAsia="ar-SA"/>
        </w:rPr>
        <w:t xml:space="preserve"> aastaringselt tagatud. </w:t>
      </w:r>
    </w:p>
    <w:p w14:paraId="3D787869"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Pinnasfiltri </w:t>
      </w:r>
      <w:r w:rsidR="00893DD1" w:rsidRPr="008F563E">
        <w:rPr>
          <w:rFonts w:cs="Arial"/>
          <w:lang w:eastAsia="ar-SA"/>
        </w:rPr>
        <w:t>e</w:t>
      </w:r>
      <w:r w:rsidRPr="008F563E">
        <w:rPr>
          <w:rFonts w:cs="Arial"/>
          <w:lang w:eastAsia="ar-SA"/>
        </w:rPr>
        <w:t xml:space="preserve">kspluatatsioonikulud on ca 75...61% aktiivmudapuhasti kuludest ehk pinnasfilter oleks summaarselt </w:t>
      </w:r>
      <w:r w:rsidR="008D309B" w:rsidRPr="008F563E">
        <w:rPr>
          <w:rFonts w:cs="Arial"/>
          <w:lang w:eastAsia="ar-SA"/>
        </w:rPr>
        <w:t xml:space="preserve">kindlasti </w:t>
      </w:r>
      <w:r w:rsidRPr="008F563E">
        <w:rPr>
          <w:rFonts w:cs="Arial"/>
          <w:lang w:eastAsia="ar-SA"/>
        </w:rPr>
        <w:t>majanduslikult soodsam. Kuid peab arvesse võtma, et pinnasfilter ummistub bioloogilise materjaliga 10-1</w:t>
      </w:r>
      <w:r w:rsidR="008D309B" w:rsidRPr="008F563E">
        <w:rPr>
          <w:rFonts w:cs="Arial"/>
          <w:lang w:eastAsia="ar-SA"/>
        </w:rPr>
        <w:t>2 (mõnel juhul, Märjamaa vald Teenuse</w:t>
      </w:r>
      <w:r w:rsidR="0074066E" w:rsidRPr="008F563E">
        <w:rPr>
          <w:rFonts w:cs="Arial"/>
          <w:lang w:eastAsia="ar-SA"/>
        </w:rPr>
        <w:t xml:space="preserve"> küla</w:t>
      </w:r>
      <w:r w:rsidR="008D309B" w:rsidRPr="008F563E">
        <w:rPr>
          <w:rFonts w:cs="Arial"/>
          <w:lang w:eastAsia="ar-SA"/>
        </w:rPr>
        <w:t xml:space="preserve">, isegi </w:t>
      </w:r>
      <w:r w:rsidR="00AB18DB" w:rsidRPr="008F563E">
        <w:rPr>
          <w:rFonts w:cs="Arial"/>
          <w:lang w:eastAsia="ar-SA"/>
        </w:rPr>
        <w:t>nelja</w:t>
      </w:r>
      <w:r w:rsidR="008D309B" w:rsidRPr="008F563E">
        <w:rPr>
          <w:rFonts w:cs="Arial"/>
          <w:lang w:eastAsia="ar-SA"/>
        </w:rPr>
        <w:t>)</w:t>
      </w:r>
      <w:r w:rsidRPr="008F563E">
        <w:rPr>
          <w:rFonts w:cs="Arial"/>
          <w:lang w:eastAsia="ar-SA"/>
        </w:rPr>
        <w:t xml:space="preserve"> aasta jooksul, mille tõttu tuleb kogu filtrimaterjal välja vahetada umbes iga 1</w:t>
      </w:r>
      <w:r w:rsidR="008D309B" w:rsidRPr="008F563E">
        <w:rPr>
          <w:rFonts w:cs="Arial"/>
          <w:lang w:eastAsia="ar-SA"/>
        </w:rPr>
        <w:t>2</w:t>
      </w:r>
      <w:r w:rsidRPr="008F563E">
        <w:rPr>
          <w:rFonts w:cs="Arial"/>
          <w:lang w:eastAsia="ar-SA"/>
        </w:rPr>
        <w:t xml:space="preserve"> aasta järel. Filtrimaterjali maksumus</w:t>
      </w:r>
      <w:r w:rsidR="008D309B" w:rsidRPr="008F563E">
        <w:rPr>
          <w:rFonts w:cs="Arial"/>
          <w:lang w:eastAsia="ar-SA"/>
        </w:rPr>
        <w:t xml:space="preserve"> aga</w:t>
      </w:r>
      <w:r w:rsidRPr="008F563E">
        <w:rPr>
          <w:rFonts w:cs="Arial"/>
          <w:lang w:eastAsia="ar-SA"/>
        </w:rPr>
        <w:t xml:space="preserve"> moodustab </w:t>
      </w:r>
      <w:r w:rsidR="008D309B" w:rsidRPr="008F563E">
        <w:rPr>
          <w:rFonts w:cs="Arial"/>
          <w:lang w:eastAsia="ar-SA"/>
        </w:rPr>
        <w:t>5</w:t>
      </w:r>
      <w:r w:rsidRPr="008F563E">
        <w:rPr>
          <w:rFonts w:cs="Arial"/>
          <w:lang w:eastAsia="ar-SA"/>
        </w:rPr>
        <w:t xml:space="preserve">0-60 % kogu puhasti rajamise hinnast. </w:t>
      </w:r>
    </w:p>
    <w:p w14:paraId="51B02D3C" w14:textId="77777777" w:rsidR="00E03FF1" w:rsidRPr="008F563E" w:rsidRDefault="00E03FF1" w:rsidP="00E03FF1">
      <w:pPr>
        <w:suppressAutoHyphens/>
        <w:spacing w:line="260" w:lineRule="exact"/>
        <w:rPr>
          <w:rFonts w:cs="Arial"/>
          <w:lang w:eastAsia="ar-SA"/>
        </w:rPr>
      </w:pPr>
      <w:r w:rsidRPr="008F563E">
        <w:rPr>
          <w:rFonts w:cs="Arial"/>
          <w:lang w:eastAsia="ar-SA"/>
        </w:rPr>
        <w:lastRenderedPageBreak/>
        <w:t>Keskkonnaministeeriumi välja antud „Juhendmaterjal tehnoloogilise projekti koostamiseks“ on nõutud võrrelda erinevaid tehnoloogiaid 30-aastase e</w:t>
      </w:r>
      <w:r w:rsidR="004D7046" w:rsidRPr="008F563E">
        <w:rPr>
          <w:rFonts w:cs="Arial"/>
          <w:lang w:eastAsia="ar-SA"/>
        </w:rPr>
        <w:t xml:space="preserve">kspluatatsiooniperioodi jooksul, kuid arvestades, et </w:t>
      </w:r>
      <w:r w:rsidRPr="008F563E">
        <w:rPr>
          <w:rFonts w:cs="Arial"/>
          <w:lang w:eastAsia="ar-SA"/>
        </w:rPr>
        <w:t>pinnasfiltri toimimise aeg</w:t>
      </w:r>
      <w:r w:rsidR="004B45AC" w:rsidRPr="008F563E">
        <w:t xml:space="preserve"> </w:t>
      </w:r>
      <w:r w:rsidR="004B45AC" w:rsidRPr="008F563E">
        <w:rPr>
          <w:rFonts w:cs="Arial"/>
          <w:lang w:eastAsia="ar-SA"/>
        </w:rPr>
        <w:t xml:space="preserve">on </w:t>
      </w:r>
      <w:r w:rsidR="00D74EFF" w:rsidRPr="008F563E">
        <w:rPr>
          <w:rFonts w:cs="Arial"/>
          <w:lang w:eastAsia="ar-SA"/>
        </w:rPr>
        <w:t xml:space="preserve">arvestuslikult </w:t>
      </w:r>
      <w:r w:rsidR="004B45AC" w:rsidRPr="008F563E">
        <w:rPr>
          <w:rFonts w:cs="Arial"/>
          <w:lang w:eastAsia="ar-SA"/>
        </w:rPr>
        <w:t>maksimaalselt 15</w:t>
      </w:r>
      <w:r w:rsidRPr="008F563E">
        <w:rPr>
          <w:rFonts w:cs="Arial"/>
          <w:lang w:eastAsia="ar-SA"/>
        </w:rPr>
        <w:t xml:space="preserve"> aastat</w:t>
      </w:r>
      <w:r w:rsidR="004B45AC" w:rsidRPr="008F563E">
        <w:rPr>
          <w:rFonts w:cs="Arial"/>
          <w:lang w:eastAsia="ar-SA"/>
        </w:rPr>
        <w:t xml:space="preserve"> (tegelikkuses enamasti veel vähem)</w:t>
      </w:r>
      <w:r w:rsidRPr="008F563E">
        <w:rPr>
          <w:rFonts w:cs="Arial"/>
          <w:lang w:eastAsia="ar-SA"/>
        </w:rPr>
        <w:t>, mis on</w:t>
      </w:r>
      <w:r w:rsidR="004B45AC" w:rsidRPr="008F563E">
        <w:rPr>
          <w:rFonts w:cs="Arial"/>
          <w:lang w:eastAsia="ar-SA"/>
        </w:rPr>
        <w:t xml:space="preserve"> kaks korda</w:t>
      </w:r>
      <w:r w:rsidRPr="008F563E">
        <w:rPr>
          <w:rFonts w:cs="Arial"/>
          <w:lang w:eastAsia="ar-SA"/>
        </w:rPr>
        <w:t xml:space="preserve"> lühem kui väikepuhastile kehtestatud. </w:t>
      </w:r>
      <w:r w:rsidR="004B45AC" w:rsidRPr="008F563E">
        <w:rPr>
          <w:rFonts w:cs="Arial"/>
          <w:lang w:eastAsia="ar-SA"/>
        </w:rPr>
        <w:t>Sellest järeldub</w:t>
      </w:r>
      <w:r w:rsidRPr="008F563E">
        <w:rPr>
          <w:rFonts w:cs="Arial"/>
          <w:lang w:eastAsia="ar-SA"/>
        </w:rPr>
        <w:t>, et pinnasfiltri lõppmaksumus osutub</w:t>
      </w:r>
      <w:r w:rsidR="004B45AC" w:rsidRPr="008F563E">
        <w:rPr>
          <w:rFonts w:cs="Arial"/>
          <w:lang w:eastAsia="ar-SA"/>
        </w:rPr>
        <w:t xml:space="preserve"> igal juhul</w:t>
      </w:r>
      <w:r w:rsidRPr="008F563E">
        <w:rPr>
          <w:rFonts w:cs="Arial"/>
          <w:lang w:eastAsia="ar-SA"/>
        </w:rPr>
        <w:t xml:space="preserve"> kallimaks kui näiteks aktiivmudapuhastil.</w:t>
      </w:r>
    </w:p>
    <w:p w14:paraId="6EC42F82" w14:textId="77777777" w:rsidR="00E03FF1" w:rsidRPr="008F563E" w:rsidRDefault="00E03FF1" w:rsidP="00BA2991">
      <w:pPr>
        <w:pStyle w:val="Heading4"/>
        <w:rPr>
          <w:lang w:eastAsia="en-US"/>
        </w:rPr>
      </w:pPr>
      <w:r w:rsidRPr="008F563E">
        <w:rPr>
          <w:lang w:eastAsia="en-US"/>
        </w:rPr>
        <w:t>Alternatiivide rajamismaksumuste ja ekspluatatsioonikulude võrdlemine</w:t>
      </w:r>
    </w:p>
    <w:p w14:paraId="775F90D3" w14:textId="77777777" w:rsidR="00E03FF1" w:rsidRPr="008F563E" w:rsidRDefault="00AB18DB" w:rsidP="00E03FF1">
      <w:pPr>
        <w:suppressAutoHyphens/>
        <w:spacing w:line="260" w:lineRule="exact"/>
        <w:rPr>
          <w:rFonts w:cs="Arial"/>
          <w:color w:val="000000" w:themeColor="text1"/>
          <w:lang w:eastAsia="ar-SA"/>
        </w:rPr>
      </w:pPr>
      <w:r w:rsidRPr="008F563E">
        <w:rPr>
          <w:rFonts w:cs="Arial"/>
          <w:color w:val="000000" w:themeColor="text1"/>
          <w:lang w:eastAsia="ar-SA"/>
        </w:rPr>
        <w:t>Parksepa</w:t>
      </w:r>
      <w:r w:rsidR="00E03FF1" w:rsidRPr="008F563E">
        <w:rPr>
          <w:rFonts w:cs="Arial"/>
          <w:color w:val="000000" w:themeColor="text1"/>
          <w:lang w:eastAsia="ar-SA"/>
        </w:rPr>
        <w:t xml:space="preserve"> reoveepuhasti puhul on tegemist väikepuhastiga. Rajamismaksumuse määramiseks ja otstarbekuse hindamiseks on kalkulatsioonid tehtud </w:t>
      </w:r>
      <w:r w:rsidRPr="008F563E">
        <w:rPr>
          <w:rFonts w:cs="Arial"/>
          <w:color w:val="000000" w:themeColor="text1"/>
          <w:lang w:eastAsia="ar-SA"/>
        </w:rPr>
        <w:t>neljale</w:t>
      </w:r>
      <w:r w:rsidR="00E03FF1" w:rsidRPr="008F563E">
        <w:rPr>
          <w:rFonts w:cs="Arial"/>
          <w:color w:val="000000" w:themeColor="text1"/>
          <w:lang w:eastAsia="ar-SA"/>
        </w:rPr>
        <w:t xml:space="preserve"> võrdluses olevatele alternatiividele.</w:t>
      </w:r>
      <w:r w:rsidRPr="008F563E">
        <w:rPr>
          <w:rFonts w:cs="Arial"/>
          <w:color w:val="000000" w:themeColor="text1"/>
          <w:lang w:eastAsia="ar-SA"/>
        </w:rPr>
        <w:t xml:space="preserve"> Hindamata on jäetud biotiik-puhasti kui ebasoovitav ja väheefektiivne üle 300 ie koormusele rajatud puhastite puhul.</w:t>
      </w:r>
    </w:p>
    <w:p w14:paraId="2843DF92" w14:textId="77777777" w:rsidR="00E03FF1" w:rsidRPr="008F563E" w:rsidRDefault="00AB18DB" w:rsidP="00E03FF1">
      <w:pPr>
        <w:suppressAutoHyphens/>
        <w:spacing w:line="260" w:lineRule="exact"/>
        <w:rPr>
          <w:rFonts w:cs="Arial"/>
          <w:lang w:eastAsia="ar-SA"/>
        </w:rPr>
      </w:pPr>
      <w:r w:rsidRPr="008F563E">
        <w:rPr>
          <w:rFonts w:cs="Arial"/>
          <w:lang w:eastAsia="ar-SA"/>
        </w:rPr>
        <w:t>Parksepa alevikust jõuab reovesi viimase K</w:t>
      </w:r>
      <w:r w:rsidR="007B27A7">
        <w:rPr>
          <w:rFonts w:cs="Arial"/>
          <w:lang w:eastAsia="ar-SA"/>
        </w:rPr>
        <w:t>P</w:t>
      </w:r>
      <w:r w:rsidRPr="008F563E">
        <w:rPr>
          <w:rFonts w:cs="Arial"/>
          <w:lang w:eastAsia="ar-SA"/>
        </w:rPr>
        <w:t>J-3 pumpla vahendusel survetorustikuga puhasti tehnohoones asuvasse mehaanilise puhastuse etappi - automaatvõrele. Puhastile suunatav reovesi mõõdetakse magnetinduktiivse vooluhulgamõõturiga. Võre pesuks ning tarbevee jaoks tuleb rajada veetorustik olemasolevast veevõrgust või rajada puhasti territooriumile uus puurkaev</w:t>
      </w:r>
      <w:r w:rsidR="00E03FF1" w:rsidRPr="008F563E">
        <w:rPr>
          <w:rFonts w:cs="Arial"/>
          <w:lang w:eastAsia="ar-SA"/>
        </w:rPr>
        <w:t xml:space="preserve">. Tehnohoones reovesi mõõdetakse ning suunatakse edasi automaatvõrele. Võreseadmel eemaldatakse praht ning kogutakse kokku prügikonteinerisse, mida omakorda tühjendatakse perioodiliselt ning veetakse prügilasse. </w:t>
      </w:r>
      <w:r w:rsidRPr="008F563E">
        <w:rPr>
          <w:rFonts w:cs="Arial"/>
          <w:lang w:eastAsia="ar-SA"/>
        </w:rPr>
        <w:t>Peale bioloogilist puhastust vastab heitvesi nõuetele ning suunatakse suublasse. Peale bioloogilist puhastust vastab heitvesi nõuetele ning suunatakse suublasse, Väiso peakraavi, mis suubub omakorda Võhandu jõkke. Enne suublat rajatakse ametlik proovivõtukaev heitveeseire teostamiseks</w:t>
      </w:r>
      <w:r w:rsidR="00E03FF1" w:rsidRPr="008F563E">
        <w:rPr>
          <w:rFonts w:cs="Arial"/>
          <w:lang w:eastAsia="ar-SA"/>
        </w:rPr>
        <w:t xml:space="preserve">. </w:t>
      </w:r>
    </w:p>
    <w:p w14:paraId="4EE4B3B0"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Reoveepuhasti tehnoloogiliste seadmete tarvis ehitatakse tehnohoone. Tehnohoone ehitatakse kergblokkidest pindalaga ca </w:t>
      </w:r>
      <w:r w:rsidR="00AB18DB" w:rsidRPr="008F563E">
        <w:rPr>
          <w:rFonts w:cs="Arial"/>
          <w:lang w:eastAsia="ar-SA"/>
        </w:rPr>
        <w:t>100</w:t>
      </w:r>
      <w:r w:rsidRPr="008F563E">
        <w:rPr>
          <w:rFonts w:cs="Arial"/>
          <w:lang w:eastAsia="ar-SA"/>
        </w:rPr>
        <w:t xml:space="preserve"> m</w:t>
      </w:r>
      <w:r w:rsidRPr="008F563E">
        <w:rPr>
          <w:rFonts w:cs="Arial"/>
          <w:vertAlign w:val="superscript"/>
          <w:lang w:eastAsia="ar-SA"/>
        </w:rPr>
        <w:t>2</w:t>
      </w:r>
      <w:r w:rsidRPr="008F563E">
        <w:rPr>
          <w:rFonts w:cs="Arial"/>
          <w:lang w:eastAsia="ar-SA"/>
        </w:rPr>
        <w:t>. Hoones on kaks eraldi ruumi – tehnoloogiliste seadmete ruum ning puhurite, kilbiruum. Tehnohoone ehitatakse alternatiivide 1…</w:t>
      </w:r>
      <w:r w:rsidR="00D23B65" w:rsidRPr="008F563E">
        <w:rPr>
          <w:rFonts w:cs="Arial"/>
          <w:lang w:eastAsia="ar-SA"/>
        </w:rPr>
        <w:t>3</w:t>
      </w:r>
      <w:r w:rsidRPr="008F563E">
        <w:rPr>
          <w:rFonts w:cs="Arial"/>
          <w:lang w:eastAsia="ar-SA"/>
        </w:rPr>
        <w:t xml:space="preserve"> puhul bioloogilise puhasti peale ja alternatiiv 4 korral kompaktpuhasti kõrvale. </w:t>
      </w:r>
    </w:p>
    <w:p w14:paraId="36CE4400" w14:textId="77777777" w:rsidR="00E03FF1" w:rsidRPr="008F563E" w:rsidRDefault="00E03FF1" w:rsidP="00E03FF1">
      <w:pPr>
        <w:suppressAutoHyphens/>
        <w:spacing w:line="260" w:lineRule="exact"/>
        <w:rPr>
          <w:rFonts w:cs="Arial"/>
          <w:lang w:eastAsia="ar-SA"/>
        </w:rPr>
      </w:pPr>
      <w:r w:rsidRPr="008F563E">
        <w:rPr>
          <w:rFonts w:cs="Arial"/>
          <w:lang w:eastAsia="ar-SA"/>
        </w:rPr>
        <w:t xml:space="preserve">Aktiivmuda aereerimiseks paigaldatakse puhurite ruumi </w:t>
      </w:r>
      <w:r w:rsidR="00FE502C" w:rsidRPr="008F563E">
        <w:rPr>
          <w:rFonts w:cs="Arial"/>
          <w:lang w:eastAsia="ar-SA"/>
        </w:rPr>
        <w:t>3</w:t>
      </w:r>
      <w:r w:rsidRPr="008F563E">
        <w:rPr>
          <w:rFonts w:cs="Arial"/>
          <w:lang w:eastAsia="ar-SA"/>
        </w:rPr>
        <w:t xml:space="preserve"> puhurit mida juhitakse hapnikuandurilt saadud andmete järgi. Puhurite jõudlust reguleerivad sagedusmuundurid.</w:t>
      </w:r>
    </w:p>
    <w:p w14:paraId="22137E68" w14:textId="77777777" w:rsidR="00E03FF1" w:rsidRPr="008F563E" w:rsidRDefault="00E03FF1" w:rsidP="00E03FF1">
      <w:pPr>
        <w:suppressAutoHyphens/>
        <w:spacing w:line="260" w:lineRule="exact"/>
        <w:rPr>
          <w:rFonts w:cs="Arial"/>
          <w:lang w:eastAsia="ar-SA"/>
        </w:rPr>
      </w:pPr>
      <w:r w:rsidRPr="008F563E">
        <w:rPr>
          <w:rFonts w:cs="Arial"/>
          <w:lang w:eastAsia="ar-SA"/>
        </w:rPr>
        <w:t>Lisaks fosfori bioloogilisele ärastusele rakendatakse fosfori keemilist simultaansadestamist. Sadestuskemikaali doseerimine toimub bioloogilise puhastuse protsessimahutisse. Kemikaalisõlm paigaldatakse tehnohoonesse.</w:t>
      </w:r>
    </w:p>
    <w:p w14:paraId="60E51D6B" w14:textId="77777777" w:rsidR="00E03FF1" w:rsidRPr="008F563E" w:rsidRDefault="00E03FF1" w:rsidP="00E03FF1">
      <w:pPr>
        <w:suppressAutoHyphens/>
        <w:spacing w:line="260" w:lineRule="exact"/>
        <w:rPr>
          <w:rFonts w:cs="Arial"/>
          <w:lang w:eastAsia="ar-SA"/>
        </w:rPr>
      </w:pPr>
      <w:r w:rsidRPr="008F563E">
        <w:rPr>
          <w:rFonts w:cs="Arial"/>
          <w:lang w:eastAsia="ar-SA"/>
        </w:rPr>
        <w:t>Tehnohoonesse paigaldatakse automaatne reovee proovivõtuseade.</w:t>
      </w:r>
    </w:p>
    <w:p w14:paraId="50A67035" w14:textId="77777777" w:rsidR="00E03FF1" w:rsidRPr="008F563E" w:rsidRDefault="00E03FF1" w:rsidP="00E03FF1">
      <w:pPr>
        <w:suppressAutoHyphens/>
        <w:spacing w:line="260" w:lineRule="exact"/>
        <w:rPr>
          <w:rFonts w:cs="Arial"/>
          <w:lang w:eastAsia="ar-SA"/>
        </w:rPr>
      </w:pPr>
      <w:r w:rsidRPr="008F563E">
        <w:rPr>
          <w:rFonts w:cs="Arial"/>
          <w:lang w:eastAsia="ar-SA"/>
        </w:rPr>
        <w:t>Aktiivmudapuhastites tekib bioloogilise puhastuse tagajärjel liigaktiivmuda, mida on vaja perioodiliselt süsteemist eemaldada. Eemaldatava muda jaoks rajatakse liigmudatihendi. Liigmudatihendi varustatakse aeratsiooniga, et vältida fosforiühendite vabanemist tihendatavast mudast anaeroobses keskkonnas ja mudaveega biopuhastisse tagasi juhtimist. Stabiliseerunud ja tihenenud muda veetakse paakautoga suuremale</w:t>
      </w:r>
      <w:r w:rsidR="00EB2C2A" w:rsidRPr="008F563E">
        <w:rPr>
          <w:rFonts w:cs="Arial"/>
          <w:lang w:eastAsia="ar-SA"/>
        </w:rPr>
        <w:t>, Võru reoveepuhasti</w:t>
      </w:r>
      <w:r w:rsidRPr="008F563E">
        <w:rPr>
          <w:rFonts w:cs="Arial"/>
          <w:lang w:eastAsia="ar-SA"/>
        </w:rPr>
        <w:t xml:space="preserve"> settetahendusseadmeid omavale reoveepuhastile.</w:t>
      </w:r>
    </w:p>
    <w:p w14:paraId="1C2B6F08" w14:textId="77777777" w:rsidR="00E03FF1" w:rsidRPr="008F563E" w:rsidRDefault="00E03FF1" w:rsidP="00E03FF1">
      <w:pPr>
        <w:suppressAutoHyphens/>
        <w:spacing w:line="260" w:lineRule="exact"/>
        <w:rPr>
          <w:rFonts w:cs="Arial"/>
          <w:lang w:eastAsia="ar-SA"/>
        </w:rPr>
      </w:pPr>
      <w:r w:rsidRPr="008F563E">
        <w:rPr>
          <w:rFonts w:cs="Arial"/>
          <w:lang w:eastAsia="ar-SA"/>
        </w:rPr>
        <w:t>Puhasti ümbruse piirdeaed kõrgusega 1,8 m rekonstrueeritakse ja paigaldatakse auto</w:t>
      </w:r>
      <w:r w:rsidR="00BF0A0A" w:rsidRPr="008F563E">
        <w:rPr>
          <w:rFonts w:cs="Arial"/>
          <w:lang w:eastAsia="ar-SA"/>
        </w:rPr>
        <w:t>värav</w:t>
      </w:r>
      <w:r w:rsidRPr="008F563E">
        <w:rPr>
          <w:rFonts w:cs="Arial"/>
          <w:lang w:eastAsia="ar-SA"/>
        </w:rPr>
        <w:t xml:space="preserve"> laiusega 4m.</w:t>
      </w:r>
    </w:p>
    <w:p w14:paraId="494F4E36" w14:textId="77777777" w:rsidR="00E03FF1" w:rsidRPr="008F563E" w:rsidRDefault="00E03FF1" w:rsidP="00E03FF1">
      <w:pPr>
        <w:suppressAutoHyphens/>
        <w:spacing w:line="260" w:lineRule="exact"/>
        <w:rPr>
          <w:rFonts w:cs="Arial"/>
          <w:lang w:eastAsia="ar-SA"/>
        </w:rPr>
      </w:pPr>
      <w:r w:rsidRPr="008F563E">
        <w:rPr>
          <w:rFonts w:cs="Arial"/>
          <w:lang w:eastAsia="ar-SA"/>
        </w:rPr>
        <w:t>Järgnevates tabelites 2-6 ja 2-7 on esitatud võrr</w:t>
      </w:r>
      <w:r w:rsidR="000F405F" w:rsidRPr="008F563E">
        <w:rPr>
          <w:rFonts w:cs="Arial"/>
          <w:lang w:eastAsia="ar-SA"/>
        </w:rPr>
        <w:t>eldavate alternatiivide rajamis</w:t>
      </w:r>
      <w:r w:rsidRPr="008F563E">
        <w:rPr>
          <w:rFonts w:cs="Arial"/>
          <w:lang w:eastAsia="ar-SA"/>
        </w:rPr>
        <w:t>maksumused ning ekspluatatsioonikulud 30-aastasele perioodile.</w:t>
      </w:r>
    </w:p>
    <w:p w14:paraId="02785253" w14:textId="77777777" w:rsidR="00FB7CB4" w:rsidRPr="008F563E" w:rsidRDefault="00E03FF1" w:rsidP="005D15A5">
      <w:pPr>
        <w:suppressAutoHyphens/>
        <w:spacing w:line="260" w:lineRule="exact"/>
        <w:rPr>
          <w:rFonts w:cs="Arial"/>
          <w:lang w:eastAsia="ar-SA"/>
        </w:rPr>
      </w:pPr>
      <w:r w:rsidRPr="008F563E">
        <w:rPr>
          <w:rFonts w:cs="Arial"/>
          <w:lang w:eastAsia="ar-SA"/>
        </w:rPr>
        <w:t xml:space="preserve">Tabelis 2-8 esitatud </w:t>
      </w:r>
      <w:r w:rsidR="00EB2C2A" w:rsidRPr="008F563E">
        <w:rPr>
          <w:rFonts w:cs="Arial"/>
          <w:lang w:eastAsia="ar-SA"/>
        </w:rPr>
        <w:t>Parksepa</w:t>
      </w:r>
      <w:r w:rsidRPr="008F563E">
        <w:rPr>
          <w:rFonts w:cs="Arial"/>
          <w:lang w:eastAsia="ar-SA"/>
        </w:rPr>
        <w:t xml:space="preserve"> reoveepuhasti rekonstrueerimise alternatiivide investeeringu maksumus, ekspluatatsioonikulud ja nüüdis</w:t>
      </w:r>
      <w:r w:rsidR="00A82AE7" w:rsidRPr="008F563E">
        <w:rPr>
          <w:rFonts w:cs="Arial"/>
          <w:lang w:eastAsia="ar-SA"/>
        </w:rPr>
        <w:t>puhas</w:t>
      </w:r>
      <w:r w:rsidRPr="008F563E">
        <w:rPr>
          <w:rFonts w:cs="Arial"/>
          <w:lang w:eastAsia="ar-SA"/>
        </w:rPr>
        <w:t>väärtus (N</w:t>
      </w:r>
      <w:r w:rsidR="00A82AE7" w:rsidRPr="008F563E">
        <w:rPr>
          <w:rFonts w:cs="Arial"/>
          <w:lang w:eastAsia="ar-SA"/>
        </w:rPr>
        <w:t>P</w:t>
      </w:r>
      <w:r w:rsidRPr="008F563E">
        <w:rPr>
          <w:rFonts w:cs="Arial"/>
          <w:lang w:eastAsia="ar-SA"/>
        </w:rPr>
        <w:t>V).</w:t>
      </w:r>
    </w:p>
    <w:p w14:paraId="5CFAF26C" w14:textId="77777777" w:rsidR="00E03FF1" w:rsidRPr="008F563E" w:rsidRDefault="00E03FF1" w:rsidP="00FB7CB4">
      <w:pPr>
        <w:suppressAutoHyphens/>
        <w:spacing w:line="240" w:lineRule="exact"/>
        <w:rPr>
          <w:rFonts w:cs="Arial"/>
          <w:lang w:eastAsia="ar-SA"/>
        </w:rPr>
        <w:sectPr w:rsidR="00E03FF1" w:rsidRPr="008F563E" w:rsidSect="001D3195">
          <w:pgSz w:w="11906" w:h="16838"/>
          <w:pgMar w:top="1417" w:right="1417" w:bottom="1417" w:left="1417" w:header="0" w:footer="0" w:gutter="0"/>
          <w:cols w:space="708"/>
          <w:docGrid w:linePitch="360"/>
        </w:sectPr>
      </w:pPr>
    </w:p>
    <w:p w14:paraId="223302E3" w14:textId="7E7D554B" w:rsidR="00E03FF1" w:rsidRPr="008F563E" w:rsidRDefault="00381581" w:rsidP="004D4FC6">
      <w:pPr>
        <w:pStyle w:val="Caption"/>
        <w:ind w:left="0" w:firstLine="0"/>
        <w:rPr>
          <w:b/>
          <w:color w:val="000000" w:themeColor="text1"/>
        </w:rPr>
      </w:pPr>
      <w:r w:rsidRPr="008F563E">
        <w:rPr>
          <w:b/>
          <w:color w:val="000000" w:themeColor="text1"/>
        </w:rPr>
        <w:lastRenderedPageBreak/>
        <w:t xml:space="preserve">Tabel </w:t>
      </w:r>
      <w:r w:rsidR="00AD4F8E" w:rsidRPr="008F563E">
        <w:rPr>
          <w:b/>
          <w:color w:val="000000" w:themeColor="text1"/>
        </w:rPr>
        <w:fldChar w:fldCharType="begin"/>
      </w:r>
      <w:r w:rsidR="00AD4F8E" w:rsidRPr="008F563E">
        <w:rPr>
          <w:b/>
          <w:color w:val="000000" w:themeColor="text1"/>
        </w:rPr>
        <w:instrText xml:space="preserve"> STYLEREF 1 \s </w:instrText>
      </w:r>
      <w:r w:rsidR="00AD4F8E" w:rsidRPr="008F563E">
        <w:rPr>
          <w:b/>
          <w:color w:val="000000" w:themeColor="text1"/>
        </w:rPr>
        <w:fldChar w:fldCharType="separate"/>
      </w:r>
      <w:r w:rsidR="003532F5">
        <w:rPr>
          <w:b/>
          <w:noProof/>
          <w:color w:val="000000" w:themeColor="text1"/>
        </w:rPr>
        <w:t>2</w:t>
      </w:r>
      <w:r w:rsidR="00AD4F8E" w:rsidRPr="008F563E">
        <w:rPr>
          <w:b/>
          <w:color w:val="000000" w:themeColor="text1"/>
        </w:rPr>
        <w:fldChar w:fldCharType="end"/>
      </w:r>
      <w:r w:rsidR="00AD4F8E" w:rsidRPr="008F563E">
        <w:rPr>
          <w:b/>
          <w:color w:val="000000" w:themeColor="text1"/>
        </w:rPr>
        <w:noBreakHyphen/>
      </w:r>
      <w:r w:rsidR="00AD4F8E" w:rsidRPr="008F563E">
        <w:rPr>
          <w:b/>
          <w:color w:val="000000" w:themeColor="text1"/>
        </w:rPr>
        <w:fldChar w:fldCharType="begin"/>
      </w:r>
      <w:r w:rsidR="00AD4F8E" w:rsidRPr="008F563E">
        <w:rPr>
          <w:b/>
          <w:color w:val="000000" w:themeColor="text1"/>
        </w:rPr>
        <w:instrText xml:space="preserve"> SEQ Tabel \* ARABIC \s 1 </w:instrText>
      </w:r>
      <w:r w:rsidR="00AD4F8E" w:rsidRPr="008F563E">
        <w:rPr>
          <w:b/>
          <w:color w:val="000000" w:themeColor="text1"/>
        </w:rPr>
        <w:fldChar w:fldCharType="separate"/>
      </w:r>
      <w:r w:rsidR="003532F5">
        <w:rPr>
          <w:b/>
          <w:noProof/>
          <w:color w:val="000000" w:themeColor="text1"/>
        </w:rPr>
        <w:t>6</w:t>
      </w:r>
      <w:r w:rsidR="00AD4F8E" w:rsidRPr="008F563E">
        <w:rPr>
          <w:b/>
          <w:color w:val="000000" w:themeColor="text1"/>
        </w:rPr>
        <w:fldChar w:fldCharType="end"/>
      </w:r>
      <w:r w:rsidR="00D25EB5" w:rsidRPr="008F563E">
        <w:rPr>
          <w:rFonts w:cs="Arial"/>
          <w:b/>
          <w:color w:val="000000" w:themeColor="text1"/>
          <w:lang w:eastAsia="ar-SA"/>
        </w:rPr>
        <w:t xml:space="preserve"> </w:t>
      </w:r>
      <w:r w:rsidR="006D6702" w:rsidRPr="008F563E">
        <w:rPr>
          <w:b/>
          <w:color w:val="000000" w:themeColor="text1"/>
        </w:rPr>
        <w:t>Alternatiivide ehitusmaksumuse võrdlus</w:t>
      </w:r>
    </w:p>
    <w:tbl>
      <w:tblPr>
        <w:tblW w:w="13603" w:type="dxa"/>
        <w:tblLayout w:type="fixed"/>
        <w:tblLook w:val="04A0" w:firstRow="1" w:lastRow="0" w:firstColumn="1" w:lastColumn="0" w:noHBand="0" w:noVBand="1"/>
      </w:tblPr>
      <w:tblGrid>
        <w:gridCol w:w="988"/>
        <w:gridCol w:w="5386"/>
        <w:gridCol w:w="1807"/>
        <w:gridCol w:w="1807"/>
        <w:gridCol w:w="1807"/>
        <w:gridCol w:w="1808"/>
      </w:tblGrid>
      <w:tr w:rsidR="00EB2C2A" w:rsidRPr="008F563E" w14:paraId="2AAF1778" w14:textId="77777777" w:rsidTr="008B1FD0">
        <w:trPr>
          <w:trHeight w:val="342"/>
        </w:trPr>
        <w:tc>
          <w:tcPr>
            <w:tcW w:w="988" w:type="dxa"/>
            <w:vMerge w:val="restart"/>
            <w:tcBorders>
              <w:top w:val="single" w:sz="4" w:space="0" w:color="auto"/>
              <w:left w:val="single" w:sz="4" w:space="0" w:color="auto"/>
              <w:bottom w:val="single" w:sz="4" w:space="0" w:color="auto"/>
              <w:right w:val="single" w:sz="4" w:space="0" w:color="auto"/>
            </w:tcBorders>
            <w:shd w:val="clear" w:color="000000" w:fill="F2F2F2"/>
            <w:noWrap/>
            <w:hideMark/>
          </w:tcPr>
          <w:p w14:paraId="1A028D4B"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Pos nr</w:t>
            </w:r>
          </w:p>
        </w:tc>
        <w:tc>
          <w:tcPr>
            <w:tcW w:w="5386"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6EF32D04" w14:textId="77777777" w:rsidR="00EB2C2A" w:rsidRPr="008F563E" w:rsidRDefault="00EB2C2A" w:rsidP="00EB2C2A">
            <w:pPr>
              <w:spacing w:after="0" w:line="240" w:lineRule="auto"/>
              <w:jc w:val="left"/>
              <w:rPr>
                <w:rFonts w:eastAsia="Times New Roman" w:cs="Arial"/>
                <w:b/>
                <w:bCs/>
                <w:color w:val="000000"/>
                <w:lang w:eastAsia="en-GB"/>
              </w:rPr>
            </w:pPr>
            <w:r w:rsidRPr="008F563E">
              <w:rPr>
                <w:rFonts w:eastAsia="Times New Roman" w:cs="Arial"/>
                <w:b/>
                <w:bCs/>
                <w:color w:val="000000"/>
                <w:lang w:eastAsia="en-GB"/>
              </w:rPr>
              <w:t>Töö nimetus ja kirjeldus</w:t>
            </w:r>
          </w:p>
        </w:tc>
        <w:tc>
          <w:tcPr>
            <w:tcW w:w="7229" w:type="dxa"/>
            <w:gridSpan w:val="4"/>
            <w:tcBorders>
              <w:top w:val="single" w:sz="4" w:space="0" w:color="auto"/>
              <w:left w:val="nil"/>
              <w:bottom w:val="single" w:sz="4" w:space="0" w:color="auto"/>
              <w:right w:val="single" w:sz="4" w:space="0" w:color="auto"/>
            </w:tcBorders>
            <w:shd w:val="clear" w:color="000000" w:fill="F2F2F2"/>
            <w:noWrap/>
            <w:hideMark/>
          </w:tcPr>
          <w:p w14:paraId="0212EA31"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Maksumus, EUR</w:t>
            </w:r>
          </w:p>
        </w:tc>
      </w:tr>
      <w:tr w:rsidR="00EB2C2A" w:rsidRPr="008F563E" w14:paraId="066E0126" w14:textId="77777777" w:rsidTr="008B1FD0">
        <w:trPr>
          <w:trHeight w:val="1371"/>
        </w:trPr>
        <w:tc>
          <w:tcPr>
            <w:tcW w:w="988" w:type="dxa"/>
            <w:vMerge/>
            <w:tcBorders>
              <w:top w:val="single" w:sz="4" w:space="0" w:color="auto"/>
              <w:left w:val="single" w:sz="4" w:space="0" w:color="auto"/>
              <w:bottom w:val="single" w:sz="4" w:space="0" w:color="auto"/>
              <w:right w:val="single" w:sz="4" w:space="0" w:color="auto"/>
            </w:tcBorders>
            <w:vAlign w:val="center"/>
            <w:hideMark/>
          </w:tcPr>
          <w:p w14:paraId="1A241CE2" w14:textId="77777777" w:rsidR="00EB2C2A" w:rsidRPr="008F563E" w:rsidRDefault="00EB2C2A" w:rsidP="00EB2C2A">
            <w:pPr>
              <w:spacing w:after="0" w:line="240" w:lineRule="auto"/>
              <w:jc w:val="left"/>
              <w:rPr>
                <w:rFonts w:eastAsia="Times New Roman" w:cs="Arial"/>
                <w:b/>
                <w:bCs/>
                <w:color w:val="000000"/>
                <w:lang w:eastAsia="en-GB"/>
              </w:rPr>
            </w:pPr>
          </w:p>
        </w:tc>
        <w:tc>
          <w:tcPr>
            <w:tcW w:w="5386" w:type="dxa"/>
            <w:vMerge/>
            <w:tcBorders>
              <w:top w:val="single" w:sz="4" w:space="0" w:color="auto"/>
              <w:left w:val="single" w:sz="4" w:space="0" w:color="auto"/>
              <w:bottom w:val="single" w:sz="4" w:space="0" w:color="auto"/>
              <w:right w:val="single" w:sz="4" w:space="0" w:color="auto"/>
            </w:tcBorders>
            <w:vAlign w:val="center"/>
            <w:hideMark/>
          </w:tcPr>
          <w:p w14:paraId="7674BCC0" w14:textId="77777777" w:rsidR="00EB2C2A" w:rsidRPr="008F563E" w:rsidRDefault="00EB2C2A" w:rsidP="00EB2C2A">
            <w:pPr>
              <w:spacing w:after="0" w:line="240" w:lineRule="auto"/>
              <w:jc w:val="left"/>
              <w:rPr>
                <w:rFonts w:eastAsia="Times New Roman" w:cs="Arial"/>
                <w:b/>
                <w:bCs/>
                <w:color w:val="000000"/>
                <w:lang w:eastAsia="en-GB"/>
              </w:rPr>
            </w:pPr>
          </w:p>
        </w:tc>
        <w:tc>
          <w:tcPr>
            <w:tcW w:w="1807" w:type="dxa"/>
            <w:tcBorders>
              <w:top w:val="nil"/>
              <w:left w:val="nil"/>
              <w:bottom w:val="single" w:sz="4" w:space="0" w:color="auto"/>
              <w:right w:val="single" w:sz="4" w:space="0" w:color="auto"/>
            </w:tcBorders>
            <w:shd w:val="clear" w:color="000000" w:fill="C9C9C9"/>
            <w:hideMark/>
          </w:tcPr>
          <w:p w14:paraId="777A09DB"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Annuspuhasti</w:t>
            </w:r>
          </w:p>
        </w:tc>
        <w:tc>
          <w:tcPr>
            <w:tcW w:w="1807" w:type="dxa"/>
            <w:tcBorders>
              <w:top w:val="nil"/>
              <w:left w:val="nil"/>
              <w:bottom w:val="single" w:sz="4" w:space="0" w:color="auto"/>
              <w:right w:val="single" w:sz="4" w:space="0" w:color="auto"/>
            </w:tcBorders>
            <w:shd w:val="clear" w:color="000000" w:fill="C9C9C9"/>
            <w:hideMark/>
          </w:tcPr>
          <w:p w14:paraId="1FD91D5B"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Läbivoolu-režiimil baseeruv aktiivmuda-puhasti</w:t>
            </w:r>
          </w:p>
        </w:tc>
        <w:tc>
          <w:tcPr>
            <w:tcW w:w="1807" w:type="dxa"/>
            <w:tcBorders>
              <w:top w:val="nil"/>
              <w:left w:val="nil"/>
              <w:bottom w:val="single" w:sz="4" w:space="0" w:color="auto"/>
              <w:right w:val="single" w:sz="4" w:space="0" w:color="auto"/>
            </w:tcBorders>
            <w:shd w:val="clear" w:color="000000" w:fill="C9C9C9"/>
            <w:hideMark/>
          </w:tcPr>
          <w:p w14:paraId="6747FD34"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Biokilepuhasti, tehaselise eelvalmidusega biorootor-puhasti rajamine</w:t>
            </w:r>
          </w:p>
        </w:tc>
        <w:tc>
          <w:tcPr>
            <w:tcW w:w="1808" w:type="dxa"/>
            <w:tcBorders>
              <w:top w:val="nil"/>
              <w:left w:val="nil"/>
              <w:bottom w:val="single" w:sz="4" w:space="0" w:color="auto"/>
              <w:right w:val="single" w:sz="4" w:space="0" w:color="auto"/>
            </w:tcBorders>
            <w:shd w:val="clear" w:color="000000" w:fill="C9C9C9"/>
            <w:hideMark/>
          </w:tcPr>
          <w:p w14:paraId="4FC9A93A"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Märgala- ehk pinnasfilter-puhasti rajamine</w:t>
            </w:r>
          </w:p>
        </w:tc>
      </w:tr>
      <w:tr w:rsidR="00EB2C2A" w:rsidRPr="008F563E" w14:paraId="71D988B9" w14:textId="77777777" w:rsidTr="008B1FD0">
        <w:trPr>
          <w:trHeight w:val="342"/>
        </w:trPr>
        <w:tc>
          <w:tcPr>
            <w:tcW w:w="988" w:type="dxa"/>
            <w:vMerge/>
            <w:tcBorders>
              <w:top w:val="single" w:sz="4" w:space="0" w:color="auto"/>
              <w:left w:val="single" w:sz="4" w:space="0" w:color="auto"/>
              <w:bottom w:val="single" w:sz="4" w:space="0" w:color="auto"/>
              <w:right w:val="single" w:sz="4" w:space="0" w:color="auto"/>
            </w:tcBorders>
            <w:vAlign w:val="center"/>
            <w:hideMark/>
          </w:tcPr>
          <w:p w14:paraId="452EB192" w14:textId="77777777" w:rsidR="00EB2C2A" w:rsidRPr="008F563E" w:rsidRDefault="00EB2C2A" w:rsidP="00EB2C2A">
            <w:pPr>
              <w:spacing w:after="0" w:line="240" w:lineRule="auto"/>
              <w:jc w:val="left"/>
              <w:rPr>
                <w:rFonts w:eastAsia="Times New Roman" w:cs="Arial"/>
                <w:b/>
                <w:bCs/>
                <w:color w:val="000000"/>
                <w:lang w:eastAsia="en-GB"/>
              </w:rPr>
            </w:pPr>
          </w:p>
        </w:tc>
        <w:tc>
          <w:tcPr>
            <w:tcW w:w="5386" w:type="dxa"/>
            <w:vMerge/>
            <w:tcBorders>
              <w:top w:val="single" w:sz="4" w:space="0" w:color="auto"/>
              <w:left w:val="single" w:sz="4" w:space="0" w:color="auto"/>
              <w:bottom w:val="single" w:sz="4" w:space="0" w:color="auto"/>
              <w:right w:val="single" w:sz="4" w:space="0" w:color="auto"/>
            </w:tcBorders>
            <w:vAlign w:val="center"/>
            <w:hideMark/>
          </w:tcPr>
          <w:p w14:paraId="2B5F12AB" w14:textId="77777777" w:rsidR="00EB2C2A" w:rsidRPr="008F563E" w:rsidRDefault="00EB2C2A" w:rsidP="00EB2C2A">
            <w:pPr>
              <w:spacing w:after="0" w:line="240" w:lineRule="auto"/>
              <w:jc w:val="left"/>
              <w:rPr>
                <w:rFonts w:eastAsia="Times New Roman" w:cs="Arial"/>
                <w:b/>
                <w:bCs/>
                <w:color w:val="000000"/>
                <w:lang w:eastAsia="en-GB"/>
              </w:rPr>
            </w:pPr>
          </w:p>
        </w:tc>
        <w:tc>
          <w:tcPr>
            <w:tcW w:w="1807" w:type="dxa"/>
            <w:tcBorders>
              <w:top w:val="nil"/>
              <w:left w:val="nil"/>
              <w:bottom w:val="single" w:sz="4" w:space="0" w:color="auto"/>
              <w:right w:val="single" w:sz="4" w:space="0" w:color="auto"/>
            </w:tcBorders>
            <w:shd w:val="clear" w:color="000000" w:fill="F2F2F2"/>
            <w:noWrap/>
            <w:hideMark/>
          </w:tcPr>
          <w:p w14:paraId="795C01C9"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Alternatiiv 1</w:t>
            </w:r>
          </w:p>
        </w:tc>
        <w:tc>
          <w:tcPr>
            <w:tcW w:w="1807" w:type="dxa"/>
            <w:tcBorders>
              <w:top w:val="nil"/>
              <w:left w:val="nil"/>
              <w:bottom w:val="single" w:sz="4" w:space="0" w:color="auto"/>
              <w:right w:val="single" w:sz="4" w:space="0" w:color="auto"/>
            </w:tcBorders>
            <w:shd w:val="clear" w:color="000000" w:fill="F2F2F2"/>
            <w:noWrap/>
            <w:hideMark/>
          </w:tcPr>
          <w:p w14:paraId="59BD69CA"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Alternatiiv 2</w:t>
            </w:r>
          </w:p>
        </w:tc>
        <w:tc>
          <w:tcPr>
            <w:tcW w:w="1807" w:type="dxa"/>
            <w:tcBorders>
              <w:top w:val="nil"/>
              <w:left w:val="nil"/>
              <w:bottom w:val="single" w:sz="4" w:space="0" w:color="auto"/>
              <w:right w:val="single" w:sz="4" w:space="0" w:color="auto"/>
            </w:tcBorders>
            <w:shd w:val="clear" w:color="000000" w:fill="F2F2F2"/>
            <w:noWrap/>
            <w:hideMark/>
          </w:tcPr>
          <w:p w14:paraId="52904844"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Alternatiiv 3</w:t>
            </w:r>
          </w:p>
        </w:tc>
        <w:tc>
          <w:tcPr>
            <w:tcW w:w="1808" w:type="dxa"/>
            <w:tcBorders>
              <w:top w:val="nil"/>
              <w:left w:val="nil"/>
              <w:bottom w:val="single" w:sz="4" w:space="0" w:color="auto"/>
              <w:right w:val="single" w:sz="4" w:space="0" w:color="auto"/>
            </w:tcBorders>
            <w:shd w:val="clear" w:color="000000" w:fill="F2F2F2"/>
            <w:noWrap/>
            <w:hideMark/>
          </w:tcPr>
          <w:p w14:paraId="04314966" w14:textId="77777777" w:rsidR="00EB2C2A" w:rsidRPr="008F563E" w:rsidRDefault="00EB2C2A" w:rsidP="00EB2C2A">
            <w:pPr>
              <w:spacing w:after="0" w:line="240" w:lineRule="auto"/>
              <w:jc w:val="center"/>
              <w:rPr>
                <w:rFonts w:eastAsia="Times New Roman" w:cs="Arial"/>
                <w:b/>
                <w:bCs/>
                <w:color w:val="000000"/>
                <w:lang w:eastAsia="en-GB"/>
              </w:rPr>
            </w:pPr>
            <w:r w:rsidRPr="008F563E">
              <w:rPr>
                <w:rFonts w:eastAsia="Times New Roman" w:cs="Arial"/>
                <w:b/>
                <w:bCs/>
                <w:color w:val="000000"/>
                <w:lang w:eastAsia="en-GB"/>
              </w:rPr>
              <w:t>Alternatiiv 4</w:t>
            </w:r>
          </w:p>
        </w:tc>
      </w:tr>
      <w:tr w:rsidR="00EB2C2A" w:rsidRPr="008F563E" w14:paraId="1906C467" w14:textId="77777777" w:rsidTr="008B1FD0">
        <w:trPr>
          <w:trHeight w:val="475"/>
        </w:trPr>
        <w:tc>
          <w:tcPr>
            <w:tcW w:w="988" w:type="dxa"/>
            <w:tcBorders>
              <w:top w:val="nil"/>
              <w:left w:val="single" w:sz="4" w:space="0" w:color="auto"/>
              <w:bottom w:val="single" w:sz="4" w:space="0" w:color="auto"/>
              <w:right w:val="single" w:sz="4" w:space="0" w:color="auto"/>
            </w:tcBorders>
            <w:shd w:val="clear" w:color="auto" w:fill="auto"/>
            <w:noWrap/>
            <w:hideMark/>
          </w:tcPr>
          <w:p w14:paraId="415F03AA"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w:t>
            </w:r>
          </w:p>
        </w:tc>
        <w:tc>
          <w:tcPr>
            <w:tcW w:w="5386" w:type="dxa"/>
            <w:tcBorders>
              <w:top w:val="nil"/>
              <w:left w:val="nil"/>
              <w:bottom w:val="single" w:sz="4" w:space="0" w:color="auto"/>
              <w:right w:val="single" w:sz="4" w:space="0" w:color="auto"/>
            </w:tcBorders>
            <w:shd w:val="clear" w:color="auto" w:fill="auto"/>
            <w:hideMark/>
          </w:tcPr>
          <w:p w14:paraId="751C5E4E"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Ettevalmistustööd (vanade seadmete utiliseerimine likvideerimine,    raadamine jmt)</w:t>
            </w:r>
          </w:p>
        </w:tc>
        <w:tc>
          <w:tcPr>
            <w:tcW w:w="1807" w:type="dxa"/>
            <w:tcBorders>
              <w:top w:val="nil"/>
              <w:left w:val="nil"/>
              <w:bottom w:val="single" w:sz="4" w:space="0" w:color="auto"/>
              <w:right w:val="single" w:sz="4" w:space="0" w:color="auto"/>
            </w:tcBorders>
            <w:shd w:val="clear" w:color="auto" w:fill="auto"/>
            <w:noWrap/>
            <w:hideMark/>
          </w:tcPr>
          <w:p w14:paraId="5C5AD67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w:t>
            </w:r>
          </w:p>
        </w:tc>
        <w:tc>
          <w:tcPr>
            <w:tcW w:w="1807" w:type="dxa"/>
            <w:tcBorders>
              <w:top w:val="nil"/>
              <w:left w:val="nil"/>
              <w:bottom w:val="single" w:sz="4" w:space="0" w:color="auto"/>
              <w:right w:val="single" w:sz="4" w:space="0" w:color="auto"/>
            </w:tcBorders>
            <w:shd w:val="clear" w:color="auto" w:fill="auto"/>
            <w:noWrap/>
            <w:hideMark/>
          </w:tcPr>
          <w:p w14:paraId="23E25E1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w:t>
            </w:r>
          </w:p>
        </w:tc>
        <w:tc>
          <w:tcPr>
            <w:tcW w:w="1807" w:type="dxa"/>
            <w:tcBorders>
              <w:top w:val="nil"/>
              <w:left w:val="nil"/>
              <w:bottom w:val="single" w:sz="4" w:space="0" w:color="auto"/>
              <w:right w:val="single" w:sz="4" w:space="0" w:color="auto"/>
            </w:tcBorders>
            <w:shd w:val="clear" w:color="auto" w:fill="auto"/>
            <w:noWrap/>
            <w:hideMark/>
          </w:tcPr>
          <w:p w14:paraId="3E40371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w:t>
            </w:r>
          </w:p>
        </w:tc>
        <w:tc>
          <w:tcPr>
            <w:tcW w:w="1808" w:type="dxa"/>
            <w:tcBorders>
              <w:top w:val="nil"/>
              <w:left w:val="nil"/>
              <w:bottom w:val="single" w:sz="4" w:space="0" w:color="auto"/>
              <w:right w:val="single" w:sz="4" w:space="0" w:color="auto"/>
            </w:tcBorders>
            <w:shd w:val="clear" w:color="auto" w:fill="auto"/>
            <w:noWrap/>
            <w:hideMark/>
          </w:tcPr>
          <w:p w14:paraId="408DBFE0"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w:t>
            </w:r>
          </w:p>
        </w:tc>
      </w:tr>
      <w:tr w:rsidR="00EB2C2A" w:rsidRPr="008F563E" w14:paraId="2F56DA30"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33A95698"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2</w:t>
            </w:r>
          </w:p>
        </w:tc>
        <w:tc>
          <w:tcPr>
            <w:tcW w:w="5386" w:type="dxa"/>
            <w:tcBorders>
              <w:top w:val="nil"/>
              <w:left w:val="nil"/>
              <w:bottom w:val="single" w:sz="4" w:space="0" w:color="auto"/>
              <w:right w:val="single" w:sz="4" w:space="0" w:color="auto"/>
            </w:tcBorders>
            <w:shd w:val="clear" w:color="auto" w:fill="auto"/>
            <w:hideMark/>
          </w:tcPr>
          <w:p w14:paraId="026BE162"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Reoveepuhasti tehnohoone ehitus / laiendus osaliselt protsessimahutite peale</w:t>
            </w:r>
          </w:p>
        </w:tc>
        <w:tc>
          <w:tcPr>
            <w:tcW w:w="1807" w:type="dxa"/>
            <w:tcBorders>
              <w:top w:val="nil"/>
              <w:left w:val="nil"/>
              <w:bottom w:val="single" w:sz="4" w:space="0" w:color="auto"/>
              <w:right w:val="single" w:sz="4" w:space="0" w:color="auto"/>
            </w:tcBorders>
            <w:shd w:val="clear" w:color="auto" w:fill="auto"/>
            <w:noWrap/>
            <w:hideMark/>
          </w:tcPr>
          <w:p w14:paraId="7FB2301C"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50,000,00</w:t>
            </w:r>
          </w:p>
        </w:tc>
        <w:tc>
          <w:tcPr>
            <w:tcW w:w="1807" w:type="dxa"/>
            <w:tcBorders>
              <w:top w:val="nil"/>
              <w:left w:val="nil"/>
              <w:bottom w:val="single" w:sz="4" w:space="0" w:color="auto"/>
              <w:right w:val="single" w:sz="4" w:space="0" w:color="auto"/>
            </w:tcBorders>
            <w:shd w:val="clear" w:color="auto" w:fill="auto"/>
            <w:noWrap/>
            <w:hideMark/>
          </w:tcPr>
          <w:p w14:paraId="71EC9543"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50,000,00</w:t>
            </w:r>
          </w:p>
        </w:tc>
        <w:tc>
          <w:tcPr>
            <w:tcW w:w="1807" w:type="dxa"/>
            <w:tcBorders>
              <w:top w:val="nil"/>
              <w:left w:val="nil"/>
              <w:bottom w:val="single" w:sz="4" w:space="0" w:color="auto"/>
              <w:right w:val="single" w:sz="4" w:space="0" w:color="auto"/>
            </w:tcBorders>
            <w:shd w:val="clear" w:color="auto" w:fill="auto"/>
            <w:noWrap/>
            <w:hideMark/>
          </w:tcPr>
          <w:p w14:paraId="1C271C42"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50,000,00</w:t>
            </w:r>
          </w:p>
        </w:tc>
        <w:tc>
          <w:tcPr>
            <w:tcW w:w="1808" w:type="dxa"/>
            <w:tcBorders>
              <w:top w:val="nil"/>
              <w:left w:val="nil"/>
              <w:bottom w:val="single" w:sz="4" w:space="0" w:color="auto"/>
              <w:right w:val="single" w:sz="4" w:space="0" w:color="auto"/>
            </w:tcBorders>
            <w:shd w:val="clear" w:color="auto" w:fill="auto"/>
            <w:noWrap/>
            <w:hideMark/>
          </w:tcPr>
          <w:p w14:paraId="2373DFA1"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35,000,00</w:t>
            </w:r>
          </w:p>
        </w:tc>
      </w:tr>
      <w:tr w:rsidR="00EB2C2A" w:rsidRPr="008F563E" w14:paraId="2E88145D"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31FD2DD8"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3</w:t>
            </w:r>
          </w:p>
        </w:tc>
        <w:tc>
          <w:tcPr>
            <w:tcW w:w="5386" w:type="dxa"/>
            <w:tcBorders>
              <w:top w:val="nil"/>
              <w:left w:val="nil"/>
              <w:bottom w:val="single" w:sz="4" w:space="0" w:color="auto"/>
              <w:right w:val="single" w:sz="4" w:space="0" w:color="auto"/>
            </w:tcBorders>
            <w:shd w:val="clear" w:color="auto" w:fill="auto"/>
            <w:hideMark/>
          </w:tcPr>
          <w:p w14:paraId="58D4791B"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Ühtlustustiigi ehitus (ca´ 10 000 m</w:t>
            </w:r>
            <w:r w:rsidRPr="008F563E">
              <w:rPr>
                <w:rFonts w:eastAsia="Times New Roman" w:cs="Arial"/>
                <w:color w:val="000000"/>
                <w:vertAlign w:val="superscript"/>
                <w:lang w:eastAsia="en-GB"/>
              </w:rPr>
              <w:t>3</w:t>
            </w:r>
            <w:r w:rsidRPr="008F563E">
              <w:rPr>
                <w:rFonts w:eastAsia="Times New Roman" w:cs="Arial"/>
                <w:color w:val="000000"/>
                <w:lang w:eastAsia="en-GB"/>
              </w:rPr>
              <w:t xml:space="preserve">) </w:t>
            </w:r>
          </w:p>
        </w:tc>
        <w:tc>
          <w:tcPr>
            <w:tcW w:w="1807" w:type="dxa"/>
            <w:tcBorders>
              <w:top w:val="nil"/>
              <w:left w:val="nil"/>
              <w:bottom w:val="single" w:sz="4" w:space="0" w:color="auto"/>
              <w:right w:val="single" w:sz="4" w:space="0" w:color="auto"/>
            </w:tcBorders>
            <w:shd w:val="clear" w:color="auto" w:fill="auto"/>
            <w:noWrap/>
            <w:hideMark/>
          </w:tcPr>
          <w:p w14:paraId="6A36DF2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561B5C37"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72AD98A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8" w:type="dxa"/>
            <w:tcBorders>
              <w:top w:val="nil"/>
              <w:left w:val="nil"/>
              <w:bottom w:val="single" w:sz="4" w:space="0" w:color="auto"/>
              <w:right w:val="single" w:sz="4" w:space="0" w:color="auto"/>
            </w:tcBorders>
            <w:shd w:val="clear" w:color="auto" w:fill="auto"/>
            <w:noWrap/>
            <w:hideMark/>
          </w:tcPr>
          <w:p w14:paraId="08C5FD03"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r>
      <w:tr w:rsidR="00EB2C2A" w:rsidRPr="008F563E" w14:paraId="5B98D845" w14:textId="77777777" w:rsidTr="008B1FD0">
        <w:trPr>
          <w:trHeight w:val="368"/>
        </w:trPr>
        <w:tc>
          <w:tcPr>
            <w:tcW w:w="988" w:type="dxa"/>
            <w:tcBorders>
              <w:top w:val="nil"/>
              <w:left w:val="single" w:sz="4" w:space="0" w:color="auto"/>
              <w:bottom w:val="single" w:sz="4" w:space="0" w:color="auto"/>
              <w:right w:val="single" w:sz="4" w:space="0" w:color="auto"/>
            </w:tcBorders>
            <w:shd w:val="clear" w:color="auto" w:fill="auto"/>
            <w:noWrap/>
            <w:hideMark/>
          </w:tcPr>
          <w:p w14:paraId="3581F712"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4</w:t>
            </w:r>
          </w:p>
        </w:tc>
        <w:tc>
          <w:tcPr>
            <w:tcW w:w="5386" w:type="dxa"/>
            <w:tcBorders>
              <w:top w:val="nil"/>
              <w:left w:val="nil"/>
              <w:bottom w:val="single" w:sz="4" w:space="0" w:color="auto"/>
              <w:right w:val="single" w:sz="4" w:space="0" w:color="auto"/>
            </w:tcBorders>
            <w:shd w:val="clear" w:color="auto" w:fill="auto"/>
            <w:hideMark/>
          </w:tcPr>
          <w:p w14:paraId="55F04BB9"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Reoveepuhasti betoonmahutite rekonstrueerimistööd, sealhulgas kaldseinte tegemine vertikaalseinteks</w:t>
            </w:r>
          </w:p>
        </w:tc>
        <w:tc>
          <w:tcPr>
            <w:tcW w:w="1807" w:type="dxa"/>
            <w:tcBorders>
              <w:top w:val="nil"/>
              <w:left w:val="nil"/>
              <w:bottom w:val="single" w:sz="4" w:space="0" w:color="auto"/>
              <w:right w:val="single" w:sz="4" w:space="0" w:color="auto"/>
            </w:tcBorders>
            <w:shd w:val="clear" w:color="auto" w:fill="auto"/>
            <w:noWrap/>
            <w:hideMark/>
          </w:tcPr>
          <w:p w14:paraId="7E95DE68"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50,000,00</w:t>
            </w:r>
          </w:p>
        </w:tc>
        <w:tc>
          <w:tcPr>
            <w:tcW w:w="1807" w:type="dxa"/>
            <w:tcBorders>
              <w:top w:val="nil"/>
              <w:left w:val="nil"/>
              <w:bottom w:val="single" w:sz="4" w:space="0" w:color="auto"/>
              <w:right w:val="single" w:sz="4" w:space="0" w:color="auto"/>
            </w:tcBorders>
            <w:shd w:val="clear" w:color="auto" w:fill="auto"/>
            <w:noWrap/>
            <w:hideMark/>
          </w:tcPr>
          <w:p w14:paraId="568232B1"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c>
          <w:tcPr>
            <w:tcW w:w="1807" w:type="dxa"/>
            <w:tcBorders>
              <w:top w:val="nil"/>
              <w:left w:val="nil"/>
              <w:bottom w:val="single" w:sz="4" w:space="0" w:color="auto"/>
              <w:right w:val="single" w:sz="4" w:space="0" w:color="auto"/>
            </w:tcBorders>
            <w:shd w:val="clear" w:color="auto" w:fill="auto"/>
            <w:noWrap/>
            <w:hideMark/>
          </w:tcPr>
          <w:p w14:paraId="5BDF945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18,000,00</w:t>
            </w:r>
          </w:p>
        </w:tc>
        <w:tc>
          <w:tcPr>
            <w:tcW w:w="1808" w:type="dxa"/>
            <w:tcBorders>
              <w:top w:val="nil"/>
              <w:left w:val="nil"/>
              <w:bottom w:val="single" w:sz="4" w:space="0" w:color="auto"/>
              <w:right w:val="single" w:sz="4" w:space="0" w:color="auto"/>
            </w:tcBorders>
            <w:shd w:val="clear" w:color="auto" w:fill="auto"/>
            <w:noWrap/>
            <w:hideMark/>
          </w:tcPr>
          <w:p w14:paraId="2B4A472A"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 </w:t>
            </w:r>
          </w:p>
        </w:tc>
      </w:tr>
      <w:tr w:rsidR="004A1B69" w:rsidRPr="008F563E" w14:paraId="5F9AC8E8" w14:textId="77777777" w:rsidTr="008B1FD0">
        <w:trPr>
          <w:trHeight w:val="432"/>
        </w:trPr>
        <w:tc>
          <w:tcPr>
            <w:tcW w:w="988" w:type="dxa"/>
            <w:tcBorders>
              <w:top w:val="nil"/>
              <w:left w:val="single" w:sz="4" w:space="0" w:color="auto"/>
              <w:bottom w:val="single" w:sz="4" w:space="0" w:color="auto"/>
              <w:right w:val="single" w:sz="4" w:space="0" w:color="auto"/>
            </w:tcBorders>
            <w:shd w:val="clear" w:color="auto" w:fill="auto"/>
            <w:noWrap/>
            <w:hideMark/>
          </w:tcPr>
          <w:p w14:paraId="11ADA9E2" w14:textId="77777777" w:rsidR="004A1B69" w:rsidRPr="008F563E" w:rsidRDefault="004A1B69" w:rsidP="004A1B69">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5</w:t>
            </w:r>
          </w:p>
        </w:tc>
        <w:tc>
          <w:tcPr>
            <w:tcW w:w="5386" w:type="dxa"/>
            <w:tcBorders>
              <w:top w:val="nil"/>
              <w:left w:val="nil"/>
              <w:bottom w:val="single" w:sz="4" w:space="0" w:color="auto"/>
              <w:right w:val="single" w:sz="4" w:space="0" w:color="auto"/>
            </w:tcBorders>
            <w:shd w:val="clear" w:color="auto" w:fill="auto"/>
            <w:hideMark/>
          </w:tcPr>
          <w:p w14:paraId="4E5AFC45" w14:textId="77777777" w:rsidR="004A1B69" w:rsidRPr="008F563E" w:rsidRDefault="004A1B69" w:rsidP="004A1B69">
            <w:pPr>
              <w:spacing w:after="0" w:line="240" w:lineRule="auto"/>
              <w:jc w:val="left"/>
              <w:rPr>
                <w:rFonts w:eastAsia="Times New Roman" w:cs="Arial"/>
                <w:color w:val="000000"/>
                <w:lang w:eastAsia="en-GB"/>
              </w:rPr>
            </w:pPr>
            <w:r w:rsidRPr="008F563E">
              <w:rPr>
                <w:rFonts w:eastAsia="Times New Roman" w:cs="Arial"/>
                <w:color w:val="000000"/>
                <w:lang w:eastAsia="en-GB"/>
              </w:rPr>
              <w:t>Reovee mehaanilise eelpuhastuse seadmete väljavahetamine: automaatvõre paigaldus, liivapüüdur</w:t>
            </w:r>
          </w:p>
        </w:tc>
        <w:tc>
          <w:tcPr>
            <w:tcW w:w="1807" w:type="dxa"/>
            <w:tcBorders>
              <w:top w:val="nil"/>
              <w:left w:val="nil"/>
              <w:bottom w:val="single" w:sz="4" w:space="0" w:color="auto"/>
              <w:right w:val="single" w:sz="4" w:space="0" w:color="auto"/>
            </w:tcBorders>
            <w:shd w:val="clear" w:color="auto" w:fill="auto"/>
            <w:noWrap/>
            <w:hideMark/>
          </w:tcPr>
          <w:p w14:paraId="138CD39D" w14:textId="77777777" w:rsidR="004A1B69" w:rsidRPr="008F563E" w:rsidRDefault="004A1B69" w:rsidP="004A1B69">
            <w:pPr>
              <w:spacing w:after="0" w:line="240" w:lineRule="auto"/>
              <w:ind w:firstLineChars="100" w:firstLine="220"/>
              <w:jc w:val="right"/>
              <w:rPr>
                <w:rFonts w:eastAsia="Times New Roman" w:cs="Arial"/>
                <w:lang w:eastAsia="en-GB"/>
              </w:rPr>
            </w:pPr>
            <w:r>
              <w:rPr>
                <w:rFonts w:eastAsia="Times New Roman" w:cs="Arial"/>
                <w:lang w:eastAsia="en-GB"/>
              </w:rPr>
              <w:t>59</w:t>
            </w:r>
            <w:r w:rsidRPr="008F563E">
              <w:rPr>
                <w:rFonts w:eastAsia="Times New Roman" w:cs="Arial"/>
                <w:lang w:eastAsia="en-GB"/>
              </w:rPr>
              <w:t>,000,00</w:t>
            </w:r>
          </w:p>
        </w:tc>
        <w:tc>
          <w:tcPr>
            <w:tcW w:w="1807" w:type="dxa"/>
            <w:tcBorders>
              <w:top w:val="nil"/>
              <w:left w:val="nil"/>
              <w:bottom w:val="single" w:sz="4" w:space="0" w:color="auto"/>
              <w:right w:val="single" w:sz="4" w:space="0" w:color="auto"/>
            </w:tcBorders>
            <w:shd w:val="clear" w:color="auto" w:fill="auto"/>
            <w:noWrap/>
            <w:hideMark/>
          </w:tcPr>
          <w:p w14:paraId="1C9EDAC5" w14:textId="77777777" w:rsidR="004A1B69" w:rsidRPr="008F563E" w:rsidRDefault="004A1B69" w:rsidP="004A1B69">
            <w:pPr>
              <w:spacing w:after="0" w:line="240" w:lineRule="auto"/>
              <w:ind w:firstLineChars="100" w:firstLine="220"/>
              <w:jc w:val="right"/>
              <w:rPr>
                <w:rFonts w:eastAsia="Times New Roman" w:cs="Arial"/>
                <w:lang w:eastAsia="en-GB"/>
              </w:rPr>
            </w:pPr>
            <w:r>
              <w:rPr>
                <w:rFonts w:eastAsia="Times New Roman" w:cs="Arial"/>
                <w:lang w:eastAsia="en-GB"/>
              </w:rPr>
              <w:t>59</w:t>
            </w:r>
            <w:r w:rsidRPr="008F563E">
              <w:rPr>
                <w:rFonts w:eastAsia="Times New Roman" w:cs="Arial"/>
                <w:lang w:eastAsia="en-GB"/>
              </w:rPr>
              <w:t>,000,00</w:t>
            </w:r>
          </w:p>
        </w:tc>
        <w:tc>
          <w:tcPr>
            <w:tcW w:w="1807" w:type="dxa"/>
            <w:tcBorders>
              <w:top w:val="nil"/>
              <w:left w:val="nil"/>
              <w:bottom w:val="single" w:sz="4" w:space="0" w:color="auto"/>
              <w:right w:val="single" w:sz="4" w:space="0" w:color="auto"/>
            </w:tcBorders>
            <w:shd w:val="clear" w:color="auto" w:fill="auto"/>
            <w:noWrap/>
            <w:hideMark/>
          </w:tcPr>
          <w:p w14:paraId="153B7BE7" w14:textId="77777777" w:rsidR="004A1B69" w:rsidRPr="008F563E" w:rsidRDefault="004A1B69" w:rsidP="004A1B69">
            <w:pPr>
              <w:spacing w:after="0" w:line="240" w:lineRule="auto"/>
              <w:ind w:firstLineChars="100" w:firstLine="220"/>
              <w:jc w:val="right"/>
              <w:rPr>
                <w:rFonts w:eastAsia="Times New Roman" w:cs="Arial"/>
                <w:lang w:eastAsia="en-GB"/>
              </w:rPr>
            </w:pPr>
            <w:r w:rsidRPr="008F563E">
              <w:rPr>
                <w:rFonts w:eastAsia="Times New Roman" w:cs="Arial"/>
                <w:lang w:eastAsia="en-GB"/>
              </w:rPr>
              <w:t>59,000,00</w:t>
            </w:r>
          </w:p>
        </w:tc>
        <w:tc>
          <w:tcPr>
            <w:tcW w:w="1808" w:type="dxa"/>
            <w:tcBorders>
              <w:top w:val="nil"/>
              <w:left w:val="nil"/>
              <w:bottom w:val="single" w:sz="4" w:space="0" w:color="auto"/>
              <w:right w:val="single" w:sz="4" w:space="0" w:color="auto"/>
            </w:tcBorders>
            <w:shd w:val="clear" w:color="auto" w:fill="auto"/>
            <w:noWrap/>
            <w:hideMark/>
          </w:tcPr>
          <w:p w14:paraId="260D1992" w14:textId="77777777" w:rsidR="004A1B69" w:rsidRPr="008F563E" w:rsidRDefault="004A1B69" w:rsidP="004A1B69">
            <w:pPr>
              <w:spacing w:after="0" w:line="240" w:lineRule="auto"/>
              <w:ind w:firstLineChars="100" w:firstLine="220"/>
              <w:jc w:val="right"/>
              <w:rPr>
                <w:rFonts w:eastAsia="Times New Roman" w:cs="Arial"/>
                <w:lang w:eastAsia="en-GB"/>
              </w:rPr>
            </w:pPr>
            <w:r w:rsidRPr="008F563E">
              <w:rPr>
                <w:rFonts w:eastAsia="Times New Roman" w:cs="Arial"/>
                <w:lang w:eastAsia="en-GB"/>
              </w:rPr>
              <w:t>59,000,00</w:t>
            </w:r>
          </w:p>
        </w:tc>
      </w:tr>
      <w:tr w:rsidR="004A1B69" w:rsidRPr="008F563E" w14:paraId="2C97D804" w14:textId="77777777" w:rsidTr="008B1FD0">
        <w:trPr>
          <w:trHeight w:val="667"/>
        </w:trPr>
        <w:tc>
          <w:tcPr>
            <w:tcW w:w="988" w:type="dxa"/>
            <w:tcBorders>
              <w:top w:val="nil"/>
              <w:left w:val="single" w:sz="4" w:space="0" w:color="auto"/>
              <w:bottom w:val="single" w:sz="4" w:space="0" w:color="auto"/>
              <w:right w:val="single" w:sz="4" w:space="0" w:color="auto"/>
            </w:tcBorders>
            <w:shd w:val="clear" w:color="auto" w:fill="auto"/>
            <w:noWrap/>
            <w:hideMark/>
          </w:tcPr>
          <w:p w14:paraId="501A6870" w14:textId="77777777" w:rsidR="004A1B69" w:rsidRPr="008F563E" w:rsidRDefault="004A1B69" w:rsidP="004A1B69">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6</w:t>
            </w:r>
          </w:p>
        </w:tc>
        <w:tc>
          <w:tcPr>
            <w:tcW w:w="5386" w:type="dxa"/>
            <w:tcBorders>
              <w:top w:val="nil"/>
              <w:left w:val="nil"/>
              <w:bottom w:val="single" w:sz="4" w:space="0" w:color="auto"/>
              <w:right w:val="single" w:sz="4" w:space="0" w:color="auto"/>
            </w:tcBorders>
            <w:shd w:val="clear" w:color="auto" w:fill="auto"/>
            <w:hideMark/>
          </w:tcPr>
          <w:p w14:paraId="202569B4" w14:textId="77777777" w:rsidR="004A1B69" w:rsidRPr="008F563E" w:rsidRDefault="004A1B69" w:rsidP="004A1B69">
            <w:pPr>
              <w:spacing w:after="0" w:line="240" w:lineRule="auto"/>
              <w:jc w:val="left"/>
              <w:rPr>
                <w:rFonts w:eastAsia="Times New Roman" w:cs="Arial"/>
                <w:color w:val="000000"/>
                <w:lang w:eastAsia="en-GB"/>
              </w:rPr>
            </w:pPr>
            <w:r w:rsidRPr="008F563E">
              <w:rPr>
                <w:rFonts w:eastAsia="Times New Roman" w:cs="Arial"/>
                <w:color w:val="000000"/>
                <w:lang w:eastAsia="en-GB"/>
              </w:rPr>
              <w:t>Tehnoloogilised seadmed sh. puhurid, aeraatorid, -torustikud, pumbad, keemiline fosforiärastus, andurid, hapnikuandurid, segurid, mudatihendussüsteem, pumbad, paigaldus</w:t>
            </w:r>
          </w:p>
        </w:tc>
        <w:tc>
          <w:tcPr>
            <w:tcW w:w="1807" w:type="dxa"/>
            <w:tcBorders>
              <w:top w:val="nil"/>
              <w:left w:val="nil"/>
              <w:bottom w:val="single" w:sz="4" w:space="0" w:color="auto"/>
              <w:right w:val="single" w:sz="4" w:space="0" w:color="auto"/>
            </w:tcBorders>
            <w:shd w:val="clear" w:color="auto" w:fill="auto"/>
            <w:noWrap/>
            <w:hideMark/>
          </w:tcPr>
          <w:p w14:paraId="5654F023" w14:textId="77777777" w:rsidR="004A1B69" w:rsidRPr="008F563E" w:rsidRDefault="004A1B69" w:rsidP="004A1B69">
            <w:pPr>
              <w:spacing w:after="0" w:line="240" w:lineRule="auto"/>
              <w:ind w:firstLineChars="100" w:firstLine="220"/>
              <w:jc w:val="right"/>
              <w:rPr>
                <w:rFonts w:eastAsia="Times New Roman" w:cs="Arial"/>
                <w:lang w:eastAsia="en-GB"/>
              </w:rPr>
            </w:pPr>
            <w:r>
              <w:rPr>
                <w:rFonts w:eastAsia="Times New Roman" w:cs="Arial"/>
                <w:lang w:eastAsia="en-GB"/>
              </w:rPr>
              <w:t>89</w:t>
            </w:r>
            <w:r w:rsidRPr="008F563E">
              <w:rPr>
                <w:rFonts w:eastAsia="Times New Roman" w:cs="Arial"/>
                <w:lang w:eastAsia="en-GB"/>
              </w:rPr>
              <w:t>,000,00</w:t>
            </w:r>
          </w:p>
        </w:tc>
        <w:tc>
          <w:tcPr>
            <w:tcW w:w="1807" w:type="dxa"/>
            <w:tcBorders>
              <w:top w:val="nil"/>
              <w:left w:val="nil"/>
              <w:bottom w:val="single" w:sz="4" w:space="0" w:color="auto"/>
              <w:right w:val="single" w:sz="4" w:space="0" w:color="auto"/>
            </w:tcBorders>
            <w:shd w:val="clear" w:color="auto" w:fill="auto"/>
            <w:noWrap/>
            <w:hideMark/>
          </w:tcPr>
          <w:p w14:paraId="138D4F13" w14:textId="77777777" w:rsidR="004A1B69" w:rsidRPr="008F563E" w:rsidRDefault="004A1B69" w:rsidP="004A1B69">
            <w:pPr>
              <w:spacing w:after="0" w:line="240" w:lineRule="auto"/>
              <w:ind w:firstLineChars="100" w:firstLine="220"/>
              <w:jc w:val="right"/>
              <w:rPr>
                <w:rFonts w:eastAsia="Times New Roman" w:cs="Arial"/>
                <w:lang w:eastAsia="en-GB"/>
              </w:rPr>
            </w:pPr>
            <w:r>
              <w:rPr>
                <w:rFonts w:eastAsia="Times New Roman" w:cs="Arial"/>
                <w:lang w:eastAsia="en-GB"/>
              </w:rPr>
              <w:t>89</w:t>
            </w:r>
            <w:r w:rsidRPr="008F563E">
              <w:rPr>
                <w:rFonts w:eastAsia="Times New Roman" w:cs="Arial"/>
                <w:lang w:eastAsia="en-GB"/>
              </w:rPr>
              <w:t>,000,00</w:t>
            </w:r>
          </w:p>
        </w:tc>
        <w:tc>
          <w:tcPr>
            <w:tcW w:w="1807" w:type="dxa"/>
            <w:tcBorders>
              <w:top w:val="nil"/>
              <w:left w:val="nil"/>
              <w:bottom w:val="single" w:sz="4" w:space="0" w:color="auto"/>
              <w:right w:val="single" w:sz="4" w:space="0" w:color="auto"/>
            </w:tcBorders>
            <w:shd w:val="clear" w:color="auto" w:fill="auto"/>
            <w:noWrap/>
            <w:hideMark/>
          </w:tcPr>
          <w:p w14:paraId="2F1F5602" w14:textId="77777777" w:rsidR="004A1B69" w:rsidRPr="008F563E" w:rsidRDefault="004A1B69" w:rsidP="004A1B69">
            <w:pPr>
              <w:spacing w:after="0" w:line="240" w:lineRule="auto"/>
              <w:ind w:firstLineChars="100" w:firstLine="220"/>
              <w:jc w:val="right"/>
              <w:rPr>
                <w:rFonts w:eastAsia="Times New Roman" w:cs="Arial"/>
                <w:lang w:eastAsia="en-GB"/>
              </w:rPr>
            </w:pPr>
            <w:r w:rsidRPr="008F563E">
              <w:rPr>
                <w:rFonts w:eastAsia="Times New Roman" w:cs="Arial"/>
                <w:lang w:eastAsia="en-GB"/>
              </w:rPr>
              <w:t>135,000,00</w:t>
            </w:r>
          </w:p>
        </w:tc>
        <w:tc>
          <w:tcPr>
            <w:tcW w:w="1808" w:type="dxa"/>
            <w:tcBorders>
              <w:top w:val="nil"/>
              <w:left w:val="nil"/>
              <w:bottom w:val="single" w:sz="4" w:space="0" w:color="auto"/>
              <w:right w:val="single" w:sz="4" w:space="0" w:color="auto"/>
            </w:tcBorders>
            <w:shd w:val="clear" w:color="auto" w:fill="auto"/>
            <w:noWrap/>
            <w:hideMark/>
          </w:tcPr>
          <w:p w14:paraId="603356DA" w14:textId="77777777" w:rsidR="004A1B69" w:rsidRPr="008F563E" w:rsidRDefault="004A1B69" w:rsidP="004A1B69">
            <w:pPr>
              <w:spacing w:after="0" w:line="240" w:lineRule="auto"/>
              <w:ind w:firstLineChars="100" w:firstLine="220"/>
              <w:jc w:val="right"/>
              <w:rPr>
                <w:rFonts w:eastAsia="Times New Roman" w:cs="Arial"/>
                <w:lang w:eastAsia="en-GB"/>
              </w:rPr>
            </w:pPr>
            <w:r w:rsidRPr="008F563E">
              <w:rPr>
                <w:rFonts w:eastAsia="Times New Roman" w:cs="Arial"/>
                <w:lang w:eastAsia="en-GB"/>
              </w:rPr>
              <w:t>58,000,00</w:t>
            </w:r>
          </w:p>
        </w:tc>
      </w:tr>
      <w:tr w:rsidR="00EB2C2A" w:rsidRPr="008F563E" w14:paraId="6638169C"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5846DDBB"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7</w:t>
            </w:r>
          </w:p>
        </w:tc>
        <w:tc>
          <w:tcPr>
            <w:tcW w:w="5386" w:type="dxa"/>
            <w:tcBorders>
              <w:top w:val="nil"/>
              <w:left w:val="nil"/>
              <w:bottom w:val="single" w:sz="4" w:space="0" w:color="auto"/>
              <w:right w:val="single" w:sz="4" w:space="0" w:color="auto"/>
            </w:tcBorders>
            <w:shd w:val="clear" w:color="auto" w:fill="auto"/>
            <w:hideMark/>
          </w:tcPr>
          <w:p w14:paraId="31B52554"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Reoveepumpla KPJ-3 rekonstrueerimine 1.alternatiivi korral</w:t>
            </w:r>
          </w:p>
        </w:tc>
        <w:tc>
          <w:tcPr>
            <w:tcW w:w="1807" w:type="dxa"/>
            <w:tcBorders>
              <w:top w:val="nil"/>
              <w:left w:val="nil"/>
              <w:bottom w:val="single" w:sz="4" w:space="0" w:color="auto"/>
              <w:right w:val="single" w:sz="4" w:space="0" w:color="auto"/>
            </w:tcBorders>
            <w:shd w:val="clear" w:color="auto" w:fill="auto"/>
            <w:noWrap/>
            <w:hideMark/>
          </w:tcPr>
          <w:p w14:paraId="0D65CB8E"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25,000,00</w:t>
            </w:r>
          </w:p>
        </w:tc>
        <w:tc>
          <w:tcPr>
            <w:tcW w:w="1807" w:type="dxa"/>
            <w:tcBorders>
              <w:top w:val="nil"/>
              <w:left w:val="nil"/>
              <w:bottom w:val="single" w:sz="4" w:space="0" w:color="auto"/>
              <w:right w:val="single" w:sz="4" w:space="0" w:color="auto"/>
            </w:tcBorders>
            <w:shd w:val="clear" w:color="auto" w:fill="auto"/>
            <w:noWrap/>
            <w:hideMark/>
          </w:tcPr>
          <w:p w14:paraId="153EB75E"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25,000,00</w:t>
            </w:r>
          </w:p>
        </w:tc>
        <w:tc>
          <w:tcPr>
            <w:tcW w:w="1807" w:type="dxa"/>
            <w:tcBorders>
              <w:top w:val="nil"/>
              <w:left w:val="nil"/>
              <w:bottom w:val="single" w:sz="4" w:space="0" w:color="auto"/>
              <w:right w:val="single" w:sz="4" w:space="0" w:color="auto"/>
            </w:tcBorders>
            <w:shd w:val="clear" w:color="auto" w:fill="auto"/>
            <w:noWrap/>
            <w:hideMark/>
          </w:tcPr>
          <w:p w14:paraId="220D4E2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25,000,00</w:t>
            </w:r>
          </w:p>
        </w:tc>
        <w:tc>
          <w:tcPr>
            <w:tcW w:w="1808" w:type="dxa"/>
            <w:tcBorders>
              <w:top w:val="nil"/>
              <w:left w:val="nil"/>
              <w:bottom w:val="single" w:sz="4" w:space="0" w:color="auto"/>
              <w:right w:val="single" w:sz="4" w:space="0" w:color="auto"/>
            </w:tcBorders>
            <w:shd w:val="clear" w:color="auto" w:fill="auto"/>
            <w:noWrap/>
            <w:hideMark/>
          </w:tcPr>
          <w:p w14:paraId="737B8F5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25,000,00</w:t>
            </w:r>
          </w:p>
        </w:tc>
      </w:tr>
      <w:tr w:rsidR="00EB2C2A" w:rsidRPr="008F563E" w14:paraId="078E9762"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10C85C7B"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8</w:t>
            </w:r>
          </w:p>
        </w:tc>
        <w:tc>
          <w:tcPr>
            <w:tcW w:w="5386" w:type="dxa"/>
            <w:tcBorders>
              <w:top w:val="nil"/>
              <w:left w:val="nil"/>
              <w:bottom w:val="single" w:sz="4" w:space="0" w:color="auto"/>
              <w:right w:val="single" w:sz="4" w:space="0" w:color="auto"/>
            </w:tcBorders>
            <w:shd w:val="clear" w:color="auto" w:fill="auto"/>
            <w:hideMark/>
          </w:tcPr>
          <w:p w14:paraId="71908D2F"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I astme horisontaalfiltrite ehitus (2 x 250 m</w:t>
            </w:r>
            <w:r w:rsidRPr="008F563E">
              <w:rPr>
                <w:rFonts w:eastAsia="Times New Roman" w:cs="Arial"/>
                <w:color w:val="000000"/>
                <w:vertAlign w:val="superscript"/>
                <w:lang w:eastAsia="en-GB"/>
              </w:rPr>
              <w:t>2</w:t>
            </w:r>
            <w:r w:rsidRPr="008F563E">
              <w:rPr>
                <w:rFonts w:eastAsia="Times New Roman" w:cs="Arial"/>
                <w:color w:val="000000"/>
                <w:lang w:eastAsia="en-GB"/>
              </w:rPr>
              <w:t>)</w:t>
            </w:r>
          </w:p>
        </w:tc>
        <w:tc>
          <w:tcPr>
            <w:tcW w:w="1807" w:type="dxa"/>
            <w:tcBorders>
              <w:top w:val="nil"/>
              <w:left w:val="nil"/>
              <w:bottom w:val="single" w:sz="4" w:space="0" w:color="auto"/>
              <w:right w:val="single" w:sz="4" w:space="0" w:color="auto"/>
            </w:tcBorders>
            <w:shd w:val="clear" w:color="auto" w:fill="auto"/>
            <w:noWrap/>
            <w:hideMark/>
          </w:tcPr>
          <w:p w14:paraId="51852E3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7D4C0F8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69FDD7A2"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8" w:type="dxa"/>
            <w:tcBorders>
              <w:top w:val="nil"/>
              <w:left w:val="nil"/>
              <w:bottom w:val="single" w:sz="4" w:space="0" w:color="auto"/>
              <w:right w:val="single" w:sz="4" w:space="0" w:color="auto"/>
            </w:tcBorders>
            <w:shd w:val="clear" w:color="auto" w:fill="auto"/>
            <w:noWrap/>
            <w:hideMark/>
          </w:tcPr>
          <w:p w14:paraId="4A46574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66,000,00</w:t>
            </w:r>
          </w:p>
        </w:tc>
      </w:tr>
      <w:tr w:rsidR="00EB2C2A" w:rsidRPr="008F563E" w14:paraId="7833D045"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04524F9D"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9</w:t>
            </w:r>
          </w:p>
        </w:tc>
        <w:tc>
          <w:tcPr>
            <w:tcW w:w="5386" w:type="dxa"/>
            <w:tcBorders>
              <w:top w:val="nil"/>
              <w:left w:val="nil"/>
              <w:bottom w:val="single" w:sz="4" w:space="0" w:color="auto"/>
              <w:right w:val="single" w:sz="4" w:space="0" w:color="auto"/>
            </w:tcBorders>
            <w:shd w:val="clear" w:color="auto" w:fill="auto"/>
            <w:hideMark/>
          </w:tcPr>
          <w:p w14:paraId="64C4F8AC"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Vertikaalfiltrite ehitus (800 m</w:t>
            </w:r>
            <w:r w:rsidRPr="008F563E">
              <w:rPr>
                <w:rFonts w:eastAsia="Times New Roman" w:cs="Arial"/>
                <w:color w:val="000000"/>
                <w:vertAlign w:val="superscript"/>
                <w:lang w:eastAsia="en-GB"/>
              </w:rPr>
              <w:t>2</w:t>
            </w:r>
            <w:r w:rsidRPr="008F563E">
              <w:rPr>
                <w:rFonts w:eastAsia="Times New Roman" w:cs="Arial"/>
                <w:color w:val="000000"/>
                <w:lang w:eastAsia="en-GB"/>
              </w:rPr>
              <w:t>)</w:t>
            </w:r>
          </w:p>
        </w:tc>
        <w:tc>
          <w:tcPr>
            <w:tcW w:w="1807" w:type="dxa"/>
            <w:tcBorders>
              <w:top w:val="nil"/>
              <w:left w:val="nil"/>
              <w:bottom w:val="single" w:sz="4" w:space="0" w:color="auto"/>
              <w:right w:val="single" w:sz="4" w:space="0" w:color="auto"/>
            </w:tcBorders>
            <w:shd w:val="clear" w:color="auto" w:fill="auto"/>
            <w:noWrap/>
            <w:hideMark/>
          </w:tcPr>
          <w:p w14:paraId="7384D8FD"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4A856170"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79F7E58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8" w:type="dxa"/>
            <w:tcBorders>
              <w:top w:val="nil"/>
              <w:left w:val="nil"/>
              <w:bottom w:val="single" w:sz="4" w:space="0" w:color="auto"/>
              <w:right w:val="single" w:sz="4" w:space="0" w:color="auto"/>
            </w:tcBorders>
            <w:shd w:val="clear" w:color="auto" w:fill="auto"/>
            <w:noWrap/>
            <w:hideMark/>
          </w:tcPr>
          <w:p w14:paraId="362D055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280,000,00</w:t>
            </w:r>
          </w:p>
        </w:tc>
      </w:tr>
      <w:tr w:rsidR="00EB2C2A" w:rsidRPr="008F563E" w14:paraId="1A283EA8"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76C9E132"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10</w:t>
            </w:r>
          </w:p>
        </w:tc>
        <w:tc>
          <w:tcPr>
            <w:tcW w:w="5386" w:type="dxa"/>
            <w:tcBorders>
              <w:top w:val="nil"/>
              <w:left w:val="nil"/>
              <w:bottom w:val="single" w:sz="4" w:space="0" w:color="auto"/>
              <w:right w:val="single" w:sz="4" w:space="0" w:color="auto"/>
            </w:tcBorders>
            <w:shd w:val="clear" w:color="auto" w:fill="auto"/>
            <w:hideMark/>
          </w:tcPr>
          <w:p w14:paraId="39D13E5D"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II astme horisontaalfiltrite ehitus (1200 m</w:t>
            </w:r>
            <w:r w:rsidRPr="008F563E">
              <w:rPr>
                <w:rFonts w:eastAsia="Times New Roman" w:cs="Arial"/>
                <w:color w:val="000000"/>
                <w:vertAlign w:val="superscript"/>
                <w:lang w:eastAsia="en-GB"/>
              </w:rPr>
              <w:t>2</w:t>
            </w:r>
            <w:r w:rsidRPr="008F563E">
              <w:rPr>
                <w:rFonts w:eastAsia="Times New Roman" w:cs="Arial"/>
                <w:color w:val="000000"/>
                <w:lang w:eastAsia="en-GB"/>
              </w:rPr>
              <w:t>)</w:t>
            </w:r>
          </w:p>
        </w:tc>
        <w:tc>
          <w:tcPr>
            <w:tcW w:w="1807" w:type="dxa"/>
            <w:tcBorders>
              <w:top w:val="nil"/>
              <w:left w:val="nil"/>
              <w:bottom w:val="single" w:sz="4" w:space="0" w:color="auto"/>
              <w:right w:val="single" w:sz="4" w:space="0" w:color="auto"/>
            </w:tcBorders>
            <w:shd w:val="clear" w:color="auto" w:fill="auto"/>
            <w:noWrap/>
            <w:hideMark/>
          </w:tcPr>
          <w:p w14:paraId="2B5251B9"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1015FB2E"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7" w:type="dxa"/>
            <w:tcBorders>
              <w:top w:val="nil"/>
              <w:left w:val="nil"/>
              <w:bottom w:val="single" w:sz="4" w:space="0" w:color="auto"/>
              <w:right w:val="single" w:sz="4" w:space="0" w:color="auto"/>
            </w:tcBorders>
            <w:shd w:val="clear" w:color="auto" w:fill="auto"/>
            <w:noWrap/>
            <w:hideMark/>
          </w:tcPr>
          <w:p w14:paraId="3651C670"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w:t>
            </w:r>
          </w:p>
        </w:tc>
        <w:tc>
          <w:tcPr>
            <w:tcW w:w="1808" w:type="dxa"/>
            <w:tcBorders>
              <w:top w:val="nil"/>
              <w:left w:val="nil"/>
              <w:bottom w:val="single" w:sz="4" w:space="0" w:color="auto"/>
              <w:right w:val="single" w:sz="4" w:space="0" w:color="auto"/>
            </w:tcBorders>
            <w:shd w:val="clear" w:color="auto" w:fill="auto"/>
            <w:noWrap/>
            <w:hideMark/>
          </w:tcPr>
          <w:p w14:paraId="7A368F6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95,000,00</w:t>
            </w:r>
          </w:p>
        </w:tc>
      </w:tr>
      <w:tr w:rsidR="00EB2C2A" w:rsidRPr="008F563E" w14:paraId="79DFDAA9"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14F87D96"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lastRenderedPageBreak/>
              <w:t>11</w:t>
            </w:r>
          </w:p>
        </w:tc>
        <w:tc>
          <w:tcPr>
            <w:tcW w:w="5386" w:type="dxa"/>
            <w:tcBorders>
              <w:top w:val="nil"/>
              <w:left w:val="nil"/>
              <w:bottom w:val="single" w:sz="4" w:space="0" w:color="auto"/>
              <w:right w:val="single" w:sz="4" w:space="0" w:color="auto"/>
            </w:tcBorders>
            <w:shd w:val="clear" w:color="auto" w:fill="auto"/>
            <w:hideMark/>
          </w:tcPr>
          <w:p w14:paraId="1BF6B312"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Reoveepuhasti välistorustikud</w:t>
            </w:r>
          </w:p>
        </w:tc>
        <w:tc>
          <w:tcPr>
            <w:tcW w:w="1807" w:type="dxa"/>
            <w:tcBorders>
              <w:top w:val="nil"/>
              <w:left w:val="nil"/>
              <w:bottom w:val="single" w:sz="4" w:space="0" w:color="auto"/>
              <w:right w:val="single" w:sz="4" w:space="0" w:color="auto"/>
            </w:tcBorders>
            <w:shd w:val="clear" w:color="auto" w:fill="auto"/>
            <w:noWrap/>
            <w:hideMark/>
          </w:tcPr>
          <w:p w14:paraId="6240694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10,000,00</w:t>
            </w:r>
          </w:p>
        </w:tc>
        <w:tc>
          <w:tcPr>
            <w:tcW w:w="1807" w:type="dxa"/>
            <w:tcBorders>
              <w:top w:val="nil"/>
              <w:left w:val="nil"/>
              <w:bottom w:val="single" w:sz="4" w:space="0" w:color="auto"/>
              <w:right w:val="single" w:sz="4" w:space="0" w:color="auto"/>
            </w:tcBorders>
            <w:shd w:val="clear" w:color="auto" w:fill="auto"/>
            <w:noWrap/>
            <w:hideMark/>
          </w:tcPr>
          <w:p w14:paraId="5C134A97"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10,000,00</w:t>
            </w:r>
          </w:p>
        </w:tc>
        <w:tc>
          <w:tcPr>
            <w:tcW w:w="1807" w:type="dxa"/>
            <w:tcBorders>
              <w:top w:val="nil"/>
              <w:left w:val="nil"/>
              <w:bottom w:val="single" w:sz="4" w:space="0" w:color="auto"/>
              <w:right w:val="single" w:sz="4" w:space="0" w:color="auto"/>
            </w:tcBorders>
            <w:shd w:val="clear" w:color="auto" w:fill="auto"/>
            <w:noWrap/>
            <w:hideMark/>
          </w:tcPr>
          <w:p w14:paraId="6B216A7B"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10,000,00</w:t>
            </w:r>
          </w:p>
        </w:tc>
        <w:tc>
          <w:tcPr>
            <w:tcW w:w="1808" w:type="dxa"/>
            <w:tcBorders>
              <w:top w:val="nil"/>
              <w:left w:val="nil"/>
              <w:bottom w:val="single" w:sz="4" w:space="0" w:color="auto"/>
              <w:right w:val="single" w:sz="4" w:space="0" w:color="auto"/>
            </w:tcBorders>
            <w:shd w:val="clear" w:color="auto" w:fill="auto"/>
            <w:noWrap/>
            <w:hideMark/>
          </w:tcPr>
          <w:p w14:paraId="7BFED289"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10,000,00</w:t>
            </w:r>
          </w:p>
        </w:tc>
      </w:tr>
      <w:tr w:rsidR="00EB2C2A" w:rsidRPr="008F563E" w14:paraId="0F2D9BFA"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1BD48034"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12</w:t>
            </w:r>
          </w:p>
        </w:tc>
        <w:tc>
          <w:tcPr>
            <w:tcW w:w="5386" w:type="dxa"/>
            <w:tcBorders>
              <w:top w:val="nil"/>
              <w:left w:val="nil"/>
              <w:bottom w:val="single" w:sz="4" w:space="0" w:color="auto"/>
              <w:right w:val="single" w:sz="4" w:space="0" w:color="auto"/>
            </w:tcBorders>
            <w:shd w:val="clear" w:color="auto" w:fill="auto"/>
            <w:hideMark/>
          </w:tcPr>
          <w:p w14:paraId="424719A4" w14:textId="77777777" w:rsidR="00EB2C2A" w:rsidRPr="008F563E" w:rsidRDefault="00EB2C2A" w:rsidP="00EB2C2A">
            <w:pPr>
              <w:spacing w:after="0" w:line="240" w:lineRule="auto"/>
              <w:jc w:val="left"/>
              <w:rPr>
                <w:rFonts w:ascii="Arial Narrow" w:eastAsia="Times New Roman" w:hAnsi="Arial Narrow" w:cs="Calibri"/>
                <w:color w:val="000000"/>
                <w:lang w:eastAsia="en-GB"/>
              </w:rPr>
            </w:pPr>
            <w:r w:rsidRPr="008F563E">
              <w:rPr>
                <w:rFonts w:ascii="Arial Narrow" w:eastAsia="Times New Roman" w:hAnsi="Arial Narrow" w:cs="Calibri"/>
                <w:color w:val="000000"/>
                <w:lang w:eastAsia="en-GB"/>
              </w:rPr>
              <w:t xml:space="preserve">Elektri- ja automaatikaseadmed koos paigaldusega </w:t>
            </w:r>
          </w:p>
        </w:tc>
        <w:tc>
          <w:tcPr>
            <w:tcW w:w="1807" w:type="dxa"/>
            <w:tcBorders>
              <w:top w:val="nil"/>
              <w:left w:val="nil"/>
              <w:bottom w:val="single" w:sz="4" w:space="0" w:color="auto"/>
              <w:right w:val="single" w:sz="4" w:space="0" w:color="auto"/>
            </w:tcBorders>
            <w:shd w:val="clear" w:color="auto" w:fill="auto"/>
            <w:noWrap/>
            <w:hideMark/>
          </w:tcPr>
          <w:p w14:paraId="3CAF7EB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45,000,00</w:t>
            </w:r>
          </w:p>
        </w:tc>
        <w:tc>
          <w:tcPr>
            <w:tcW w:w="1807" w:type="dxa"/>
            <w:tcBorders>
              <w:top w:val="nil"/>
              <w:left w:val="nil"/>
              <w:bottom w:val="single" w:sz="4" w:space="0" w:color="auto"/>
              <w:right w:val="single" w:sz="4" w:space="0" w:color="auto"/>
            </w:tcBorders>
            <w:shd w:val="clear" w:color="auto" w:fill="auto"/>
            <w:noWrap/>
            <w:hideMark/>
          </w:tcPr>
          <w:p w14:paraId="339E3AE2"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45,000,00</w:t>
            </w:r>
          </w:p>
        </w:tc>
        <w:tc>
          <w:tcPr>
            <w:tcW w:w="1807" w:type="dxa"/>
            <w:tcBorders>
              <w:top w:val="nil"/>
              <w:left w:val="nil"/>
              <w:bottom w:val="single" w:sz="4" w:space="0" w:color="auto"/>
              <w:right w:val="single" w:sz="4" w:space="0" w:color="auto"/>
            </w:tcBorders>
            <w:shd w:val="clear" w:color="auto" w:fill="auto"/>
            <w:noWrap/>
            <w:hideMark/>
          </w:tcPr>
          <w:p w14:paraId="5845AD3E"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45,000,00</w:t>
            </w:r>
          </w:p>
        </w:tc>
        <w:tc>
          <w:tcPr>
            <w:tcW w:w="1808" w:type="dxa"/>
            <w:tcBorders>
              <w:top w:val="nil"/>
              <w:left w:val="nil"/>
              <w:bottom w:val="single" w:sz="4" w:space="0" w:color="auto"/>
              <w:right w:val="single" w:sz="4" w:space="0" w:color="auto"/>
            </w:tcBorders>
            <w:shd w:val="clear" w:color="auto" w:fill="auto"/>
            <w:noWrap/>
            <w:hideMark/>
          </w:tcPr>
          <w:p w14:paraId="041405C2"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45,000,00</w:t>
            </w:r>
          </w:p>
        </w:tc>
      </w:tr>
      <w:tr w:rsidR="00EB2C2A" w:rsidRPr="008F563E" w14:paraId="39E9F10D" w14:textId="77777777" w:rsidTr="008B1FD0">
        <w:trPr>
          <w:trHeight w:val="342"/>
        </w:trPr>
        <w:tc>
          <w:tcPr>
            <w:tcW w:w="988" w:type="dxa"/>
            <w:tcBorders>
              <w:top w:val="nil"/>
              <w:left w:val="single" w:sz="4" w:space="0" w:color="auto"/>
              <w:bottom w:val="single" w:sz="4" w:space="0" w:color="auto"/>
              <w:right w:val="single" w:sz="4" w:space="0" w:color="auto"/>
            </w:tcBorders>
            <w:shd w:val="clear" w:color="auto" w:fill="auto"/>
            <w:noWrap/>
            <w:hideMark/>
          </w:tcPr>
          <w:p w14:paraId="63C577A5"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13</w:t>
            </w:r>
          </w:p>
        </w:tc>
        <w:tc>
          <w:tcPr>
            <w:tcW w:w="5386" w:type="dxa"/>
            <w:tcBorders>
              <w:top w:val="nil"/>
              <w:left w:val="nil"/>
              <w:bottom w:val="single" w:sz="4" w:space="0" w:color="auto"/>
              <w:right w:val="single" w:sz="4" w:space="0" w:color="auto"/>
            </w:tcBorders>
            <w:shd w:val="clear" w:color="auto" w:fill="auto"/>
            <w:hideMark/>
          </w:tcPr>
          <w:p w14:paraId="298BED21"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Tehnohoone kütte- ja ventilatsiooniseadmed koos paigaldusega</w:t>
            </w:r>
          </w:p>
        </w:tc>
        <w:tc>
          <w:tcPr>
            <w:tcW w:w="1807" w:type="dxa"/>
            <w:tcBorders>
              <w:top w:val="nil"/>
              <w:left w:val="nil"/>
              <w:bottom w:val="single" w:sz="4" w:space="0" w:color="auto"/>
              <w:right w:val="single" w:sz="4" w:space="0" w:color="auto"/>
            </w:tcBorders>
            <w:shd w:val="clear" w:color="auto" w:fill="auto"/>
            <w:noWrap/>
            <w:hideMark/>
          </w:tcPr>
          <w:p w14:paraId="7814CBF3"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9,000,00</w:t>
            </w:r>
          </w:p>
        </w:tc>
        <w:tc>
          <w:tcPr>
            <w:tcW w:w="1807" w:type="dxa"/>
            <w:tcBorders>
              <w:top w:val="nil"/>
              <w:left w:val="nil"/>
              <w:bottom w:val="single" w:sz="4" w:space="0" w:color="auto"/>
              <w:right w:val="single" w:sz="4" w:space="0" w:color="auto"/>
            </w:tcBorders>
            <w:shd w:val="clear" w:color="auto" w:fill="auto"/>
            <w:noWrap/>
            <w:hideMark/>
          </w:tcPr>
          <w:p w14:paraId="50E1159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9,000,00</w:t>
            </w:r>
          </w:p>
        </w:tc>
        <w:tc>
          <w:tcPr>
            <w:tcW w:w="1807" w:type="dxa"/>
            <w:tcBorders>
              <w:top w:val="nil"/>
              <w:left w:val="nil"/>
              <w:bottom w:val="single" w:sz="4" w:space="0" w:color="auto"/>
              <w:right w:val="single" w:sz="4" w:space="0" w:color="auto"/>
            </w:tcBorders>
            <w:shd w:val="clear" w:color="auto" w:fill="auto"/>
            <w:noWrap/>
            <w:hideMark/>
          </w:tcPr>
          <w:p w14:paraId="660767C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9,000,00</w:t>
            </w:r>
          </w:p>
        </w:tc>
        <w:tc>
          <w:tcPr>
            <w:tcW w:w="1808" w:type="dxa"/>
            <w:tcBorders>
              <w:top w:val="nil"/>
              <w:left w:val="nil"/>
              <w:bottom w:val="single" w:sz="4" w:space="0" w:color="auto"/>
              <w:right w:val="single" w:sz="4" w:space="0" w:color="auto"/>
            </w:tcBorders>
            <w:shd w:val="clear" w:color="auto" w:fill="auto"/>
            <w:noWrap/>
            <w:hideMark/>
          </w:tcPr>
          <w:p w14:paraId="4525102A"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5,500,00</w:t>
            </w:r>
          </w:p>
        </w:tc>
      </w:tr>
      <w:tr w:rsidR="00EB2C2A" w:rsidRPr="008F563E" w14:paraId="04F585B0" w14:textId="77777777" w:rsidTr="008B1FD0">
        <w:trPr>
          <w:trHeight w:val="345"/>
        </w:trPr>
        <w:tc>
          <w:tcPr>
            <w:tcW w:w="988" w:type="dxa"/>
            <w:tcBorders>
              <w:top w:val="nil"/>
              <w:left w:val="single" w:sz="4" w:space="0" w:color="auto"/>
              <w:bottom w:val="single" w:sz="4" w:space="0" w:color="auto"/>
              <w:right w:val="single" w:sz="4" w:space="0" w:color="auto"/>
            </w:tcBorders>
            <w:shd w:val="clear" w:color="auto" w:fill="auto"/>
            <w:noWrap/>
            <w:hideMark/>
          </w:tcPr>
          <w:p w14:paraId="5ED158BC"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14</w:t>
            </w:r>
          </w:p>
        </w:tc>
        <w:tc>
          <w:tcPr>
            <w:tcW w:w="5386" w:type="dxa"/>
            <w:tcBorders>
              <w:top w:val="nil"/>
              <w:left w:val="nil"/>
              <w:bottom w:val="single" w:sz="4" w:space="0" w:color="auto"/>
              <w:right w:val="single" w:sz="4" w:space="0" w:color="auto"/>
            </w:tcBorders>
            <w:shd w:val="clear" w:color="auto" w:fill="auto"/>
            <w:hideMark/>
          </w:tcPr>
          <w:p w14:paraId="20461C69"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Mudatihendusmahti rekonstrueerimine, sh. mudapumpade väljavahetamine</w:t>
            </w:r>
          </w:p>
        </w:tc>
        <w:tc>
          <w:tcPr>
            <w:tcW w:w="1807" w:type="dxa"/>
            <w:tcBorders>
              <w:top w:val="nil"/>
              <w:left w:val="nil"/>
              <w:bottom w:val="single" w:sz="4" w:space="0" w:color="auto"/>
              <w:right w:val="single" w:sz="4" w:space="0" w:color="auto"/>
            </w:tcBorders>
            <w:shd w:val="clear" w:color="auto" w:fill="auto"/>
            <w:noWrap/>
            <w:hideMark/>
          </w:tcPr>
          <w:p w14:paraId="3CBCA22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12,500,00</w:t>
            </w:r>
          </w:p>
        </w:tc>
        <w:tc>
          <w:tcPr>
            <w:tcW w:w="1807" w:type="dxa"/>
            <w:tcBorders>
              <w:top w:val="nil"/>
              <w:left w:val="nil"/>
              <w:bottom w:val="single" w:sz="4" w:space="0" w:color="auto"/>
              <w:right w:val="single" w:sz="4" w:space="0" w:color="auto"/>
            </w:tcBorders>
            <w:shd w:val="clear" w:color="auto" w:fill="auto"/>
            <w:noWrap/>
            <w:hideMark/>
          </w:tcPr>
          <w:p w14:paraId="2BA5092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c>
          <w:tcPr>
            <w:tcW w:w="1807" w:type="dxa"/>
            <w:tcBorders>
              <w:top w:val="nil"/>
              <w:left w:val="nil"/>
              <w:bottom w:val="single" w:sz="4" w:space="0" w:color="auto"/>
              <w:right w:val="single" w:sz="4" w:space="0" w:color="auto"/>
            </w:tcBorders>
            <w:shd w:val="clear" w:color="auto" w:fill="auto"/>
            <w:noWrap/>
            <w:hideMark/>
          </w:tcPr>
          <w:p w14:paraId="755E1C33"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c>
          <w:tcPr>
            <w:tcW w:w="1808" w:type="dxa"/>
            <w:tcBorders>
              <w:top w:val="nil"/>
              <w:left w:val="nil"/>
              <w:bottom w:val="single" w:sz="4" w:space="0" w:color="auto"/>
              <w:right w:val="single" w:sz="4" w:space="0" w:color="auto"/>
            </w:tcBorders>
            <w:shd w:val="clear" w:color="auto" w:fill="auto"/>
            <w:noWrap/>
            <w:hideMark/>
          </w:tcPr>
          <w:p w14:paraId="366CBF59"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r>
      <w:tr w:rsidR="00EB2C2A" w:rsidRPr="008F563E" w14:paraId="657FFD99" w14:textId="77777777" w:rsidTr="008B1FD0">
        <w:trPr>
          <w:trHeight w:val="315"/>
        </w:trPr>
        <w:tc>
          <w:tcPr>
            <w:tcW w:w="988" w:type="dxa"/>
            <w:tcBorders>
              <w:top w:val="nil"/>
              <w:left w:val="single" w:sz="4" w:space="0" w:color="auto"/>
              <w:bottom w:val="single" w:sz="4" w:space="0" w:color="auto"/>
              <w:right w:val="single" w:sz="4" w:space="0" w:color="auto"/>
            </w:tcBorders>
            <w:shd w:val="clear" w:color="auto" w:fill="auto"/>
            <w:noWrap/>
            <w:hideMark/>
          </w:tcPr>
          <w:p w14:paraId="5A1667EF"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15</w:t>
            </w:r>
          </w:p>
        </w:tc>
        <w:tc>
          <w:tcPr>
            <w:tcW w:w="5386" w:type="dxa"/>
            <w:tcBorders>
              <w:top w:val="nil"/>
              <w:left w:val="nil"/>
              <w:bottom w:val="single" w:sz="4" w:space="0" w:color="auto"/>
              <w:right w:val="single" w:sz="4" w:space="0" w:color="auto"/>
            </w:tcBorders>
            <w:shd w:val="clear" w:color="auto" w:fill="auto"/>
            <w:hideMark/>
          </w:tcPr>
          <w:p w14:paraId="289E221A"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Kahe biotiigi (kokku 7700 m2 ja väljavoolukaevude rekonstrueerimine</w:t>
            </w:r>
          </w:p>
        </w:tc>
        <w:tc>
          <w:tcPr>
            <w:tcW w:w="1807" w:type="dxa"/>
            <w:tcBorders>
              <w:top w:val="nil"/>
              <w:left w:val="nil"/>
              <w:bottom w:val="single" w:sz="4" w:space="0" w:color="auto"/>
              <w:right w:val="single" w:sz="4" w:space="0" w:color="auto"/>
            </w:tcBorders>
            <w:shd w:val="clear" w:color="auto" w:fill="auto"/>
            <w:noWrap/>
            <w:hideMark/>
          </w:tcPr>
          <w:p w14:paraId="558F16F6"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c>
          <w:tcPr>
            <w:tcW w:w="1807" w:type="dxa"/>
            <w:tcBorders>
              <w:top w:val="nil"/>
              <w:left w:val="nil"/>
              <w:bottom w:val="single" w:sz="4" w:space="0" w:color="auto"/>
              <w:right w:val="single" w:sz="4" w:space="0" w:color="auto"/>
            </w:tcBorders>
            <w:shd w:val="clear" w:color="auto" w:fill="auto"/>
            <w:noWrap/>
            <w:hideMark/>
          </w:tcPr>
          <w:p w14:paraId="6D70BB33"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c>
          <w:tcPr>
            <w:tcW w:w="1807" w:type="dxa"/>
            <w:tcBorders>
              <w:top w:val="nil"/>
              <w:left w:val="nil"/>
              <w:bottom w:val="single" w:sz="4" w:space="0" w:color="auto"/>
              <w:right w:val="single" w:sz="4" w:space="0" w:color="auto"/>
            </w:tcBorders>
            <w:shd w:val="clear" w:color="auto" w:fill="auto"/>
            <w:noWrap/>
            <w:hideMark/>
          </w:tcPr>
          <w:p w14:paraId="18CA7995"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c>
          <w:tcPr>
            <w:tcW w:w="1808" w:type="dxa"/>
            <w:tcBorders>
              <w:top w:val="nil"/>
              <w:left w:val="nil"/>
              <w:bottom w:val="single" w:sz="4" w:space="0" w:color="auto"/>
              <w:right w:val="single" w:sz="4" w:space="0" w:color="auto"/>
            </w:tcBorders>
            <w:shd w:val="clear" w:color="auto" w:fill="auto"/>
            <w:noWrap/>
            <w:hideMark/>
          </w:tcPr>
          <w:p w14:paraId="2AA70BE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40,000,00</w:t>
            </w:r>
          </w:p>
        </w:tc>
      </w:tr>
      <w:tr w:rsidR="00EB2C2A" w:rsidRPr="008F563E" w14:paraId="271C88AA" w14:textId="77777777" w:rsidTr="008B1FD0">
        <w:trPr>
          <w:trHeight w:val="315"/>
        </w:trPr>
        <w:tc>
          <w:tcPr>
            <w:tcW w:w="988" w:type="dxa"/>
            <w:tcBorders>
              <w:top w:val="nil"/>
              <w:left w:val="single" w:sz="4" w:space="0" w:color="auto"/>
              <w:bottom w:val="single" w:sz="4" w:space="0" w:color="auto"/>
              <w:right w:val="single" w:sz="4" w:space="0" w:color="auto"/>
            </w:tcBorders>
            <w:shd w:val="clear" w:color="auto" w:fill="auto"/>
            <w:noWrap/>
            <w:hideMark/>
          </w:tcPr>
          <w:p w14:paraId="7A30B344"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16</w:t>
            </w:r>
          </w:p>
        </w:tc>
        <w:tc>
          <w:tcPr>
            <w:tcW w:w="5386" w:type="dxa"/>
            <w:tcBorders>
              <w:top w:val="nil"/>
              <w:left w:val="nil"/>
              <w:bottom w:val="single" w:sz="4" w:space="0" w:color="auto"/>
              <w:right w:val="single" w:sz="4" w:space="0" w:color="auto"/>
            </w:tcBorders>
            <w:shd w:val="clear" w:color="auto" w:fill="auto"/>
            <w:hideMark/>
          </w:tcPr>
          <w:p w14:paraId="395A2BFE"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 xml:space="preserve">Haljastus ja heakorratööd (~4000 m2), </w:t>
            </w:r>
          </w:p>
        </w:tc>
        <w:tc>
          <w:tcPr>
            <w:tcW w:w="1807" w:type="dxa"/>
            <w:tcBorders>
              <w:top w:val="nil"/>
              <w:left w:val="nil"/>
              <w:bottom w:val="single" w:sz="4" w:space="0" w:color="auto"/>
              <w:right w:val="single" w:sz="4" w:space="0" w:color="auto"/>
            </w:tcBorders>
            <w:shd w:val="clear" w:color="auto" w:fill="auto"/>
            <w:noWrap/>
            <w:hideMark/>
          </w:tcPr>
          <w:p w14:paraId="5356858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c>
          <w:tcPr>
            <w:tcW w:w="1807" w:type="dxa"/>
            <w:tcBorders>
              <w:top w:val="nil"/>
              <w:left w:val="nil"/>
              <w:bottom w:val="single" w:sz="4" w:space="0" w:color="auto"/>
              <w:right w:val="single" w:sz="4" w:space="0" w:color="auto"/>
            </w:tcBorders>
            <w:shd w:val="clear" w:color="auto" w:fill="auto"/>
            <w:noWrap/>
            <w:hideMark/>
          </w:tcPr>
          <w:p w14:paraId="394CF56A"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c>
          <w:tcPr>
            <w:tcW w:w="1807" w:type="dxa"/>
            <w:tcBorders>
              <w:top w:val="nil"/>
              <w:left w:val="nil"/>
              <w:bottom w:val="single" w:sz="4" w:space="0" w:color="auto"/>
              <w:right w:val="single" w:sz="4" w:space="0" w:color="auto"/>
            </w:tcBorders>
            <w:shd w:val="clear" w:color="auto" w:fill="auto"/>
            <w:noWrap/>
            <w:hideMark/>
          </w:tcPr>
          <w:p w14:paraId="586FC2E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12,000,00</w:t>
            </w:r>
          </w:p>
        </w:tc>
        <w:tc>
          <w:tcPr>
            <w:tcW w:w="1808" w:type="dxa"/>
            <w:tcBorders>
              <w:top w:val="nil"/>
              <w:left w:val="nil"/>
              <w:bottom w:val="single" w:sz="4" w:space="0" w:color="auto"/>
              <w:right w:val="single" w:sz="4" w:space="0" w:color="auto"/>
            </w:tcBorders>
            <w:shd w:val="clear" w:color="auto" w:fill="auto"/>
            <w:noWrap/>
            <w:hideMark/>
          </w:tcPr>
          <w:p w14:paraId="5294876F"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18,500,00</w:t>
            </w:r>
          </w:p>
        </w:tc>
      </w:tr>
      <w:tr w:rsidR="00EB2C2A" w:rsidRPr="008F563E" w14:paraId="093C7C0F" w14:textId="77777777" w:rsidTr="008B1FD0">
        <w:trPr>
          <w:trHeight w:val="315"/>
        </w:trPr>
        <w:tc>
          <w:tcPr>
            <w:tcW w:w="988" w:type="dxa"/>
            <w:tcBorders>
              <w:top w:val="nil"/>
              <w:left w:val="single" w:sz="4" w:space="0" w:color="auto"/>
              <w:bottom w:val="single" w:sz="4" w:space="0" w:color="auto"/>
              <w:right w:val="single" w:sz="4" w:space="0" w:color="auto"/>
            </w:tcBorders>
            <w:shd w:val="clear" w:color="auto" w:fill="auto"/>
            <w:noWrap/>
            <w:hideMark/>
          </w:tcPr>
          <w:p w14:paraId="0CB3A559" w14:textId="77777777" w:rsidR="00EB2C2A" w:rsidRPr="008F563E" w:rsidRDefault="00EB2C2A" w:rsidP="00EB2C2A">
            <w:pPr>
              <w:spacing w:after="0" w:line="240" w:lineRule="auto"/>
              <w:ind w:firstLineChars="100" w:firstLine="220"/>
              <w:jc w:val="right"/>
              <w:rPr>
                <w:rFonts w:eastAsia="Times New Roman" w:cs="Arial"/>
                <w:color w:val="000000"/>
                <w:lang w:eastAsia="en-GB"/>
              </w:rPr>
            </w:pPr>
            <w:r w:rsidRPr="008F563E">
              <w:rPr>
                <w:rFonts w:eastAsia="Times New Roman" w:cs="Arial"/>
                <w:color w:val="000000"/>
                <w:lang w:eastAsia="en-GB"/>
              </w:rPr>
              <w:t>17</w:t>
            </w:r>
          </w:p>
        </w:tc>
        <w:tc>
          <w:tcPr>
            <w:tcW w:w="5386" w:type="dxa"/>
            <w:tcBorders>
              <w:top w:val="nil"/>
              <w:left w:val="nil"/>
              <w:bottom w:val="single" w:sz="4" w:space="0" w:color="auto"/>
              <w:right w:val="single" w:sz="4" w:space="0" w:color="auto"/>
            </w:tcBorders>
            <w:shd w:val="clear" w:color="auto" w:fill="auto"/>
            <w:hideMark/>
          </w:tcPr>
          <w:p w14:paraId="62DAF4A9" w14:textId="77777777" w:rsidR="00EB2C2A" w:rsidRPr="008F563E" w:rsidRDefault="00EB2C2A" w:rsidP="00EB2C2A">
            <w:pPr>
              <w:spacing w:after="0" w:line="240" w:lineRule="auto"/>
              <w:jc w:val="left"/>
              <w:rPr>
                <w:rFonts w:eastAsia="Times New Roman" w:cs="Arial"/>
                <w:color w:val="000000"/>
                <w:lang w:eastAsia="en-GB"/>
              </w:rPr>
            </w:pPr>
            <w:r w:rsidRPr="008F563E">
              <w:rPr>
                <w:rFonts w:eastAsia="Times New Roman" w:cs="Arial"/>
                <w:color w:val="000000"/>
                <w:lang w:eastAsia="en-GB"/>
              </w:rPr>
              <w:t>Juurdesõidutee korrastamine ja rajamine</w:t>
            </w:r>
          </w:p>
        </w:tc>
        <w:tc>
          <w:tcPr>
            <w:tcW w:w="1807" w:type="dxa"/>
            <w:tcBorders>
              <w:top w:val="nil"/>
              <w:left w:val="nil"/>
              <w:bottom w:val="single" w:sz="4" w:space="0" w:color="auto"/>
              <w:right w:val="single" w:sz="4" w:space="0" w:color="auto"/>
            </w:tcBorders>
            <w:shd w:val="clear" w:color="auto" w:fill="auto"/>
            <w:noWrap/>
            <w:hideMark/>
          </w:tcPr>
          <w:p w14:paraId="04E8F37B"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15,000,00</w:t>
            </w:r>
          </w:p>
        </w:tc>
        <w:tc>
          <w:tcPr>
            <w:tcW w:w="1807" w:type="dxa"/>
            <w:tcBorders>
              <w:top w:val="nil"/>
              <w:left w:val="nil"/>
              <w:bottom w:val="single" w:sz="4" w:space="0" w:color="auto"/>
              <w:right w:val="single" w:sz="4" w:space="0" w:color="auto"/>
            </w:tcBorders>
            <w:shd w:val="clear" w:color="auto" w:fill="auto"/>
            <w:noWrap/>
            <w:hideMark/>
          </w:tcPr>
          <w:p w14:paraId="77D1615D"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15,000,00</w:t>
            </w:r>
          </w:p>
        </w:tc>
        <w:tc>
          <w:tcPr>
            <w:tcW w:w="1807" w:type="dxa"/>
            <w:tcBorders>
              <w:top w:val="nil"/>
              <w:left w:val="nil"/>
              <w:bottom w:val="single" w:sz="4" w:space="0" w:color="auto"/>
              <w:right w:val="single" w:sz="4" w:space="0" w:color="auto"/>
            </w:tcBorders>
            <w:shd w:val="clear" w:color="auto" w:fill="auto"/>
            <w:noWrap/>
            <w:hideMark/>
          </w:tcPr>
          <w:p w14:paraId="36912904"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15,000,00</w:t>
            </w:r>
          </w:p>
        </w:tc>
        <w:tc>
          <w:tcPr>
            <w:tcW w:w="1808" w:type="dxa"/>
            <w:tcBorders>
              <w:top w:val="nil"/>
              <w:left w:val="nil"/>
              <w:bottom w:val="single" w:sz="4" w:space="0" w:color="auto"/>
              <w:right w:val="single" w:sz="4" w:space="0" w:color="auto"/>
            </w:tcBorders>
            <w:shd w:val="clear" w:color="auto" w:fill="auto"/>
            <w:noWrap/>
            <w:hideMark/>
          </w:tcPr>
          <w:p w14:paraId="79DF5E95" w14:textId="77777777" w:rsidR="00EB2C2A" w:rsidRPr="008F563E" w:rsidRDefault="00EB2C2A" w:rsidP="00EB2C2A">
            <w:pPr>
              <w:spacing w:after="0" w:line="240" w:lineRule="auto"/>
              <w:ind w:firstLineChars="100" w:firstLine="220"/>
              <w:jc w:val="right"/>
              <w:rPr>
                <w:rFonts w:eastAsia="Times New Roman" w:cs="Arial"/>
                <w:lang w:eastAsia="en-GB"/>
              </w:rPr>
            </w:pPr>
            <w:r w:rsidRPr="008F563E">
              <w:rPr>
                <w:rFonts w:eastAsia="Times New Roman" w:cs="Arial"/>
                <w:lang w:eastAsia="en-GB"/>
              </w:rPr>
              <w:t>15,000,00</w:t>
            </w:r>
          </w:p>
        </w:tc>
      </w:tr>
      <w:tr w:rsidR="00EB2C2A" w:rsidRPr="008F563E" w14:paraId="268B7452" w14:textId="77777777" w:rsidTr="008B1FD0">
        <w:trPr>
          <w:trHeight w:val="224"/>
        </w:trPr>
        <w:tc>
          <w:tcPr>
            <w:tcW w:w="6374" w:type="dxa"/>
            <w:gridSpan w:val="2"/>
            <w:tcBorders>
              <w:top w:val="nil"/>
              <w:left w:val="single" w:sz="4" w:space="0" w:color="auto"/>
              <w:bottom w:val="single" w:sz="4" w:space="0" w:color="auto"/>
              <w:right w:val="single" w:sz="4" w:space="0" w:color="auto"/>
            </w:tcBorders>
            <w:shd w:val="clear" w:color="auto" w:fill="auto"/>
            <w:noWrap/>
            <w:hideMark/>
          </w:tcPr>
          <w:p w14:paraId="706FFDB9" w14:textId="77777777" w:rsidR="00EB2C2A" w:rsidRPr="008F563E" w:rsidRDefault="00EB2C2A" w:rsidP="00EB2C2A">
            <w:pPr>
              <w:spacing w:after="0" w:line="240" w:lineRule="auto"/>
              <w:jc w:val="left"/>
              <w:rPr>
                <w:rFonts w:eastAsia="Times New Roman" w:cs="Arial"/>
                <w:b/>
                <w:bCs/>
                <w:color w:val="000000"/>
                <w:lang w:eastAsia="en-GB"/>
              </w:rPr>
            </w:pPr>
            <w:r w:rsidRPr="008F563E">
              <w:rPr>
                <w:rFonts w:eastAsia="Times New Roman" w:cs="Arial"/>
                <w:b/>
                <w:bCs/>
                <w:color w:val="000000"/>
                <w:lang w:eastAsia="en-GB"/>
              </w:rPr>
              <w:t>Reoveepuhasti maksumus ilma käibemaksuta</w:t>
            </w:r>
          </w:p>
        </w:tc>
        <w:tc>
          <w:tcPr>
            <w:tcW w:w="1807" w:type="dxa"/>
            <w:tcBorders>
              <w:top w:val="nil"/>
              <w:left w:val="nil"/>
              <w:bottom w:val="single" w:sz="4" w:space="0" w:color="auto"/>
              <w:right w:val="single" w:sz="4" w:space="0" w:color="auto"/>
            </w:tcBorders>
            <w:shd w:val="clear" w:color="auto" w:fill="auto"/>
            <w:noWrap/>
            <w:hideMark/>
          </w:tcPr>
          <w:p w14:paraId="13659DD7" w14:textId="77777777" w:rsidR="00EB2C2A" w:rsidRPr="008F563E" w:rsidRDefault="00EB2C2A" w:rsidP="00EB2C2A">
            <w:pPr>
              <w:spacing w:after="0" w:line="240" w:lineRule="auto"/>
              <w:ind w:firstLineChars="100" w:firstLine="221"/>
              <w:jc w:val="right"/>
              <w:rPr>
                <w:rFonts w:eastAsia="Times New Roman" w:cs="Arial"/>
                <w:b/>
                <w:bCs/>
                <w:lang w:eastAsia="en-GB"/>
              </w:rPr>
            </w:pPr>
            <w:r w:rsidRPr="008F563E">
              <w:rPr>
                <w:rFonts w:eastAsia="Times New Roman" w:cs="Arial"/>
                <w:b/>
                <w:bCs/>
                <w:lang w:eastAsia="en-GB"/>
              </w:rPr>
              <w:t>422,500,00</w:t>
            </w:r>
          </w:p>
        </w:tc>
        <w:tc>
          <w:tcPr>
            <w:tcW w:w="1807" w:type="dxa"/>
            <w:tcBorders>
              <w:top w:val="nil"/>
              <w:left w:val="nil"/>
              <w:bottom w:val="single" w:sz="4" w:space="0" w:color="auto"/>
              <w:right w:val="single" w:sz="4" w:space="0" w:color="auto"/>
            </w:tcBorders>
            <w:shd w:val="clear" w:color="auto" w:fill="auto"/>
            <w:noWrap/>
            <w:hideMark/>
          </w:tcPr>
          <w:p w14:paraId="3C650FDB" w14:textId="77777777" w:rsidR="00EB2C2A" w:rsidRPr="008F563E" w:rsidRDefault="00EB2C2A" w:rsidP="00EB2C2A">
            <w:pPr>
              <w:spacing w:after="0" w:line="240" w:lineRule="auto"/>
              <w:ind w:firstLineChars="100" w:firstLine="221"/>
              <w:jc w:val="right"/>
              <w:rPr>
                <w:rFonts w:eastAsia="Times New Roman" w:cs="Arial"/>
                <w:b/>
                <w:bCs/>
                <w:lang w:eastAsia="en-GB"/>
              </w:rPr>
            </w:pPr>
            <w:r w:rsidRPr="008F563E">
              <w:rPr>
                <w:rFonts w:eastAsia="Times New Roman" w:cs="Arial"/>
                <w:b/>
                <w:bCs/>
                <w:lang w:eastAsia="en-GB"/>
              </w:rPr>
              <w:t>411,000,00</w:t>
            </w:r>
          </w:p>
        </w:tc>
        <w:tc>
          <w:tcPr>
            <w:tcW w:w="1807" w:type="dxa"/>
            <w:tcBorders>
              <w:top w:val="nil"/>
              <w:left w:val="nil"/>
              <w:bottom w:val="single" w:sz="4" w:space="0" w:color="auto"/>
              <w:right w:val="single" w:sz="4" w:space="0" w:color="auto"/>
            </w:tcBorders>
            <w:shd w:val="clear" w:color="auto" w:fill="auto"/>
            <w:noWrap/>
            <w:hideMark/>
          </w:tcPr>
          <w:p w14:paraId="0C1E1ABB" w14:textId="77777777" w:rsidR="00EB2C2A" w:rsidRPr="008F563E" w:rsidRDefault="00EB2C2A" w:rsidP="00EB2C2A">
            <w:pPr>
              <w:spacing w:after="0" w:line="240" w:lineRule="auto"/>
              <w:ind w:firstLineChars="100" w:firstLine="221"/>
              <w:jc w:val="right"/>
              <w:rPr>
                <w:rFonts w:eastAsia="Times New Roman" w:cs="Arial"/>
                <w:b/>
                <w:bCs/>
                <w:lang w:eastAsia="en-GB"/>
              </w:rPr>
            </w:pPr>
            <w:r w:rsidRPr="008F563E">
              <w:rPr>
                <w:rFonts w:eastAsia="Times New Roman" w:cs="Arial"/>
                <w:b/>
                <w:bCs/>
                <w:lang w:eastAsia="en-GB"/>
              </w:rPr>
              <w:t>435,000,00</w:t>
            </w:r>
          </w:p>
        </w:tc>
        <w:tc>
          <w:tcPr>
            <w:tcW w:w="1808" w:type="dxa"/>
            <w:tcBorders>
              <w:top w:val="nil"/>
              <w:left w:val="nil"/>
              <w:bottom w:val="single" w:sz="4" w:space="0" w:color="auto"/>
              <w:right w:val="single" w:sz="4" w:space="0" w:color="auto"/>
            </w:tcBorders>
            <w:shd w:val="clear" w:color="auto" w:fill="auto"/>
            <w:noWrap/>
            <w:hideMark/>
          </w:tcPr>
          <w:p w14:paraId="79F4270F" w14:textId="77777777" w:rsidR="00EB2C2A" w:rsidRPr="008F563E" w:rsidRDefault="00EB2C2A" w:rsidP="00EB2C2A">
            <w:pPr>
              <w:spacing w:after="0" w:line="240" w:lineRule="auto"/>
              <w:ind w:firstLineChars="100" w:firstLine="221"/>
              <w:jc w:val="right"/>
              <w:rPr>
                <w:rFonts w:eastAsia="Times New Roman" w:cs="Arial"/>
                <w:b/>
                <w:bCs/>
                <w:lang w:eastAsia="en-GB"/>
              </w:rPr>
            </w:pPr>
            <w:r w:rsidRPr="008F563E">
              <w:rPr>
                <w:rFonts w:eastAsia="Times New Roman" w:cs="Arial"/>
                <w:b/>
                <w:bCs/>
                <w:lang w:eastAsia="en-GB"/>
              </w:rPr>
              <w:t>809,000,00</w:t>
            </w:r>
          </w:p>
        </w:tc>
      </w:tr>
      <w:tr w:rsidR="00BA6886" w:rsidRPr="008F563E" w14:paraId="2696605F" w14:textId="77777777" w:rsidTr="00E94B97">
        <w:trPr>
          <w:trHeight w:val="342"/>
        </w:trPr>
        <w:tc>
          <w:tcPr>
            <w:tcW w:w="6374"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14:paraId="4EFA29A8" w14:textId="77777777" w:rsidR="00BA6886" w:rsidRDefault="00BA6886" w:rsidP="00BA6886">
            <w:pPr>
              <w:spacing w:after="0" w:line="240" w:lineRule="auto"/>
              <w:ind w:firstLineChars="100" w:firstLine="221"/>
              <w:jc w:val="left"/>
              <w:rPr>
                <w:rFonts w:cs="Arial"/>
                <w:b/>
                <w:bCs/>
                <w:color w:val="000000"/>
              </w:rPr>
            </w:pPr>
            <w:r>
              <w:rPr>
                <w:rFonts w:cs="Arial"/>
                <w:b/>
                <w:bCs/>
                <w:color w:val="000000"/>
              </w:rPr>
              <w:t>Ettenägematud kulud 5%</w:t>
            </w:r>
          </w:p>
        </w:tc>
        <w:tc>
          <w:tcPr>
            <w:tcW w:w="1807" w:type="dxa"/>
            <w:tcBorders>
              <w:top w:val="single" w:sz="4" w:space="0" w:color="auto"/>
              <w:left w:val="single" w:sz="4" w:space="0" w:color="auto"/>
              <w:bottom w:val="single" w:sz="4" w:space="0" w:color="auto"/>
              <w:right w:val="single" w:sz="4" w:space="0" w:color="auto"/>
            </w:tcBorders>
            <w:shd w:val="clear" w:color="auto" w:fill="auto"/>
            <w:noWrap/>
            <w:hideMark/>
          </w:tcPr>
          <w:p w14:paraId="6E1CF0E3" w14:textId="77777777" w:rsidR="00BA6886" w:rsidRDefault="00BA6886" w:rsidP="00BA6886">
            <w:pPr>
              <w:spacing w:after="0" w:line="240" w:lineRule="auto"/>
              <w:ind w:firstLineChars="100" w:firstLine="221"/>
              <w:jc w:val="right"/>
              <w:rPr>
                <w:rFonts w:cs="Arial"/>
                <w:b/>
                <w:bCs/>
              </w:rPr>
            </w:pPr>
            <w:r>
              <w:rPr>
                <w:rFonts w:cs="Arial"/>
                <w:b/>
                <w:bCs/>
              </w:rPr>
              <w:t>21 125,00</w:t>
            </w:r>
          </w:p>
        </w:tc>
        <w:tc>
          <w:tcPr>
            <w:tcW w:w="1807" w:type="dxa"/>
            <w:tcBorders>
              <w:top w:val="single" w:sz="4" w:space="0" w:color="auto"/>
              <w:left w:val="nil"/>
              <w:bottom w:val="single" w:sz="4" w:space="0" w:color="auto"/>
              <w:right w:val="single" w:sz="4" w:space="0" w:color="auto"/>
            </w:tcBorders>
            <w:shd w:val="clear" w:color="auto" w:fill="auto"/>
            <w:noWrap/>
            <w:hideMark/>
          </w:tcPr>
          <w:p w14:paraId="67523304" w14:textId="77777777" w:rsidR="00BA6886" w:rsidRDefault="00BA6886" w:rsidP="00BA6886">
            <w:pPr>
              <w:ind w:firstLineChars="100" w:firstLine="221"/>
              <w:jc w:val="right"/>
              <w:rPr>
                <w:rFonts w:cs="Arial"/>
                <w:b/>
                <w:bCs/>
              </w:rPr>
            </w:pPr>
            <w:r>
              <w:rPr>
                <w:rFonts w:cs="Arial"/>
                <w:b/>
                <w:bCs/>
              </w:rPr>
              <w:t>20 550,00</w:t>
            </w:r>
          </w:p>
        </w:tc>
        <w:tc>
          <w:tcPr>
            <w:tcW w:w="1807" w:type="dxa"/>
            <w:tcBorders>
              <w:top w:val="single" w:sz="4" w:space="0" w:color="auto"/>
              <w:left w:val="nil"/>
              <w:bottom w:val="single" w:sz="4" w:space="0" w:color="auto"/>
              <w:right w:val="single" w:sz="4" w:space="0" w:color="auto"/>
            </w:tcBorders>
            <w:shd w:val="clear" w:color="auto" w:fill="auto"/>
            <w:noWrap/>
            <w:hideMark/>
          </w:tcPr>
          <w:p w14:paraId="577C18B6" w14:textId="77777777" w:rsidR="00BA6886" w:rsidRDefault="00BA6886" w:rsidP="00BA6886">
            <w:pPr>
              <w:ind w:firstLineChars="100" w:firstLine="221"/>
              <w:jc w:val="right"/>
              <w:rPr>
                <w:rFonts w:cs="Arial"/>
                <w:b/>
                <w:bCs/>
              </w:rPr>
            </w:pPr>
            <w:r>
              <w:rPr>
                <w:rFonts w:cs="Arial"/>
                <w:b/>
                <w:bCs/>
              </w:rPr>
              <w:t>21 750,00</w:t>
            </w:r>
          </w:p>
        </w:tc>
        <w:tc>
          <w:tcPr>
            <w:tcW w:w="1808" w:type="dxa"/>
            <w:tcBorders>
              <w:top w:val="single" w:sz="4" w:space="0" w:color="auto"/>
              <w:left w:val="nil"/>
              <w:bottom w:val="single" w:sz="4" w:space="0" w:color="auto"/>
              <w:right w:val="single" w:sz="4" w:space="0" w:color="auto"/>
            </w:tcBorders>
            <w:shd w:val="clear" w:color="auto" w:fill="auto"/>
            <w:noWrap/>
            <w:hideMark/>
          </w:tcPr>
          <w:p w14:paraId="4ECCEC69" w14:textId="77777777" w:rsidR="00BA6886" w:rsidRDefault="00BA6886" w:rsidP="00BA6886">
            <w:pPr>
              <w:ind w:firstLineChars="100" w:firstLine="221"/>
              <w:jc w:val="right"/>
              <w:rPr>
                <w:rFonts w:cs="Arial"/>
                <w:b/>
                <w:bCs/>
              </w:rPr>
            </w:pPr>
            <w:r>
              <w:rPr>
                <w:rFonts w:cs="Arial"/>
                <w:b/>
                <w:bCs/>
              </w:rPr>
              <w:t>40 450,00</w:t>
            </w:r>
          </w:p>
        </w:tc>
      </w:tr>
      <w:tr w:rsidR="00BA6886" w:rsidRPr="008F563E" w14:paraId="4DE637CA" w14:textId="77777777" w:rsidTr="00E94B97">
        <w:trPr>
          <w:trHeight w:val="342"/>
        </w:trPr>
        <w:tc>
          <w:tcPr>
            <w:tcW w:w="6374"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14:paraId="71FBE963" w14:textId="77777777" w:rsidR="00BA6886" w:rsidRDefault="00BA6886" w:rsidP="00BA6886">
            <w:pPr>
              <w:ind w:firstLineChars="100" w:firstLine="221"/>
              <w:jc w:val="left"/>
              <w:rPr>
                <w:rFonts w:cs="Arial"/>
                <w:b/>
                <w:bCs/>
                <w:color w:val="000000"/>
              </w:rPr>
            </w:pPr>
            <w:r>
              <w:rPr>
                <w:rFonts w:cs="Arial"/>
                <w:b/>
                <w:bCs/>
                <w:color w:val="000000"/>
              </w:rPr>
              <w:t>Ehitusuuringud ja projekteerimine 7%</w:t>
            </w:r>
          </w:p>
        </w:tc>
        <w:tc>
          <w:tcPr>
            <w:tcW w:w="1807" w:type="dxa"/>
            <w:tcBorders>
              <w:top w:val="nil"/>
              <w:left w:val="single" w:sz="4" w:space="0" w:color="auto"/>
              <w:bottom w:val="single" w:sz="4" w:space="0" w:color="auto"/>
              <w:right w:val="single" w:sz="4" w:space="0" w:color="auto"/>
            </w:tcBorders>
            <w:shd w:val="clear" w:color="auto" w:fill="auto"/>
            <w:noWrap/>
            <w:hideMark/>
          </w:tcPr>
          <w:p w14:paraId="683562BD" w14:textId="77777777" w:rsidR="00BA6886" w:rsidRDefault="00BA6886" w:rsidP="00BA6886">
            <w:pPr>
              <w:ind w:firstLineChars="100" w:firstLine="221"/>
              <w:jc w:val="right"/>
              <w:rPr>
                <w:rFonts w:cs="Arial"/>
                <w:b/>
                <w:bCs/>
              </w:rPr>
            </w:pPr>
            <w:r>
              <w:rPr>
                <w:rFonts w:cs="Arial"/>
                <w:b/>
                <w:bCs/>
              </w:rPr>
              <w:t>31 053,75</w:t>
            </w:r>
          </w:p>
        </w:tc>
        <w:tc>
          <w:tcPr>
            <w:tcW w:w="1807" w:type="dxa"/>
            <w:tcBorders>
              <w:top w:val="nil"/>
              <w:left w:val="nil"/>
              <w:bottom w:val="single" w:sz="4" w:space="0" w:color="auto"/>
              <w:right w:val="single" w:sz="4" w:space="0" w:color="auto"/>
            </w:tcBorders>
            <w:shd w:val="clear" w:color="auto" w:fill="auto"/>
            <w:noWrap/>
            <w:hideMark/>
          </w:tcPr>
          <w:p w14:paraId="6319DC87" w14:textId="77777777" w:rsidR="00BA6886" w:rsidRDefault="00BA6886" w:rsidP="00BA6886">
            <w:pPr>
              <w:ind w:firstLineChars="100" w:firstLine="221"/>
              <w:jc w:val="right"/>
              <w:rPr>
                <w:rFonts w:cs="Arial"/>
                <w:b/>
                <w:bCs/>
              </w:rPr>
            </w:pPr>
            <w:r>
              <w:rPr>
                <w:rFonts w:cs="Arial"/>
                <w:b/>
                <w:bCs/>
              </w:rPr>
              <w:t>30 208,50</w:t>
            </w:r>
          </w:p>
        </w:tc>
        <w:tc>
          <w:tcPr>
            <w:tcW w:w="1807" w:type="dxa"/>
            <w:tcBorders>
              <w:top w:val="nil"/>
              <w:left w:val="nil"/>
              <w:bottom w:val="single" w:sz="4" w:space="0" w:color="auto"/>
              <w:right w:val="single" w:sz="4" w:space="0" w:color="auto"/>
            </w:tcBorders>
            <w:shd w:val="clear" w:color="auto" w:fill="auto"/>
            <w:noWrap/>
            <w:hideMark/>
          </w:tcPr>
          <w:p w14:paraId="722E0826" w14:textId="77777777" w:rsidR="00BA6886" w:rsidRDefault="00BA6886" w:rsidP="00BA6886">
            <w:pPr>
              <w:ind w:firstLineChars="100" w:firstLine="221"/>
              <w:jc w:val="right"/>
              <w:rPr>
                <w:rFonts w:cs="Arial"/>
                <w:b/>
                <w:bCs/>
              </w:rPr>
            </w:pPr>
            <w:r>
              <w:rPr>
                <w:rFonts w:cs="Arial"/>
                <w:b/>
                <w:bCs/>
              </w:rPr>
              <w:t>31 972,50</w:t>
            </w:r>
          </w:p>
        </w:tc>
        <w:tc>
          <w:tcPr>
            <w:tcW w:w="1808" w:type="dxa"/>
            <w:tcBorders>
              <w:top w:val="nil"/>
              <w:left w:val="nil"/>
              <w:bottom w:val="single" w:sz="4" w:space="0" w:color="auto"/>
              <w:right w:val="single" w:sz="4" w:space="0" w:color="auto"/>
            </w:tcBorders>
            <w:shd w:val="clear" w:color="auto" w:fill="auto"/>
            <w:noWrap/>
            <w:hideMark/>
          </w:tcPr>
          <w:p w14:paraId="6AFB833A" w14:textId="77777777" w:rsidR="00BA6886" w:rsidRDefault="00BA6886" w:rsidP="00BA6886">
            <w:pPr>
              <w:ind w:firstLineChars="100" w:firstLine="221"/>
              <w:jc w:val="right"/>
              <w:rPr>
                <w:rFonts w:cs="Arial"/>
                <w:b/>
                <w:bCs/>
              </w:rPr>
            </w:pPr>
            <w:r>
              <w:rPr>
                <w:rFonts w:cs="Arial"/>
                <w:b/>
                <w:bCs/>
              </w:rPr>
              <w:t>59 461,50</w:t>
            </w:r>
          </w:p>
        </w:tc>
      </w:tr>
      <w:tr w:rsidR="00BA6886" w:rsidRPr="008F563E" w14:paraId="38F81815" w14:textId="77777777" w:rsidTr="00E94B97">
        <w:trPr>
          <w:trHeight w:val="342"/>
        </w:trPr>
        <w:tc>
          <w:tcPr>
            <w:tcW w:w="6374" w:type="dxa"/>
            <w:gridSpan w:val="2"/>
            <w:tcBorders>
              <w:top w:val="single" w:sz="4" w:space="0" w:color="auto"/>
              <w:left w:val="single" w:sz="4" w:space="0" w:color="auto"/>
              <w:bottom w:val="single" w:sz="8" w:space="0" w:color="auto"/>
              <w:right w:val="single" w:sz="4" w:space="0" w:color="000000"/>
            </w:tcBorders>
            <w:shd w:val="clear" w:color="auto" w:fill="auto"/>
            <w:noWrap/>
            <w:hideMark/>
          </w:tcPr>
          <w:p w14:paraId="13F713A2" w14:textId="77777777" w:rsidR="00BA6886" w:rsidRDefault="00BA6886" w:rsidP="00BA6886">
            <w:pPr>
              <w:ind w:firstLineChars="100" w:firstLine="221"/>
              <w:jc w:val="left"/>
              <w:rPr>
                <w:rFonts w:cs="Arial"/>
                <w:b/>
                <w:bCs/>
                <w:color w:val="000000"/>
              </w:rPr>
            </w:pPr>
            <w:r>
              <w:rPr>
                <w:rFonts w:cs="Arial"/>
                <w:b/>
                <w:bCs/>
                <w:color w:val="000000"/>
              </w:rPr>
              <w:t>Omanikujärelevalve kulu 3%</w:t>
            </w:r>
          </w:p>
        </w:tc>
        <w:tc>
          <w:tcPr>
            <w:tcW w:w="1807" w:type="dxa"/>
            <w:tcBorders>
              <w:top w:val="nil"/>
              <w:left w:val="single" w:sz="4" w:space="0" w:color="auto"/>
              <w:bottom w:val="nil"/>
              <w:right w:val="single" w:sz="4" w:space="0" w:color="auto"/>
            </w:tcBorders>
            <w:shd w:val="clear" w:color="auto" w:fill="auto"/>
            <w:noWrap/>
            <w:hideMark/>
          </w:tcPr>
          <w:p w14:paraId="08B8D9C3" w14:textId="77777777" w:rsidR="00BA6886" w:rsidRDefault="00BA6886" w:rsidP="00BA6886">
            <w:pPr>
              <w:ind w:firstLineChars="100" w:firstLine="221"/>
              <w:jc w:val="right"/>
              <w:rPr>
                <w:rFonts w:cs="Arial"/>
                <w:b/>
                <w:bCs/>
                <w:color w:val="000000"/>
              </w:rPr>
            </w:pPr>
            <w:r>
              <w:rPr>
                <w:rFonts w:cs="Arial"/>
                <w:b/>
                <w:bCs/>
                <w:color w:val="000000"/>
              </w:rPr>
              <w:t>13 308,75</w:t>
            </w:r>
          </w:p>
        </w:tc>
        <w:tc>
          <w:tcPr>
            <w:tcW w:w="1807" w:type="dxa"/>
            <w:tcBorders>
              <w:top w:val="nil"/>
              <w:left w:val="nil"/>
              <w:bottom w:val="nil"/>
              <w:right w:val="single" w:sz="4" w:space="0" w:color="auto"/>
            </w:tcBorders>
            <w:shd w:val="clear" w:color="auto" w:fill="auto"/>
            <w:noWrap/>
            <w:hideMark/>
          </w:tcPr>
          <w:p w14:paraId="3686D240" w14:textId="77777777" w:rsidR="00BA6886" w:rsidRDefault="00BA6886" w:rsidP="00BA6886">
            <w:pPr>
              <w:ind w:firstLineChars="100" w:firstLine="221"/>
              <w:jc w:val="right"/>
              <w:rPr>
                <w:rFonts w:cs="Arial"/>
                <w:b/>
                <w:bCs/>
                <w:color w:val="000000"/>
              </w:rPr>
            </w:pPr>
            <w:r>
              <w:rPr>
                <w:rFonts w:cs="Arial"/>
                <w:b/>
                <w:bCs/>
                <w:color w:val="000000"/>
              </w:rPr>
              <w:t>12 946,50</w:t>
            </w:r>
          </w:p>
        </w:tc>
        <w:tc>
          <w:tcPr>
            <w:tcW w:w="1807" w:type="dxa"/>
            <w:tcBorders>
              <w:top w:val="nil"/>
              <w:left w:val="nil"/>
              <w:bottom w:val="nil"/>
              <w:right w:val="single" w:sz="4" w:space="0" w:color="auto"/>
            </w:tcBorders>
            <w:shd w:val="clear" w:color="auto" w:fill="auto"/>
            <w:noWrap/>
            <w:hideMark/>
          </w:tcPr>
          <w:p w14:paraId="6D3CB4DE" w14:textId="77777777" w:rsidR="00BA6886" w:rsidRDefault="00BA6886" w:rsidP="00BA6886">
            <w:pPr>
              <w:ind w:firstLineChars="100" w:firstLine="221"/>
              <w:jc w:val="right"/>
              <w:rPr>
                <w:rFonts w:cs="Arial"/>
                <w:b/>
                <w:bCs/>
                <w:color w:val="000000"/>
              </w:rPr>
            </w:pPr>
            <w:r>
              <w:rPr>
                <w:rFonts w:cs="Arial"/>
                <w:b/>
                <w:bCs/>
                <w:color w:val="000000"/>
              </w:rPr>
              <w:t>13 702,50</w:t>
            </w:r>
          </w:p>
        </w:tc>
        <w:tc>
          <w:tcPr>
            <w:tcW w:w="1808" w:type="dxa"/>
            <w:tcBorders>
              <w:top w:val="nil"/>
              <w:left w:val="nil"/>
              <w:bottom w:val="nil"/>
              <w:right w:val="single" w:sz="4" w:space="0" w:color="auto"/>
            </w:tcBorders>
            <w:shd w:val="clear" w:color="auto" w:fill="auto"/>
            <w:noWrap/>
            <w:hideMark/>
          </w:tcPr>
          <w:p w14:paraId="4CF39DC3" w14:textId="77777777" w:rsidR="00BA6886" w:rsidRDefault="00BA6886" w:rsidP="00BA6886">
            <w:pPr>
              <w:ind w:firstLineChars="100" w:firstLine="221"/>
              <w:jc w:val="right"/>
              <w:rPr>
                <w:rFonts w:cs="Arial"/>
                <w:b/>
                <w:bCs/>
                <w:color w:val="000000"/>
              </w:rPr>
            </w:pPr>
            <w:r>
              <w:rPr>
                <w:rFonts w:cs="Arial"/>
                <w:b/>
                <w:bCs/>
                <w:color w:val="000000"/>
              </w:rPr>
              <w:t>25 483,50</w:t>
            </w:r>
          </w:p>
        </w:tc>
      </w:tr>
      <w:tr w:rsidR="00BA6886" w:rsidRPr="008F563E" w14:paraId="480D14D3" w14:textId="77777777" w:rsidTr="00E94B97">
        <w:trPr>
          <w:trHeight w:val="400"/>
        </w:trPr>
        <w:tc>
          <w:tcPr>
            <w:tcW w:w="6374" w:type="dxa"/>
            <w:gridSpan w:val="2"/>
            <w:tcBorders>
              <w:top w:val="single" w:sz="8" w:space="0" w:color="auto"/>
              <w:left w:val="single" w:sz="8" w:space="0" w:color="auto"/>
              <w:bottom w:val="single" w:sz="8" w:space="0" w:color="auto"/>
              <w:right w:val="single" w:sz="4" w:space="0" w:color="auto"/>
            </w:tcBorders>
            <w:shd w:val="clear" w:color="auto" w:fill="auto"/>
            <w:hideMark/>
          </w:tcPr>
          <w:p w14:paraId="20C0BA18" w14:textId="77777777" w:rsidR="00BA6886" w:rsidRDefault="00BA6886" w:rsidP="00BA6886">
            <w:pPr>
              <w:ind w:firstLineChars="100" w:firstLine="221"/>
              <w:jc w:val="left"/>
              <w:rPr>
                <w:rFonts w:cs="Arial"/>
                <w:b/>
                <w:bCs/>
                <w:color w:val="000000"/>
              </w:rPr>
            </w:pPr>
            <w:r>
              <w:rPr>
                <w:rFonts w:cs="Arial"/>
                <w:b/>
                <w:bCs/>
                <w:color w:val="000000"/>
              </w:rPr>
              <w:t>Töö teostamise maksumus koos ettenägematute, projekteerimis- ja omanikujärelevalve kuludega</w:t>
            </w:r>
          </w:p>
        </w:tc>
        <w:tc>
          <w:tcPr>
            <w:tcW w:w="1807" w:type="dxa"/>
            <w:tcBorders>
              <w:top w:val="single" w:sz="8" w:space="0" w:color="auto"/>
              <w:left w:val="single" w:sz="4" w:space="0" w:color="auto"/>
              <w:bottom w:val="single" w:sz="8" w:space="0" w:color="auto"/>
              <w:right w:val="single" w:sz="4" w:space="0" w:color="auto"/>
            </w:tcBorders>
            <w:shd w:val="clear" w:color="auto" w:fill="auto"/>
            <w:noWrap/>
            <w:hideMark/>
          </w:tcPr>
          <w:p w14:paraId="1CAFE3BE" w14:textId="77777777" w:rsidR="00BA6886" w:rsidRDefault="00BA6886" w:rsidP="00BA6886">
            <w:pPr>
              <w:ind w:firstLineChars="100" w:firstLine="221"/>
              <w:jc w:val="right"/>
              <w:rPr>
                <w:rFonts w:cs="Arial"/>
                <w:b/>
                <w:bCs/>
                <w:color w:val="000000"/>
              </w:rPr>
            </w:pPr>
            <w:r>
              <w:rPr>
                <w:rFonts w:cs="Arial"/>
                <w:b/>
                <w:bCs/>
                <w:color w:val="000000"/>
              </w:rPr>
              <w:t>487 987,50</w:t>
            </w:r>
          </w:p>
        </w:tc>
        <w:tc>
          <w:tcPr>
            <w:tcW w:w="1807" w:type="dxa"/>
            <w:tcBorders>
              <w:top w:val="single" w:sz="8" w:space="0" w:color="auto"/>
              <w:left w:val="nil"/>
              <w:bottom w:val="single" w:sz="8" w:space="0" w:color="auto"/>
              <w:right w:val="single" w:sz="8" w:space="0" w:color="auto"/>
            </w:tcBorders>
            <w:shd w:val="clear" w:color="auto" w:fill="auto"/>
            <w:noWrap/>
            <w:hideMark/>
          </w:tcPr>
          <w:p w14:paraId="22C0AC45" w14:textId="77777777" w:rsidR="00BA6886" w:rsidRDefault="00BA6886" w:rsidP="00BA6886">
            <w:pPr>
              <w:ind w:firstLineChars="100" w:firstLine="221"/>
              <w:jc w:val="right"/>
              <w:rPr>
                <w:rFonts w:cs="Arial"/>
                <w:b/>
                <w:bCs/>
                <w:color w:val="000000"/>
              </w:rPr>
            </w:pPr>
            <w:r>
              <w:rPr>
                <w:rFonts w:cs="Arial"/>
                <w:b/>
                <w:bCs/>
                <w:color w:val="000000"/>
              </w:rPr>
              <w:t>474 705,00</w:t>
            </w:r>
          </w:p>
        </w:tc>
        <w:tc>
          <w:tcPr>
            <w:tcW w:w="1807" w:type="dxa"/>
            <w:tcBorders>
              <w:top w:val="single" w:sz="8" w:space="0" w:color="auto"/>
              <w:left w:val="single" w:sz="4" w:space="0" w:color="auto"/>
              <w:bottom w:val="single" w:sz="8" w:space="0" w:color="auto"/>
              <w:right w:val="single" w:sz="8" w:space="0" w:color="auto"/>
            </w:tcBorders>
            <w:shd w:val="clear" w:color="auto" w:fill="auto"/>
            <w:noWrap/>
            <w:hideMark/>
          </w:tcPr>
          <w:p w14:paraId="549D880A" w14:textId="77777777" w:rsidR="00BA6886" w:rsidRDefault="00BA6886" w:rsidP="00BA6886">
            <w:pPr>
              <w:ind w:firstLineChars="100" w:firstLine="221"/>
              <w:jc w:val="right"/>
              <w:rPr>
                <w:rFonts w:cs="Arial"/>
                <w:b/>
                <w:bCs/>
                <w:color w:val="000000"/>
              </w:rPr>
            </w:pPr>
            <w:r>
              <w:rPr>
                <w:rFonts w:cs="Arial"/>
                <w:b/>
                <w:bCs/>
                <w:color w:val="000000"/>
              </w:rPr>
              <w:t>502 425,00</w:t>
            </w:r>
          </w:p>
        </w:tc>
        <w:tc>
          <w:tcPr>
            <w:tcW w:w="1808" w:type="dxa"/>
            <w:tcBorders>
              <w:top w:val="single" w:sz="8" w:space="0" w:color="auto"/>
              <w:left w:val="single" w:sz="4" w:space="0" w:color="auto"/>
              <w:bottom w:val="single" w:sz="8" w:space="0" w:color="auto"/>
              <w:right w:val="single" w:sz="8" w:space="0" w:color="auto"/>
            </w:tcBorders>
            <w:shd w:val="clear" w:color="auto" w:fill="auto"/>
            <w:noWrap/>
            <w:hideMark/>
          </w:tcPr>
          <w:p w14:paraId="3A78D195" w14:textId="77777777" w:rsidR="00BA6886" w:rsidRDefault="00BA6886" w:rsidP="00BA6886">
            <w:pPr>
              <w:ind w:firstLineChars="100" w:firstLine="221"/>
              <w:jc w:val="right"/>
              <w:rPr>
                <w:rFonts w:cs="Arial"/>
                <w:b/>
                <w:bCs/>
                <w:color w:val="000000"/>
              </w:rPr>
            </w:pPr>
            <w:r>
              <w:rPr>
                <w:rFonts w:cs="Arial"/>
                <w:b/>
                <w:bCs/>
                <w:color w:val="000000"/>
              </w:rPr>
              <w:t>934 395,00</w:t>
            </w:r>
          </w:p>
        </w:tc>
      </w:tr>
    </w:tbl>
    <w:p w14:paraId="38E4B85F" w14:textId="77777777" w:rsidR="006D6702" w:rsidRPr="008F563E" w:rsidRDefault="006D6702" w:rsidP="00FB7CB4">
      <w:pPr>
        <w:suppressAutoHyphens/>
        <w:spacing w:line="240" w:lineRule="exact"/>
        <w:rPr>
          <w:b/>
        </w:rPr>
      </w:pPr>
    </w:p>
    <w:p w14:paraId="3981E68F" w14:textId="77777777" w:rsidR="006D6702" w:rsidRPr="008F563E" w:rsidRDefault="006D6702" w:rsidP="006D6702">
      <w:pPr>
        <w:suppressAutoHyphens/>
        <w:spacing w:after="0" w:line="240" w:lineRule="exact"/>
        <w:ind w:right="-881"/>
        <w:jc w:val="right"/>
        <w:rPr>
          <w:rFonts w:cs="Arial"/>
          <w:b/>
          <w:sz w:val="24"/>
          <w:szCs w:val="24"/>
          <w:lang w:eastAsia="ar-SA"/>
        </w:rPr>
      </w:pPr>
    </w:p>
    <w:p w14:paraId="4776D1D1" w14:textId="2B92020C" w:rsidR="00232B19" w:rsidRPr="008F563E" w:rsidRDefault="00232B19" w:rsidP="00232B19">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7</w:t>
      </w:r>
      <w:r w:rsidR="00AD4F8E" w:rsidRPr="008F563E">
        <w:rPr>
          <w:b/>
        </w:rPr>
        <w:fldChar w:fldCharType="end"/>
      </w:r>
      <w:r w:rsidRPr="008F563E">
        <w:rPr>
          <w:b/>
        </w:rPr>
        <w:t xml:space="preserve"> Alternatiivide ekspluatatsioonikulude võrdlus</w:t>
      </w:r>
    </w:p>
    <w:tbl>
      <w:tblPr>
        <w:tblW w:w="13603" w:type="dxa"/>
        <w:tblLayout w:type="fixed"/>
        <w:tblLook w:val="04A0" w:firstRow="1" w:lastRow="0" w:firstColumn="1" w:lastColumn="0" w:noHBand="0" w:noVBand="1"/>
      </w:tblPr>
      <w:tblGrid>
        <w:gridCol w:w="960"/>
        <w:gridCol w:w="5414"/>
        <w:gridCol w:w="1807"/>
        <w:gridCol w:w="779"/>
        <w:gridCol w:w="1028"/>
        <w:gridCol w:w="312"/>
        <w:gridCol w:w="1340"/>
        <w:gridCol w:w="155"/>
        <w:gridCol w:w="1808"/>
      </w:tblGrid>
      <w:tr w:rsidR="00232B19" w:rsidRPr="008F563E" w14:paraId="7750880D" w14:textId="77777777" w:rsidTr="008B1FD0">
        <w:trPr>
          <w:trHeight w:val="184"/>
        </w:trPr>
        <w:tc>
          <w:tcPr>
            <w:tcW w:w="960" w:type="dxa"/>
            <w:vMerge w:val="restart"/>
            <w:tcBorders>
              <w:top w:val="single" w:sz="4" w:space="0" w:color="auto"/>
              <w:left w:val="single" w:sz="4" w:space="0" w:color="auto"/>
              <w:bottom w:val="single" w:sz="8" w:space="0" w:color="000000"/>
              <w:right w:val="single" w:sz="4" w:space="0" w:color="auto"/>
            </w:tcBorders>
            <w:shd w:val="clear" w:color="000000" w:fill="F2F2F2"/>
            <w:noWrap/>
            <w:hideMark/>
          </w:tcPr>
          <w:p w14:paraId="345C1EE9"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Pos nr</w:t>
            </w:r>
          </w:p>
        </w:tc>
        <w:tc>
          <w:tcPr>
            <w:tcW w:w="5414" w:type="dxa"/>
            <w:vMerge w:val="restart"/>
            <w:tcBorders>
              <w:top w:val="single" w:sz="4" w:space="0" w:color="auto"/>
              <w:left w:val="single" w:sz="4" w:space="0" w:color="auto"/>
              <w:bottom w:val="single" w:sz="8" w:space="0" w:color="000000"/>
              <w:right w:val="single" w:sz="4" w:space="0" w:color="auto"/>
            </w:tcBorders>
            <w:shd w:val="clear" w:color="000000" w:fill="F2F2F2"/>
            <w:hideMark/>
          </w:tcPr>
          <w:p w14:paraId="4D1A9E45" w14:textId="77777777" w:rsidR="00232B19" w:rsidRPr="008F563E" w:rsidRDefault="00232B19" w:rsidP="00232B19">
            <w:pPr>
              <w:spacing w:after="0" w:line="240" w:lineRule="auto"/>
              <w:ind w:firstLineChars="100" w:firstLine="221"/>
              <w:jc w:val="left"/>
              <w:rPr>
                <w:rFonts w:eastAsia="Times New Roman" w:cs="Arial"/>
                <w:b/>
                <w:bCs/>
                <w:color w:val="000000"/>
                <w:lang w:eastAsia="en-US"/>
              </w:rPr>
            </w:pPr>
            <w:r w:rsidRPr="008F563E">
              <w:rPr>
                <w:rFonts w:eastAsia="Times New Roman" w:cs="Arial"/>
                <w:b/>
                <w:bCs/>
                <w:color w:val="000000"/>
                <w:lang w:eastAsia="en-US"/>
              </w:rPr>
              <w:t>Ekspluatatsioonikulu liik</w:t>
            </w:r>
          </w:p>
        </w:tc>
        <w:tc>
          <w:tcPr>
            <w:tcW w:w="7229" w:type="dxa"/>
            <w:gridSpan w:val="7"/>
            <w:tcBorders>
              <w:top w:val="single" w:sz="4" w:space="0" w:color="auto"/>
              <w:left w:val="nil"/>
              <w:bottom w:val="single" w:sz="4" w:space="0" w:color="auto"/>
              <w:right w:val="single" w:sz="4" w:space="0" w:color="auto"/>
            </w:tcBorders>
            <w:shd w:val="clear" w:color="000000" w:fill="F2F2F2"/>
            <w:noWrap/>
            <w:hideMark/>
          </w:tcPr>
          <w:p w14:paraId="11369DCD"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Kulu, EUR/a</w:t>
            </w:r>
          </w:p>
        </w:tc>
      </w:tr>
      <w:tr w:rsidR="00232B19" w:rsidRPr="008F563E" w14:paraId="692444A3" w14:textId="77777777" w:rsidTr="00937CD4">
        <w:trPr>
          <w:trHeight w:val="192"/>
        </w:trPr>
        <w:tc>
          <w:tcPr>
            <w:tcW w:w="960" w:type="dxa"/>
            <w:vMerge/>
            <w:tcBorders>
              <w:top w:val="single" w:sz="4" w:space="0" w:color="auto"/>
              <w:left w:val="single" w:sz="4" w:space="0" w:color="auto"/>
              <w:bottom w:val="single" w:sz="8" w:space="0" w:color="000000"/>
              <w:right w:val="single" w:sz="4" w:space="0" w:color="auto"/>
            </w:tcBorders>
            <w:vAlign w:val="center"/>
            <w:hideMark/>
          </w:tcPr>
          <w:p w14:paraId="67805EF8" w14:textId="77777777" w:rsidR="00232B19" w:rsidRPr="008F563E" w:rsidRDefault="00232B19" w:rsidP="00232B19">
            <w:pPr>
              <w:spacing w:after="0" w:line="240" w:lineRule="auto"/>
              <w:jc w:val="left"/>
              <w:rPr>
                <w:rFonts w:eastAsia="Times New Roman" w:cs="Arial"/>
                <w:b/>
                <w:bCs/>
                <w:color w:val="000000"/>
                <w:lang w:eastAsia="en-US"/>
              </w:rPr>
            </w:pPr>
          </w:p>
        </w:tc>
        <w:tc>
          <w:tcPr>
            <w:tcW w:w="5414" w:type="dxa"/>
            <w:vMerge/>
            <w:tcBorders>
              <w:top w:val="single" w:sz="4" w:space="0" w:color="auto"/>
              <w:left w:val="single" w:sz="4" w:space="0" w:color="auto"/>
              <w:bottom w:val="single" w:sz="8" w:space="0" w:color="000000"/>
              <w:right w:val="single" w:sz="4" w:space="0" w:color="auto"/>
            </w:tcBorders>
            <w:vAlign w:val="center"/>
            <w:hideMark/>
          </w:tcPr>
          <w:p w14:paraId="42C840DC" w14:textId="77777777" w:rsidR="00232B19" w:rsidRPr="008F563E" w:rsidRDefault="00232B19" w:rsidP="00232B19">
            <w:pPr>
              <w:spacing w:after="0" w:line="240" w:lineRule="auto"/>
              <w:jc w:val="left"/>
              <w:rPr>
                <w:rFonts w:eastAsia="Times New Roman" w:cs="Arial"/>
                <w:b/>
                <w:bCs/>
                <w:color w:val="000000"/>
                <w:lang w:eastAsia="en-US"/>
              </w:rPr>
            </w:pPr>
          </w:p>
        </w:tc>
        <w:tc>
          <w:tcPr>
            <w:tcW w:w="1807" w:type="dxa"/>
            <w:tcBorders>
              <w:top w:val="nil"/>
              <w:left w:val="nil"/>
              <w:bottom w:val="single" w:sz="8" w:space="0" w:color="auto"/>
              <w:right w:val="single" w:sz="4" w:space="0" w:color="auto"/>
            </w:tcBorders>
            <w:shd w:val="clear" w:color="000000" w:fill="F2F2F2"/>
            <w:noWrap/>
            <w:hideMark/>
          </w:tcPr>
          <w:p w14:paraId="176D1FED"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w:t>
            </w:r>
          </w:p>
        </w:tc>
        <w:tc>
          <w:tcPr>
            <w:tcW w:w="1807" w:type="dxa"/>
            <w:gridSpan w:val="2"/>
            <w:tcBorders>
              <w:top w:val="nil"/>
              <w:left w:val="nil"/>
              <w:bottom w:val="single" w:sz="8" w:space="0" w:color="auto"/>
              <w:right w:val="single" w:sz="4" w:space="0" w:color="auto"/>
            </w:tcBorders>
            <w:shd w:val="clear" w:color="000000" w:fill="F2F2F2"/>
            <w:noWrap/>
            <w:hideMark/>
          </w:tcPr>
          <w:p w14:paraId="506E7F12"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w:t>
            </w:r>
          </w:p>
        </w:tc>
        <w:tc>
          <w:tcPr>
            <w:tcW w:w="1807" w:type="dxa"/>
            <w:gridSpan w:val="3"/>
            <w:tcBorders>
              <w:top w:val="nil"/>
              <w:left w:val="nil"/>
              <w:bottom w:val="single" w:sz="8" w:space="0" w:color="auto"/>
              <w:right w:val="single" w:sz="4" w:space="0" w:color="auto"/>
            </w:tcBorders>
            <w:shd w:val="clear" w:color="000000" w:fill="F2F2F2"/>
            <w:noWrap/>
            <w:hideMark/>
          </w:tcPr>
          <w:p w14:paraId="3A0DA351"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3</w:t>
            </w:r>
          </w:p>
        </w:tc>
        <w:tc>
          <w:tcPr>
            <w:tcW w:w="1808" w:type="dxa"/>
            <w:tcBorders>
              <w:top w:val="nil"/>
              <w:left w:val="nil"/>
              <w:bottom w:val="single" w:sz="8" w:space="0" w:color="auto"/>
              <w:right w:val="single" w:sz="4" w:space="0" w:color="auto"/>
            </w:tcBorders>
            <w:shd w:val="clear" w:color="000000" w:fill="F2F2F2"/>
            <w:noWrap/>
            <w:hideMark/>
          </w:tcPr>
          <w:p w14:paraId="383F22BB" w14:textId="77777777" w:rsidR="00232B19" w:rsidRPr="008F563E" w:rsidRDefault="00232B19" w:rsidP="00232B19">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4</w:t>
            </w:r>
          </w:p>
        </w:tc>
      </w:tr>
      <w:tr w:rsidR="00232B19" w:rsidRPr="008F563E" w14:paraId="44A0D65E" w14:textId="77777777" w:rsidTr="00937CD4">
        <w:trPr>
          <w:trHeight w:val="360"/>
        </w:trPr>
        <w:tc>
          <w:tcPr>
            <w:tcW w:w="960" w:type="dxa"/>
            <w:tcBorders>
              <w:top w:val="nil"/>
              <w:left w:val="single" w:sz="4" w:space="0" w:color="auto"/>
              <w:bottom w:val="single" w:sz="4" w:space="0" w:color="auto"/>
              <w:right w:val="single" w:sz="4" w:space="0" w:color="auto"/>
            </w:tcBorders>
            <w:shd w:val="clear" w:color="auto" w:fill="auto"/>
            <w:noWrap/>
            <w:hideMark/>
          </w:tcPr>
          <w:p w14:paraId="2F69FFDA"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1</w:t>
            </w:r>
          </w:p>
        </w:tc>
        <w:tc>
          <w:tcPr>
            <w:tcW w:w="5414" w:type="dxa"/>
            <w:tcBorders>
              <w:top w:val="nil"/>
              <w:left w:val="nil"/>
              <w:bottom w:val="single" w:sz="4" w:space="0" w:color="auto"/>
              <w:right w:val="single" w:sz="4" w:space="0" w:color="auto"/>
            </w:tcBorders>
            <w:shd w:val="clear" w:color="auto" w:fill="auto"/>
            <w:hideMark/>
          </w:tcPr>
          <w:p w14:paraId="1089117C"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kokku</w:t>
            </w:r>
          </w:p>
        </w:tc>
        <w:tc>
          <w:tcPr>
            <w:tcW w:w="1807" w:type="dxa"/>
            <w:tcBorders>
              <w:top w:val="nil"/>
              <w:left w:val="nil"/>
              <w:bottom w:val="single" w:sz="4" w:space="0" w:color="auto"/>
              <w:right w:val="single" w:sz="4" w:space="0" w:color="auto"/>
            </w:tcBorders>
            <w:shd w:val="clear" w:color="auto" w:fill="auto"/>
            <w:noWrap/>
            <w:hideMark/>
          </w:tcPr>
          <w:p w14:paraId="757079DE" w14:textId="77777777" w:rsidR="00232B19" w:rsidRPr="008F563E" w:rsidRDefault="00A430CA" w:rsidP="00232B19">
            <w:pPr>
              <w:spacing w:after="0" w:line="240" w:lineRule="auto"/>
              <w:ind w:firstLineChars="100" w:firstLine="221"/>
              <w:jc w:val="right"/>
              <w:rPr>
                <w:rFonts w:eastAsia="Times New Roman" w:cs="Arial"/>
                <w:b/>
                <w:bCs/>
                <w:color w:val="000000"/>
                <w:lang w:eastAsia="en-US"/>
              </w:rPr>
            </w:pPr>
            <w:r w:rsidRPr="00A430CA">
              <w:rPr>
                <w:rFonts w:eastAsia="Times New Roman" w:cs="Arial"/>
                <w:b/>
                <w:bCs/>
                <w:color w:val="000000"/>
                <w:lang w:eastAsia="en-US"/>
              </w:rPr>
              <w:t>25 807</w:t>
            </w:r>
          </w:p>
        </w:tc>
        <w:tc>
          <w:tcPr>
            <w:tcW w:w="1807" w:type="dxa"/>
            <w:gridSpan w:val="2"/>
            <w:tcBorders>
              <w:top w:val="nil"/>
              <w:left w:val="nil"/>
              <w:bottom w:val="single" w:sz="4" w:space="0" w:color="auto"/>
              <w:right w:val="single" w:sz="4" w:space="0" w:color="auto"/>
            </w:tcBorders>
            <w:shd w:val="clear" w:color="auto" w:fill="auto"/>
            <w:noWrap/>
            <w:hideMark/>
          </w:tcPr>
          <w:p w14:paraId="77001FD9" w14:textId="77777777" w:rsidR="00232B19" w:rsidRPr="008F563E" w:rsidRDefault="00395E3D" w:rsidP="007840ED">
            <w:pPr>
              <w:spacing w:after="0" w:line="240" w:lineRule="auto"/>
              <w:ind w:firstLineChars="100" w:firstLine="221"/>
              <w:jc w:val="right"/>
              <w:rPr>
                <w:rFonts w:cs="Arial"/>
                <w:b/>
                <w:bCs/>
                <w:color w:val="000000"/>
              </w:rPr>
            </w:pPr>
            <w:r w:rsidRPr="00395E3D">
              <w:rPr>
                <w:rFonts w:cs="Arial"/>
                <w:b/>
                <w:bCs/>
                <w:color w:val="000000"/>
              </w:rPr>
              <w:t>25 402</w:t>
            </w:r>
          </w:p>
        </w:tc>
        <w:tc>
          <w:tcPr>
            <w:tcW w:w="1807" w:type="dxa"/>
            <w:gridSpan w:val="3"/>
            <w:tcBorders>
              <w:top w:val="nil"/>
              <w:left w:val="nil"/>
              <w:bottom w:val="single" w:sz="4" w:space="0" w:color="auto"/>
              <w:right w:val="single" w:sz="4" w:space="0" w:color="auto"/>
            </w:tcBorders>
            <w:shd w:val="clear" w:color="auto" w:fill="auto"/>
            <w:noWrap/>
            <w:hideMark/>
          </w:tcPr>
          <w:p w14:paraId="5AD2BEBE" w14:textId="77777777" w:rsidR="00232B19" w:rsidRPr="008F563E" w:rsidRDefault="008A5DD9" w:rsidP="00232B19">
            <w:pPr>
              <w:spacing w:after="0" w:line="240" w:lineRule="auto"/>
              <w:ind w:firstLineChars="100" w:firstLine="221"/>
              <w:jc w:val="right"/>
              <w:rPr>
                <w:rFonts w:eastAsia="Times New Roman" w:cs="Arial"/>
                <w:b/>
                <w:bCs/>
                <w:color w:val="000000" w:themeColor="text1"/>
                <w:lang w:eastAsia="en-US"/>
              </w:rPr>
            </w:pPr>
            <w:r w:rsidRPr="008A5DD9">
              <w:rPr>
                <w:rFonts w:eastAsia="Times New Roman" w:cs="Arial"/>
                <w:b/>
                <w:bCs/>
                <w:color w:val="000000" w:themeColor="text1"/>
                <w:lang w:eastAsia="en-US"/>
              </w:rPr>
              <w:t>28 326</w:t>
            </w:r>
          </w:p>
        </w:tc>
        <w:tc>
          <w:tcPr>
            <w:tcW w:w="1808" w:type="dxa"/>
            <w:tcBorders>
              <w:top w:val="nil"/>
              <w:left w:val="nil"/>
              <w:bottom w:val="single" w:sz="4" w:space="0" w:color="auto"/>
              <w:right w:val="single" w:sz="4" w:space="0" w:color="auto"/>
            </w:tcBorders>
            <w:shd w:val="clear" w:color="auto" w:fill="auto"/>
            <w:noWrap/>
            <w:hideMark/>
          </w:tcPr>
          <w:p w14:paraId="61EC630D" w14:textId="77777777" w:rsidR="00232B19" w:rsidRPr="008F563E" w:rsidRDefault="004A293D" w:rsidP="004A293D">
            <w:pPr>
              <w:spacing w:after="0" w:line="240" w:lineRule="auto"/>
              <w:ind w:firstLineChars="100" w:firstLine="221"/>
              <w:jc w:val="right"/>
              <w:rPr>
                <w:rFonts w:cs="Arial"/>
                <w:b/>
                <w:bCs/>
                <w:color w:val="000000"/>
              </w:rPr>
            </w:pPr>
            <w:r w:rsidRPr="008F563E">
              <w:rPr>
                <w:rFonts w:cs="Arial"/>
                <w:b/>
                <w:bCs/>
                <w:color w:val="000000"/>
              </w:rPr>
              <w:t>54 525</w:t>
            </w:r>
          </w:p>
        </w:tc>
      </w:tr>
      <w:tr w:rsidR="00232B19" w:rsidRPr="008F563E" w14:paraId="646507D9" w14:textId="77777777" w:rsidTr="00937CD4">
        <w:trPr>
          <w:trHeight w:val="360"/>
        </w:trPr>
        <w:tc>
          <w:tcPr>
            <w:tcW w:w="960" w:type="dxa"/>
            <w:tcBorders>
              <w:top w:val="nil"/>
              <w:left w:val="single" w:sz="4" w:space="0" w:color="auto"/>
              <w:bottom w:val="single" w:sz="4" w:space="0" w:color="auto"/>
              <w:right w:val="single" w:sz="4" w:space="0" w:color="auto"/>
            </w:tcBorders>
            <w:shd w:val="clear" w:color="auto" w:fill="auto"/>
            <w:noWrap/>
            <w:hideMark/>
          </w:tcPr>
          <w:p w14:paraId="694CBC85"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2</w:t>
            </w:r>
          </w:p>
        </w:tc>
        <w:tc>
          <w:tcPr>
            <w:tcW w:w="5414" w:type="dxa"/>
            <w:tcBorders>
              <w:top w:val="nil"/>
              <w:left w:val="nil"/>
              <w:bottom w:val="single" w:sz="4" w:space="0" w:color="auto"/>
              <w:right w:val="single" w:sz="4" w:space="0" w:color="auto"/>
            </w:tcBorders>
            <w:shd w:val="clear" w:color="auto" w:fill="auto"/>
            <w:hideMark/>
          </w:tcPr>
          <w:p w14:paraId="3FE93B7E"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Heitvee puhastuse otsekulud kokku</w:t>
            </w:r>
          </w:p>
        </w:tc>
        <w:tc>
          <w:tcPr>
            <w:tcW w:w="1807" w:type="dxa"/>
            <w:tcBorders>
              <w:top w:val="nil"/>
              <w:left w:val="nil"/>
              <w:bottom w:val="single" w:sz="4" w:space="0" w:color="auto"/>
              <w:right w:val="single" w:sz="4" w:space="0" w:color="auto"/>
            </w:tcBorders>
            <w:shd w:val="clear" w:color="auto" w:fill="auto"/>
            <w:noWrap/>
            <w:hideMark/>
          </w:tcPr>
          <w:p w14:paraId="719C304E" w14:textId="77777777" w:rsidR="00232B19" w:rsidRPr="008F563E" w:rsidRDefault="00F07487"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12 563</w:t>
            </w:r>
          </w:p>
        </w:tc>
        <w:tc>
          <w:tcPr>
            <w:tcW w:w="1807" w:type="dxa"/>
            <w:gridSpan w:val="2"/>
            <w:tcBorders>
              <w:top w:val="nil"/>
              <w:left w:val="nil"/>
              <w:bottom w:val="single" w:sz="4" w:space="0" w:color="auto"/>
              <w:right w:val="single" w:sz="4" w:space="0" w:color="auto"/>
            </w:tcBorders>
            <w:shd w:val="clear" w:color="auto" w:fill="auto"/>
            <w:noWrap/>
            <w:hideMark/>
          </w:tcPr>
          <w:p w14:paraId="0FF610E2" w14:textId="77777777" w:rsidR="00232B19" w:rsidRPr="008F563E" w:rsidRDefault="007840E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12 232</w:t>
            </w:r>
          </w:p>
        </w:tc>
        <w:tc>
          <w:tcPr>
            <w:tcW w:w="1807" w:type="dxa"/>
            <w:gridSpan w:val="3"/>
            <w:tcBorders>
              <w:top w:val="nil"/>
              <w:left w:val="nil"/>
              <w:bottom w:val="single" w:sz="4" w:space="0" w:color="auto"/>
              <w:right w:val="single" w:sz="4" w:space="0" w:color="auto"/>
            </w:tcBorders>
            <w:shd w:val="clear" w:color="auto" w:fill="auto"/>
            <w:noWrap/>
            <w:hideMark/>
          </w:tcPr>
          <w:p w14:paraId="6DF25AFB" w14:textId="77777777" w:rsidR="00232B19" w:rsidRPr="008F563E" w:rsidRDefault="004A293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13 163</w:t>
            </w:r>
          </w:p>
        </w:tc>
        <w:tc>
          <w:tcPr>
            <w:tcW w:w="1808" w:type="dxa"/>
            <w:tcBorders>
              <w:top w:val="nil"/>
              <w:left w:val="nil"/>
              <w:bottom w:val="single" w:sz="4" w:space="0" w:color="auto"/>
              <w:right w:val="single" w:sz="4" w:space="0" w:color="auto"/>
            </w:tcBorders>
            <w:shd w:val="clear" w:color="auto" w:fill="auto"/>
            <w:noWrap/>
            <w:hideMark/>
          </w:tcPr>
          <w:p w14:paraId="059947D2" w14:textId="77777777" w:rsidR="00232B19" w:rsidRPr="008F563E" w:rsidRDefault="004A293D" w:rsidP="00232B19">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10 693</w:t>
            </w:r>
          </w:p>
        </w:tc>
      </w:tr>
      <w:tr w:rsidR="004A293D" w:rsidRPr="008F563E" w14:paraId="5E54EA06"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12EAF164"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2.1</w:t>
            </w:r>
          </w:p>
        </w:tc>
        <w:tc>
          <w:tcPr>
            <w:tcW w:w="5414" w:type="dxa"/>
            <w:tcBorders>
              <w:top w:val="single" w:sz="4" w:space="0" w:color="auto"/>
              <w:left w:val="single" w:sz="4" w:space="0" w:color="auto"/>
              <w:bottom w:val="single" w:sz="4" w:space="0" w:color="auto"/>
              <w:right w:val="single" w:sz="4" w:space="0" w:color="auto"/>
            </w:tcBorders>
            <w:shd w:val="clear" w:color="auto" w:fill="auto"/>
          </w:tcPr>
          <w:p w14:paraId="5A3B4FD6" w14:textId="77777777" w:rsidR="004A293D" w:rsidRPr="008F563E" w:rsidRDefault="004A293D" w:rsidP="004A293D">
            <w:pPr>
              <w:spacing w:after="0" w:line="240" w:lineRule="auto"/>
              <w:jc w:val="left"/>
              <w:rPr>
                <w:rFonts w:cs="Arial"/>
                <w:color w:val="000000"/>
              </w:rPr>
            </w:pPr>
            <w:r w:rsidRPr="008F563E">
              <w:rPr>
                <w:rFonts w:cs="Arial"/>
                <w:color w:val="000000"/>
              </w:rPr>
              <w:t>Elektrienergia kulu</w:t>
            </w:r>
          </w:p>
        </w:tc>
        <w:tc>
          <w:tcPr>
            <w:tcW w:w="1807" w:type="dxa"/>
            <w:tcBorders>
              <w:top w:val="single" w:sz="4" w:space="0" w:color="auto"/>
              <w:left w:val="single" w:sz="4" w:space="0" w:color="auto"/>
              <w:bottom w:val="single" w:sz="4" w:space="0" w:color="auto"/>
              <w:right w:val="single" w:sz="4" w:space="0" w:color="auto"/>
            </w:tcBorders>
            <w:shd w:val="clear" w:color="auto" w:fill="auto"/>
            <w:noWrap/>
          </w:tcPr>
          <w:p w14:paraId="30729BA9"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3990</w:t>
            </w:r>
          </w:p>
        </w:tc>
        <w:tc>
          <w:tcPr>
            <w:tcW w:w="1807" w:type="dxa"/>
            <w:gridSpan w:val="2"/>
            <w:tcBorders>
              <w:top w:val="single" w:sz="4" w:space="0" w:color="auto"/>
              <w:left w:val="single" w:sz="4" w:space="0" w:color="auto"/>
              <w:bottom w:val="single" w:sz="4" w:space="0" w:color="auto"/>
              <w:right w:val="single" w:sz="4" w:space="0" w:color="auto"/>
            </w:tcBorders>
            <w:shd w:val="clear" w:color="auto" w:fill="auto"/>
            <w:noWrap/>
          </w:tcPr>
          <w:p w14:paraId="37CA70D8"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3 782</w:t>
            </w:r>
          </w:p>
        </w:tc>
        <w:tc>
          <w:tcPr>
            <w:tcW w:w="1807" w:type="dxa"/>
            <w:gridSpan w:val="3"/>
            <w:tcBorders>
              <w:top w:val="single" w:sz="4" w:space="0" w:color="auto"/>
              <w:left w:val="single" w:sz="4" w:space="0" w:color="auto"/>
              <w:bottom w:val="single" w:sz="4" w:space="0" w:color="auto"/>
              <w:right w:val="single" w:sz="4" w:space="0" w:color="auto"/>
            </w:tcBorders>
            <w:shd w:val="clear" w:color="auto" w:fill="auto"/>
            <w:noWrap/>
          </w:tcPr>
          <w:p w14:paraId="6C57EF20"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2 995</w:t>
            </w:r>
          </w:p>
        </w:tc>
        <w:tc>
          <w:tcPr>
            <w:tcW w:w="1808" w:type="dxa"/>
            <w:tcBorders>
              <w:top w:val="single" w:sz="4" w:space="0" w:color="auto"/>
              <w:left w:val="single" w:sz="4" w:space="0" w:color="auto"/>
              <w:bottom w:val="single" w:sz="4" w:space="0" w:color="auto"/>
              <w:right w:val="single" w:sz="4" w:space="0" w:color="auto"/>
            </w:tcBorders>
            <w:shd w:val="clear" w:color="auto" w:fill="auto"/>
            <w:noWrap/>
          </w:tcPr>
          <w:p w14:paraId="047D849B" w14:textId="77777777" w:rsidR="004A293D" w:rsidRPr="008F563E" w:rsidRDefault="004A293D" w:rsidP="004A293D">
            <w:pPr>
              <w:spacing w:after="0" w:line="240" w:lineRule="auto"/>
              <w:ind w:firstLineChars="100" w:firstLine="220"/>
              <w:jc w:val="right"/>
              <w:rPr>
                <w:rFonts w:cs="Arial"/>
                <w:color w:val="000000"/>
              </w:rPr>
            </w:pPr>
            <w:r w:rsidRPr="008F563E">
              <w:rPr>
                <w:rFonts w:cs="Arial"/>
                <w:color w:val="000000"/>
              </w:rPr>
              <w:t>1 800</w:t>
            </w:r>
          </w:p>
        </w:tc>
      </w:tr>
      <w:tr w:rsidR="004A293D" w:rsidRPr="008F563E" w14:paraId="01FDB297"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7AA2DF76"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2.2</w:t>
            </w:r>
          </w:p>
        </w:tc>
        <w:tc>
          <w:tcPr>
            <w:tcW w:w="5414" w:type="dxa"/>
            <w:tcBorders>
              <w:top w:val="nil"/>
              <w:left w:val="single" w:sz="4" w:space="0" w:color="auto"/>
              <w:bottom w:val="single" w:sz="4" w:space="0" w:color="auto"/>
              <w:right w:val="single" w:sz="4" w:space="0" w:color="auto"/>
            </w:tcBorders>
            <w:shd w:val="clear" w:color="auto" w:fill="auto"/>
          </w:tcPr>
          <w:p w14:paraId="5563B8AA" w14:textId="77777777" w:rsidR="004A293D" w:rsidRPr="008F563E" w:rsidRDefault="004A293D" w:rsidP="004A293D">
            <w:pPr>
              <w:spacing w:after="0"/>
              <w:rPr>
                <w:rFonts w:cs="Arial"/>
                <w:color w:val="000000"/>
              </w:rPr>
            </w:pPr>
            <w:r w:rsidRPr="008F563E">
              <w:rPr>
                <w:rFonts w:cs="Arial"/>
                <w:color w:val="000000"/>
              </w:rPr>
              <w:t>Kemikaali kulu</w:t>
            </w:r>
          </w:p>
        </w:tc>
        <w:tc>
          <w:tcPr>
            <w:tcW w:w="1807" w:type="dxa"/>
            <w:tcBorders>
              <w:top w:val="nil"/>
              <w:left w:val="single" w:sz="4" w:space="0" w:color="auto"/>
              <w:bottom w:val="single" w:sz="4" w:space="0" w:color="auto"/>
              <w:right w:val="single" w:sz="4" w:space="0" w:color="auto"/>
            </w:tcBorders>
            <w:shd w:val="clear" w:color="auto" w:fill="auto"/>
            <w:noWrap/>
          </w:tcPr>
          <w:p w14:paraId="6DB022E7" w14:textId="77777777" w:rsidR="004A293D" w:rsidRPr="008F563E" w:rsidRDefault="004A293D" w:rsidP="004A293D">
            <w:pPr>
              <w:ind w:firstLineChars="100" w:firstLine="220"/>
              <w:jc w:val="right"/>
              <w:rPr>
                <w:rFonts w:cs="Arial"/>
                <w:color w:val="000000"/>
              </w:rPr>
            </w:pPr>
            <w:r w:rsidRPr="008F563E">
              <w:rPr>
                <w:rFonts w:cs="Arial"/>
                <w:color w:val="000000"/>
              </w:rPr>
              <w:t>505</w:t>
            </w:r>
          </w:p>
        </w:tc>
        <w:tc>
          <w:tcPr>
            <w:tcW w:w="1807" w:type="dxa"/>
            <w:gridSpan w:val="2"/>
            <w:tcBorders>
              <w:top w:val="nil"/>
              <w:left w:val="single" w:sz="4" w:space="0" w:color="auto"/>
              <w:bottom w:val="single" w:sz="4" w:space="0" w:color="auto"/>
              <w:right w:val="single" w:sz="4" w:space="0" w:color="auto"/>
            </w:tcBorders>
            <w:shd w:val="clear" w:color="auto" w:fill="auto"/>
            <w:noWrap/>
          </w:tcPr>
          <w:p w14:paraId="1937ED42" w14:textId="77777777" w:rsidR="004A293D" w:rsidRPr="008F563E" w:rsidRDefault="004A293D" w:rsidP="004A293D">
            <w:pPr>
              <w:ind w:firstLineChars="100" w:firstLine="220"/>
              <w:jc w:val="right"/>
              <w:rPr>
                <w:rFonts w:cs="Arial"/>
                <w:color w:val="000000"/>
              </w:rPr>
            </w:pPr>
            <w:r w:rsidRPr="008F563E">
              <w:rPr>
                <w:rFonts w:cs="Arial"/>
                <w:color w:val="000000"/>
              </w:rPr>
              <w:t>495</w:t>
            </w:r>
          </w:p>
        </w:tc>
        <w:tc>
          <w:tcPr>
            <w:tcW w:w="1807" w:type="dxa"/>
            <w:gridSpan w:val="3"/>
            <w:tcBorders>
              <w:top w:val="nil"/>
              <w:left w:val="single" w:sz="4" w:space="0" w:color="auto"/>
              <w:bottom w:val="single" w:sz="4" w:space="0" w:color="auto"/>
              <w:right w:val="single" w:sz="4" w:space="0" w:color="auto"/>
            </w:tcBorders>
            <w:shd w:val="clear" w:color="auto" w:fill="auto"/>
            <w:noWrap/>
          </w:tcPr>
          <w:p w14:paraId="1195C1D7" w14:textId="77777777" w:rsidR="004A293D" w:rsidRPr="008F563E" w:rsidRDefault="004A293D" w:rsidP="004A293D">
            <w:pPr>
              <w:ind w:firstLineChars="100" w:firstLine="220"/>
              <w:jc w:val="right"/>
              <w:rPr>
                <w:rFonts w:cs="Arial"/>
                <w:color w:val="000000"/>
              </w:rPr>
            </w:pPr>
            <w:r w:rsidRPr="008F563E">
              <w:rPr>
                <w:rFonts w:cs="Arial"/>
                <w:color w:val="000000"/>
              </w:rPr>
              <w:t>650</w:t>
            </w:r>
          </w:p>
        </w:tc>
        <w:tc>
          <w:tcPr>
            <w:tcW w:w="1808" w:type="dxa"/>
            <w:tcBorders>
              <w:top w:val="nil"/>
              <w:left w:val="single" w:sz="4" w:space="0" w:color="auto"/>
              <w:bottom w:val="single" w:sz="4" w:space="0" w:color="auto"/>
              <w:right w:val="single" w:sz="4" w:space="0" w:color="auto"/>
            </w:tcBorders>
            <w:shd w:val="clear" w:color="auto" w:fill="auto"/>
            <w:noWrap/>
          </w:tcPr>
          <w:p w14:paraId="393A05CF" w14:textId="77777777" w:rsidR="004A293D" w:rsidRPr="008F563E" w:rsidRDefault="004A293D" w:rsidP="004A293D">
            <w:pPr>
              <w:ind w:firstLineChars="100" w:firstLine="220"/>
              <w:jc w:val="right"/>
              <w:rPr>
                <w:rFonts w:cs="Arial"/>
                <w:color w:val="000000"/>
              </w:rPr>
            </w:pPr>
            <w:r w:rsidRPr="008F563E">
              <w:rPr>
                <w:rFonts w:cs="Arial"/>
                <w:color w:val="000000"/>
              </w:rPr>
              <w:t>525</w:t>
            </w:r>
          </w:p>
        </w:tc>
      </w:tr>
      <w:tr w:rsidR="004A293D" w:rsidRPr="008F563E" w14:paraId="5709F1E4"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7CB8FCE7"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2.3</w:t>
            </w:r>
          </w:p>
        </w:tc>
        <w:tc>
          <w:tcPr>
            <w:tcW w:w="5414" w:type="dxa"/>
            <w:tcBorders>
              <w:top w:val="nil"/>
              <w:left w:val="single" w:sz="4" w:space="0" w:color="auto"/>
              <w:bottom w:val="single" w:sz="4" w:space="0" w:color="auto"/>
              <w:right w:val="single" w:sz="4" w:space="0" w:color="auto"/>
            </w:tcBorders>
            <w:shd w:val="clear" w:color="auto" w:fill="auto"/>
            <w:hideMark/>
          </w:tcPr>
          <w:p w14:paraId="5FCB3702" w14:textId="77777777" w:rsidR="004A293D" w:rsidRPr="008F563E" w:rsidRDefault="004A293D" w:rsidP="004A293D">
            <w:pPr>
              <w:spacing w:after="0"/>
              <w:rPr>
                <w:rFonts w:cs="Arial"/>
                <w:color w:val="000000"/>
              </w:rPr>
            </w:pPr>
            <w:r w:rsidRPr="008F563E">
              <w:rPr>
                <w:rFonts w:cs="Arial"/>
                <w:color w:val="000000"/>
              </w:rPr>
              <w:t>Kulu võreprahi ja tihendatud sette transpordile ja käitlemisele</w:t>
            </w:r>
          </w:p>
        </w:tc>
        <w:tc>
          <w:tcPr>
            <w:tcW w:w="1807" w:type="dxa"/>
            <w:tcBorders>
              <w:top w:val="nil"/>
              <w:left w:val="single" w:sz="4" w:space="0" w:color="auto"/>
              <w:bottom w:val="single" w:sz="4" w:space="0" w:color="auto"/>
              <w:right w:val="single" w:sz="4" w:space="0" w:color="auto"/>
            </w:tcBorders>
            <w:shd w:val="clear" w:color="auto" w:fill="auto"/>
            <w:noWrap/>
            <w:hideMark/>
          </w:tcPr>
          <w:p w14:paraId="120A39B2" w14:textId="77777777" w:rsidR="004A293D" w:rsidRPr="008F563E" w:rsidRDefault="004A293D" w:rsidP="004A293D">
            <w:pPr>
              <w:ind w:firstLineChars="100" w:firstLine="220"/>
              <w:jc w:val="right"/>
              <w:rPr>
                <w:rFonts w:cs="Arial"/>
                <w:color w:val="000000"/>
              </w:rPr>
            </w:pPr>
            <w:r w:rsidRPr="008F563E">
              <w:rPr>
                <w:rFonts w:cs="Arial"/>
                <w:color w:val="000000"/>
              </w:rPr>
              <w:t>3000</w:t>
            </w:r>
          </w:p>
        </w:tc>
        <w:tc>
          <w:tcPr>
            <w:tcW w:w="1807" w:type="dxa"/>
            <w:gridSpan w:val="2"/>
            <w:tcBorders>
              <w:top w:val="nil"/>
              <w:left w:val="single" w:sz="4" w:space="0" w:color="auto"/>
              <w:bottom w:val="single" w:sz="4" w:space="0" w:color="auto"/>
              <w:right w:val="single" w:sz="4" w:space="0" w:color="auto"/>
            </w:tcBorders>
            <w:shd w:val="clear" w:color="auto" w:fill="auto"/>
            <w:noWrap/>
            <w:hideMark/>
          </w:tcPr>
          <w:p w14:paraId="2D541FB5" w14:textId="77777777" w:rsidR="004A293D" w:rsidRPr="008F563E" w:rsidRDefault="004A293D" w:rsidP="004A293D">
            <w:pPr>
              <w:ind w:firstLineChars="100" w:firstLine="220"/>
              <w:jc w:val="right"/>
              <w:rPr>
                <w:rFonts w:cs="Arial"/>
                <w:color w:val="000000"/>
              </w:rPr>
            </w:pPr>
            <w:r w:rsidRPr="008F563E">
              <w:rPr>
                <w:rFonts w:cs="Arial"/>
                <w:color w:val="000000"/>
              </w:rPr>
              <w:t>3 000</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0F512585" w14:textId="77777777" w:rsidR="004A293D" w:rsidRPr="008F563E" w:rsidRDefault="004A293D" w:rsidP="004A293D">
            <w:pPr>
              <w:ind w:firstLineChars="100" w:firstLine="220"/>
              <w:jc w:val="right"/>
              <w:rPr>
                <w:rFonts w:cs="Arial"/>
                <w:color w:val="000000"/>
              </w:rPr>
            </w:pPr>
            <w:r w:rsidRPr="008F563E">
              <w:rPr>
                <w:rFonts w:cs="Arial"/>
                <w:color w:val="000000"/>
              </w:rPr>
              <w:t>1 200</w:t>
            </w:r>
          </w:p>
        </w:tc>
        <w:tc>
          <w:tcPr>
            <w:tcW w:w="1808" w:type="dxa"/>
            <w:tcBorders>
              <w:top w:val="nil"/>
              <w:left w:val="single" w:sz="4" w:space="0" w:color="auto"/>
              <w:bottom w:val="single" w:sz="4" w:space="0" w:color="auto"/>
              <w:right w:val="single" w:sz="4" w:space="0" w:color="auto"/>
            </w:tcBorders>
            <w:shd w:val="clear" w:color="auto" w:fill="auto"/>
            <w:noWrap/>
            <w:hideMark/>
          </w:tcPr>
          <w:p w14:paraId="37190CB9" w14:textId="77777777" w:rsidR="004A293D" w:rsidRPr="008F563E" w:rsidRDefault="004A293D" w:rsidP="004A293D">
            <w:pPr>
              <w:ind w:firstLineChars="100" w:firstLine="220"/>
              <w:jc w:val="right"/>
              <w:rPr>
                <w:rFonts w:cs="Arial"/>
                <w:color w:val="000000"/>
              </w:rPr>
            </w:pPr>
            <w:r w:rsidRPr="008F563E">
              <w:rPr>
                <w:rFonts w:cs="Arial"/>
                <w:color w:val="000000"/>
              </w:rPr>
              <w:t>1 600</w:t>
            </w:r>
          </w:p>
        </w:tc>
      </w:tr>
      <w:tr w:rsidR="004A293D" w:rsidRPr="008F563E" w14:paraId="2B71C8E1"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3391AC1E"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2.4</w:t>
            </w:r>
          </w:p>
        </w:tc>
        <w:tc>
          <w:tcPr>
            <w:tcW w:w="5414" w:type="dxa"/>
            <w:tcBorders>
              <w:top w:val="nil"/>
              <w:left w:val="single" w:sz="4" w:space="0" w:color="auto"/>
              <w:bottom w:val="single" w:sz="4" w:space="0" w:color="auto"/>
              <w:right w:val="single" w:sz="4" w:space="0" w:color="auto"/>
            </w:tcBorders>
            <w:shd w:val="clear" w:color="auto" w:fill="auto"/>
            <w:hideMark/>
          </w:tcPr>
          <w:p w14:paraId="7684D123" w14:textId="77777777" w:rsidR="004A293D" w:rsidRPr="008F563E" w:rsidRDefault="004A293D" w:rsidP="004A293D">
            <w:pPr>
              <w:spacing w:after="0"/>
              <w:rPr>
                <w:rFonts w:cs="Arial"/>
                <w:color w:val="000000"/>
              </w:rPr>
            </w:pPr>
            <w:r w:rsidRPr="008F563E">
              <w:rPr>
                <w:rFonts w:cs="Arial"/>
                <w:color w:val="000000"/>
              </w:rPr>
              <w:t>Tööjõukulu</w:t>
            </w:r>
          </w:p>
        </w:tc>
        <w:tc>
          <w:tcPr>
            <w:tcW w:w="1807" w:type="dxa"/>
            <w:tcBorders>
              <w:top w:val="nil"/>
              <w:left w:val="single" w:sz="4" w:space="0" w:color="auto"/>
              <w:bottom w:val="single" w:sz="4" w:space="0" w:color="auto"/>
              <w:right w:val="single" w:sz="4" w:space="0" w:color="auto"/>
            </w:tcBorders>
            <w:shd w:val="clear" w:color="auto" w:fill="auto"/>
            <w:noWrap/>
            <w:hideMark/>
          </w:tcPr>
          <w:p w14:paraId="60582E8A" w14:textId="77777777" w:rsidR="004A293D" w:rsidRPr="008F563E" w:rsidRDefault="004A293D" w:rsidP="004A293D">
            <w:pPr>
              <w:ind w:firstLineChars="100" w:firstLine="220"/>
              <w:jc w:val="right"/>
              <w:rPr>
                <w:rFonts w:cs="Arial"/>
                <w:color w:val="000000"/>
              </w:rPr>
            </w:pPr>
            <w:r w:rsidRPr="008F563E">
              <w:rPr>
                <w:rFonts w:cs="Arial"/>
                <w:color w:val="000000"/>
              </w:rPr>
              <w:t>1800</w:t>
            </w:r>
          </w:p>
        </w:tc>
        <w:tc>
          <w:tcPr>
            <w:tcW w:w="1807" w:type="dxa"/>
            <w:gridSpan w:val="2"/>
            <w:tcBorders>
              <w:top w:val="nil"/>
              <w:left w:val="single" w:sz="4" w:space="0" w:color="auto"/>
              <w:bottom w:val="single" w:sz="4" w:space="0" w:color="auto"/>
              <w:right w:val="single" w:sz="4" w:space="0" w:color="auto"/>
            </w:tcBorders>
            <w:shd w:val="clear" w:color="auto" w:fill="auto"/>
            <w:noWrap/>
            <w:hideMark/>
          </w:tcPr>
          <w:p w14:paraId="31FE43AB" w14:textId="77777777" w:rsidR="004A293D" w:rsidRPr="008F563E" w:rsidRDefault="004A293D" w:rsidP="004A293D">
            <w:pPr>
              <w:ind w:firstLineChars="100" w:firstLine="220"/>
              <w:jc w:val="right"/>
              <w:rPr>
                <w:rFonts w:cs="Arial"/>
                <w:color w:val="000000"/>
              </w:rPr>
            </w:pPr>
            <w:r w:rsidRPr="008F563E">
              <w:rPr>
                <w:rFonts w:cs="Arial"/>
                <w:color w:val="000000"/>
              </w:rPr>
              <w:t>1 800</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0276C14E" w14:textId="77777777" w:rsidR="004A293D" w:rsidRPr="008F563E" w:rsidRDefault="004A293D" w:rsidP="004A293D">
            <w:pPr>
              <w:ind w:firstLineChars="100" w:firstLine="220"/>
              <w:jc w:val="right"/>
              <w:rPr>
                <w:rFonts w:cs="Arial"/>
                <w:color w:val="000000"/>
              </w:rPr>
            </w:pPr>
            <w:r w:rsidRPr="008F563E">
              <w:rPr>
                <w:rFonts w:cs="Arial"/>
                <w:color w:val="000000"/>
              </w:rPr>
              <w:t>3 500</w:t>
            </w:r>
          </w:p>
        </w:tc>
        <w:tc>
          <w:tcPr>
            <w:tcW w:w="1808" w:type="dxa"/>
            <w:tcBorders>
              <w:top w:val="nil"/>
              <w:left w:val="single" w:sz="4" w:space="0" w:color="auto"/>
              <w:bottom w:val="single" w:sz="4" w:space="0" w:color="auto"/>
              <w:right w:val="single" w:sz="4" w:space="0" w:color="auto"/>
            </w:tcBorders>
            <w:shd w:val="clear" w:color="auto" w:fill="auto"/>
            <w:noWrap/>
            <w:hideMark/>
          </w:tcPr>
          <w:p w14:paraId="20E27A12" w14:textId="77777777" w:rsidR="004A293D" w:rsidRPr="008F563E" w:rsidRDefault="004A293D" w:rsidP="004A293D">
            <w:pPr>
              <w:ind w:firstLineChars="100" w:firstLine="220"/>
              <w:jc w:val="right"/>
              <w:rPr>
                <w:rFonts w:cs="Arial"/>
                <w:color w:val="000000"/>
              </w:rPr>
            </w:pPr>
            <w:r w:rsidRPr="008F563E">
              <w:rPr>
                <w:rFonts w:cs="Arial"/>
                <w:color w:val="000000"/>
              </w:rPr>
              <w:t>3 000</w:t>
            </w:r>
          </w:p>
        </w:tc>
      </w:tr>
      <w:tr w:rsidR="004A293D" w:rsidRPr="008F563E" w14:paraId="3AB6ECDA"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47341D08"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2.5</w:t>
            </w:r>
          </w:p>
        </w:tc>
        <w:tc>
          <w:tcPr>
            <w:tcW w:w="5414" w:type="dxa"/>
            <w:tcBorders>
              <w:top w:val="nil"/>
              <w:left w:val="single" w:sz="4" w:space="0" w:color="auto"/>
              <w:bottom w:val="single" w:sz="4" w:space="0" w:color="auto"/>
              <w:right w:val="single" w:sz="4" w:space="0" w:color="auto"/>
            </w:tcBorders>
            <w:shd w:val="clear" w:color="auto" w:fill="auto"/>
            <w:hideMark/>
          </w:tcPr>
          <w:p w14:paraId="354A85B6" w14:textId="77777777" w:rsidR="004A293D" w:rsidRPr="008F563E" w:rsidRDefault="004A293D" w:rsidP="004A293D">
            <w:pPr>
              <w:spacing w:after="0"/>
              <w:rPr>
                <w:rFonts w:cs="Arial"/>
                <w:color w:val="000000"/>
              </w:rPr>
            </w:pPr>
            <w:r w:rsidRPr="008F563E">
              <w:rPr>
                <w:rFonts w:cs="Arial"/>
                <w:color w:val="000000"/>
              </w:rPr>
              <w:t>Analüüsikulu</w:t>
            </w:r>
          </w:p>
        </w:tc>
        <w:tc>
          <w:tcPr>
            <w:tcW w:w="1807" w:type="dxa"/>
            <w:tcBorders>
              <w:top w:val="nil"/>
              <w:left w:val="single" w:sz="4" w:space="0" w:color="auto"/>
              <w:bottom w:val="single" w:sz="4" w:space="0" w:color="auto"/>
              <w:right w:val="single" w:sz="4" w:space="0" w:color="auto"/>
            </w:tcBorders>
            <w:shd w:val="clear" w:color="auto" w:fill="auto"/>
            <w:noWrap/>
            <w:hideMark/>
          </w:tcPr>
          <w:p w14:paraId="06F86DBD"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1807" w:type="dxa"/>
            <w:gridSpan w:val="2"/>
            <w:tcBorders>
              <w:top w:val="nil"/>
              <w:left w:val="single" w:sz="4" w:space="0" w:color="auto"/>
              <w:bottom w:val="single" w:sz="4" w:space="0" w:color="auto"/>
              <w:right w:val="single" w:sz="4" w:space="0" w:color="auto"/>
            </w:tcBorders>
            <w:shd w:val="clear" w:color="auto" w:fill="auto"/>
            <w:noWrap/>
            <w:hideMark/>
          </w:tcPr>
          <w:p w14:paraId="03969E3E"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444154F0"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c>
          <w:tcPr>
            <w:tcW w:w="1808" w:type="dxa"/>
            <w:tcBorders>
              <w:top w:val="nil"/>
              <w:left w:val="single" w:sz="4" w:space="0" w:color="auto"/>
              <w:bottom w:val="single" w:sz="4" w:space="0" w:color="auto"/>
              <w:right w:val="single" w:sz="4" w:space="0" w:color="auto"/>
            </w:tcBorders>
            <w:shd w:val="clear" w:color="auto" w:fill="auto"/>
            <w:noWrap/>
            <w:hideMark/>
          </w:tcPr>
          <w:p w14:paraId="19645FAB" w14:textId="77777777" w:rsidR="004A293D" w:rsidRPr="008F563E" w:rsidRDefault="004A293D" w:rsidP="004A293D">
            <w:pPr>
              <w:ind w:firstLineChars="100" w:firstLine="220"/>
              <w:jc w:val="right"/>
              <w:rPr>
                <w:rFonts w:cs="Arial"/>
                <w:color w:val="000000"/>
              </w:rPr>
            </w:pPr>
            <w:r w:rsidRPr="008F563E">
              <w:rPr>
                <w:rFonts w:cs="Arial"/>
                <w:color w:val="000000"/>
              </w:rPr>
              <w:t>218</w:t>
            </w:r>
          </w:p>
        </w:tc>
      </w:tr>
      <w:tr w:rsidR="004A293D" w:rsidRPr="008F563E" w14:paraId="7D24ED51"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16A936D9"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2.6</w:t>
            </w:r>
          </w:p>
        </w:tc>
        <w:tc>
          <w:tcPr>
            <w:tcW w:w="5414" w:type="dxa"/>
            <w:tcBorders>
              <w:top w:val="nil"/>
              <w:left w:val="single" w:sz="4" w:space="0" w:color="auto"/>
              <w:bottom w:val="single" w:sz="4" w:space="0" w:color="auto"/>
              <w:right w:val="single" w:sz="4" w:space="0" w:color="auto"/>
            </w:tcBorders>
            <w:shd w:val="clear" w:color="auto" w:fill="auto"/>
            <w:hideMark/>
          </w:tcPr>
          <w:p w14:paraId="74A9D987" w14:textId="77777777" w:rsidR="004A293D" w:rsidRPr="008F563E" w:rsidRDefault="004A293D" w:rsidP="004A293D">
            <w:pPr>
              <w:spacing w:after="0"/>
              <w:rPr>
                <w:rFonts w:cs="Arial"/>
                <w:color w:val="000000"/>
              </w:rPr>
            </w:pPr>
            <w:r w:rsidRPr="008F563E">
              <w:rPr>
                <w:rFonts w:cs="Arial"/>
                <w:color w:val="000000"/>
              </w:rPr>
              <w:t>Saastetasu</w:t>
            </w:r>
          </w:p>
        </w:tc>
        <w:tc>
          <w:tcPr>
            <w:tcW w:w="1807" w:type="dxa"/>
            <w:tcBorders>
              <w:top w:val="nil"/>
              <w:left w:val="single" w:sz="4" w:space="0" w:color="auto"/>
              <w:bottom w:val="single" w:sz="4" w:space="0" w:color="auto"/>
              <w:right w:val="single" w:sz="4" w:space="0" w:color="auto"/>
            </w:tcBorders>
            <w:shd w:val="clear" w:color="auto" w:fill="auto"/>
            <w:noWrap/>
            <w:hideMark/>
          </w:tcPr>
          <w:p w14:paraId="330B00D0" w14:textId="77777777" w:rsidR="004A293D" w:rsidRPr="008F563E" w:rsidRDefault="004A293D" w:rsidP="004A293D">
            <w:pPr>
              <w:ind w:firstLineChars="100" w:firstLine="220"/>
              <w:jc w:val="right"/>
              <w:rPr>
                <w:rFonts w:cs="Arial"/>
                <w:color w:val="000000"/>
              </w:rPr>
            </w:pPr>
            <w:r w:rsidRPr="008F563E">
              <w:rPr>
                <w:rFonts w:cs="Arial"/>
                <w:color w:val="000000"/>
              </w:rPr>
              <w:t>500</w:t>
            </w:r>
          </w:p>
        </w:tc>
        <w:tc>
          <w:tcPr>
            <w:tcW w:w="1807" w:type="dxa"/>
            <w:gridSpan w:val="2"/>
            <w:tcBorders>
              <w:top w:val="nil"/>
              <w:left w:val="single" w:sz="4" w:space="0" w:color="auto"/>
              <w:bottom w:val="single" w:sz="4" w:space="0" w:color="auto"/>
              <w:right w:val="single" w:sz="4" w:space="0" w:color="auto"/>
            </w:tcBorders>
            <w:shd w:val="clear" w:color="auto" w:fill="auto"/>
            <w:noWrap/>
            <w:hideMark/>
          </w:tcPr>
          <w:p w14:paraId="482AED46" w14:textId="77777777" w:rsidR="004A293D" w:rsidRPr="008F563E" w:rsidRDefault="004A293D" w:rsidP="004A293D">
            <w:pPr>
              <w:ind w:firstLineChars="100" w:firstLine="220"/>
              <w:jc w:val="right"/>
              <w:rPr>
                <w:rFonts w:cs="Arial"/>
                <w:color w:val="000000"/>
              </w:rPr>
            </w:pPr>
            <w:r w:rsidRPr="008F563E">
              <w:rPr>
                <w:rFonts w:cs="Arial"/>
                <w:color w:val="000000"/>
              </w:rPr>
              <w:t>487</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31DD7BBC" w14:textId="77777777" w:rsidR="004A293D" w:rsidRPr="008F563E" w:rsidRDefault="004A293D" w:rsidP="004A293D">
            <w:pPr>
              <w:ind w:firstLineChars="100" w:firstLine="220"/>
              <w:jc w:val="right"/>
              <w:rPr>
                <w:rFonts w:cs="Arial"/>
                <w:color w:val="000000"/>
              </w:rPr>
            </w:pPr>
            <w:r w:rsidRPr="008F563E">
              <w:rPr>
                <w:rFonts w:cs="Arial"/>
                <w:color w:val="000000"/>
              </w:rPr>
              <w:t>500</w:t>
            </w:r>
          </w:p>
        </w:tc>
        <w:tc>
          <w:tcPr>
            <w:tcW w:w="1808" w:type="dxa"/>
            <w:tcBorders>
              <w:top w:val="nil"/>
              <w:left w:val="single" w:sz="4" w:space="0" w:color="auto"/>
              <w:bottom w:val="single" w:sz="4" w:space="0" w:color="auto"/>
              <w:right w:val="single" w:sz="4" w:space="0" w:color="auto"/>
            </w:tcBorders>
            <w:shd w:val="clear" w:color="auto" w:fill="auto"/>
            <w:noWrap/>
            <w:hideMark/>
          </w:tcPr>
          <w:p w14:paraId="18E0A4F4" w14:textId="77777777" w:rsidR="004A293D" w:rsidRPr="008F563E" w:rsidRDefault="004A293D" w:rsidP="004A293D">
            <w:pPr>
              <w:ind w:firstLineChars="100" w:firstLine="220"/>
              <w:jc w:val="right"/>
              <w:rPr>
                <w:rFonts w:cs="Arial"/>
                <w:color w:val="000000"/>
              </w:rPr>
            </w:pPr>
            <w:r w:rsidRPr="008F563E">
              <w:rPr>
                <w:rFonts w:cs="Arial"/>
                <w:color w:val="000000"/>
              </w:rPr>
              <w:t>1 000</w:t>
            </w:r>
          </w:p>
        </w:tc>
      </w:tr>
      <w:tr w:rsidR="004A293D" w:rsidRPr="008F563E" w14:paraId="1C619604" w14:textId="77777777" w:rsidTr="005355B7">
        <w:trPr>
          <w:trHeight w:val="360"/>
        </w:trPr>
        <w:tc>
          <w:tcPr>
            <w:tcW w:w="960" w:type="dxa"/>
            <w:tcBorders>
              <w:top w:val="nil"/>
              <w:left w:val="single" w:sz="4" w:space="0" w:color="auto"/>
              <w:bottom w:val="single" w:sz="4" w:space="0" w:color="auto"/>
              <w:right w:val="single" w:sz="4" w:space="0" w:color="auto"/>
            </w:tcBorders>
            <w:shd w:val="clear" w:color="auto" w:fill="auto"/>
            <w:noWrap/>
          </w:tcPr>
          <w:p w14:paraId="0CB143F9" w14:textId="77777777" w:rsidR="004A293D" w:rsidRPr="008F563E" w:rsidRDefault="004A293D" w:rsidP="004A293D">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2.7</w:t>
            </w:r>
          </w:p>
        </w:tc>
        <w:tc>
          <w:tcPr>
            <w:tcW w:w="5414" w:type="dxa"/>
            <w:tcBorders>
              <w:top w:val="nil"/>
              <w:left w:val="single" w:sz="4" w:space="0" w:color="auto"/>
              <w:bottom w:val="single" w:sz="4" w:space="0" w:color="auto"/>
              <w:right w:val="single" w:sz="4" w:space="0" w:color="auto"/>
            </w:tcBorders>
            <w:shd w:val="clear" w:color="auto" w:fill="auto"/>
            <w:hideMark/>
          </w:tcPr>
          <w:p w14:paraId="07897191" w14:textId="77777777" w:rsidR="004A293D" w:rsidRPr="008F563E" w:rsidRDefault="004A293D" w:rsidP="004A293D">
            <w:pPr>
              <w:spacing w:after="0"/>
              <w:rPr>
                <w:rFonts w:cs="Arial"/>
                <w:color w:val="000000"/>
              </w:rPr>
            </w:pPr>
            <w:r w:rsidRPr="008F563E">
              <w:rPr>
                <w:rFonts w:cs="Arial"/>
                <w:color w:val="000000"/>
              </w:rPr>
              <w:t>Muud nimetamata kulud, sealhulgas remondimaterjalid, remont, hooldus</w:t>
            </w:r>
          </w:p>
        </w:tc>
        <w:tc>
          <w:tcPr>
            <w:tcW w:w="1807" w:type="dxa"/>
            <w:tcBorders>
              <w:top w:val="nil"/>
              <w:left w:val="single" w:sz="4" w:space="0" w:color="auto"/>
              <w:bottom w:val="single" w:sz="4" w:space="0" w:color="auto"/>
              <w:right w:val="single" w:sz="4" w:space="0" w:color="auto"/>
            </w:tcBorders>
            <w:shd w:val="clear" w:color="auto" w:fill="auto"/>
            <w:noWrap/>
            <w:hideMark/>
          </w:tcPr>
          <w:p w14:paraId="3ED66D71" w14:textId="77777777" w:rsidR="004A293D" w:rsidRPr="008F563E" w:rsidRDefault="004A293D" w:rsidP="004A293D">
            <w:pPr>
              <w:ind w:firstLineChars="100" w:firstLine="220"/>
              <w:jc w:val="right"/>
              <w:rPr>
                <w:rFonts w:cs="Arial"/>
                <w:color w:val="000000"/>
              </w:rPr>
            </w:pPr>
            <w:r w:rsidRPr="008F563E">
              <w:rPr>
                <w:rFonts w:cs="Arial"/>
                <w:color w:val="000000"/>
              </w:rPr>
              <w:t>2550</w:t>
            </w:r>
          </w:p>
        </w:tc>
        <w:tc>
          <w:tcPr>
            <w:tcW w:w="1807" w:type="dxa"/>
            <w:gridSpan w:val="2"/>
            <w:tcBorders>
              <w:top w:val="nil"/>
              <w:left w:val="single" w:sz="4" w:space="0" w:color="auto"/>
              <w:bottom w:val="single" w:sz="4" w:space="0" w:color="auto"/>
              <w:right w:val="single" w:sz="4" w:space="0" w:color="auto"/>
            </w:tcBorders>
            <w:shd w:val="clear" w:color="auto" w:fill="auto"/>
            <w:noWrap/>
            <w:hideMark/>
          </w:tcPr>
          <w:p w14:paraId="43315082" w14:textId="77777777" w:rsidR="004A293D" w:rsidRPr="008F563E" w:rsidRDefault="004A293D" w:rsidP="004A293D">
            <w:pPr>
              <w:ind w:firstLineChars="100" w:firstLine="220"/>
              <w:jc w:val="right"/>
              <w:rPr>
                <w:rFonts w:cs="Arial"/>
                <w:color w:val="000000"/>
              </w:rPr>
            </w:pPr>
            <w:r w:rsidRPr="008F563E">
              <w:rPr>
                <w:rFonts w:cs="Arial"/>
                <w:color w:val="000000"/>
              </w:rPr>
              <w:t>2 450</w:t>
            </w:r>
          </w:p>
        </w:tc>
        <w:tc>
          <w:tcPr>
            <w:tcW w:w="1807" w:type="dxa"/>
            <w:gridSpan w:val="3"/>
            <w:tcBorders>
              <w:top w:val="nil"/>
              <w:left w:val="single" w:sz="4" w:space="0" w:color="auto"/>
              <w:bottom w:val="single" w:sz="4" w:space="0" w:color="auto"/>
              <w:right w:val="single" w:sz="4" w:space="0" w:color="auto"/>
            </w:tcBorders>
            <w:shd w:val="clear" w:color="auto" w:fill="auto"/>
            <w:noWrap/>
            <w:hideMark/>
          </w:tcPr>
          <w:p w14:paraId="55EA5781" w14:textId="77777777" w:rsidR="004A293D" w:rsidRPr="008F563E" w:rsidRDefault="004A293D" w:rsidP="004A293D">
            <w:pPr>
              <w:ind w:firstLineChars="100" w:firstLine="220"/>
              <w:jc w:val="right"/>
              <w:rPr>
                <w:rFonts w:cs="Arial"/>
                <w:color w:val="000000"/>
              </w:rPr>
            </w:pPr>
            <w:r w:rsidRPr="008F563E">
              <w:rPr>
                <w:rFonts w:cs="Arial"/>
                <w:color w:val="000000"/>
              </w:rPr>
              <w:t>4 100</w:t>
            </w:r>
          </w:p>
        </w:tc>
        <w:tc>
          <w:tcPr>
            <w:tcW w:w="1808" w:type="dxa"/>
            <w:tcBorders>
              <w:top w:val="nil"/>
              <w:left w:val="single" w:sz="4" w:space="0" w:color="auto"/>
              <w:bottom w:val="single" w:sz="4" w:space="0" w:color="auto"/>
              <w:right w:val="single" w:sz="4" w:space="0" w:color="auto"/>
            </w:tcBorders>
            <w:shd w:val="clear" w:color="auto" w:fill="auto"/>
            <w:noWrap/>
            <w:hideMark/>
          </w:tcPr>
          <w:p w14:paraId="1A2BC642" w14:textId="77777777" w:rsidR="004A293D" w:rsidRPr="008F563E" w:rsidRDefault="004A293D" w:rsidP="004A293D">
            <w:pPr>
              <w:ind w:firstLineChars="100" w:firstLine="220"/>
              <w:jc w:val="right"/>
              <w:rPr>
                <w:rFonts w:cs="Arial"/>
                <w:color w:val="000000"/>
              </w:rPr>
            </w:pPr>
            <w:r w:rsidRPr="008F563E">
              <w:rPr>
                <w:rFonts w:cs="Arial"/>
                <w:color w:val="000000"/>
              </w:rPr>
              <w:t>2 550</w:t>
            </w:r>
          </w:p>
        </w:tc>
      </w:tr>
      <w:tr w:rsidR="00232B19" w:rsidRPr="008F563E" w14:paraId="60A73413" w14:textId="77777777" w:rsidTr="00937CD4">
        <w:trPr>
          <w:trHeight w:val="282"/>
        </w:trPr>
        <w:tc>
          <w:tcPr>
            <w:tcW w:w="960" w:type="dxa"/>
            <w:tcBorders>
              <w:top w:val="nil"/>
              <w:left w:val="single" w:sz="4" w:space="0" w:color="auto"/>
              <w:bottom w:val="single" w:sz="4" w:space="0" w:color="auto"/>
              <w:right w:val="single" w:sz="4" w:space="0" w:color="auto"/>
            </w:tcBorders>
            <w:shd w:val="clear" w:color="auto" w:fill="auto"/>
            <w:noWrap/>
            <w:hideMark/>
          </w:tcPr>
          <w:p w14:paraId="66C4C83B" w14:textId="77777777" w:rsidR="00232B19" w:rsidRPr="008F563E" w:rsidRDefault="00232B19" w:rsidP="00232B19">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3</w:t>
            </w:r>
          </w:p>
        </w:tc>
        <w:tc>
          <w:tcPr>
            <w:tcW w:w="5414" w:type="dxa"/>
            <w:tcBorders>
              <w:top w:val="nil"/>
              <w:left w:val="nil"/>
              <w:bottom w:val="single" w:sz="4" w:space="0" w:color="auto"/>
              <w:right w:val="single" w:sz="4" w:space="0" w:color="auto"/>
            </w:tcBorders>
            <w:shd w:val="clear" w:color="auto" w:fill="auto"/>
            <w:hideMark/>
          </w:tcPr>
          <w:p w14:paraId="264262CA" w14:textId="77777777" w:rsidR="00232B19" w:rsidRPr="008F563E" w:rsidRDefault="00232B19" w:rsidP="004A293D">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Aasta ekspluatatsioonikulud kokku</w:t>
            </w:r>
          </w:p>
        </w:tc>
        <w:tc>
          <w:tcPr>
            <w:tcW w:w="1807" w:type="dxa"/>
            <w:tcBorders>
              <w:top w:val="nil"/>
              <w:left w:val="nil"/>
              <w:bottom w:val="single" w:sz="4" w:space="0" w:color="auto"/>
              <w:right w:val="single" w:sz="4" w:space="0" w:color="auto"/>
            </w:tcBorders>
            <w:shd w:val="clear" w:color="auto" w:fill="auto"/>
            <w:noWrap/>
            <w:hideMark/>
          </w:tcPr>
          <w:p w14:paraId="5BD4B3AD" w14:textId="77777777" w:rsidR="00232B19" w:rsidRPr="008F563E" w:rsidRDefault="00395E3D" w:rsidP="00232B19">
            <w:pPr>
              <w:spacing w:after="0" w:line="240" w:lineRule="auto"/>
              <w:ind w:firstLineChars="100" w:firstLine="221"/>
              <w:jc w:val="right"/>
              <w:rPr>
                <w:rFonts w:eastAsia="Times New Roman" w:cs="Arial"/>
                <w:b/>
                <w:bCs/>
                <w:color w:val="000000"/>
                <w:lang w:eastAsia="en-US"/>
              </w:rPr>
            </w:pPr>
            <w:r w:rsidRPr="00395E3D">
              <w:rPr>
                <w:rFonts w:eastAsia="Times New Roman" w:cs="Arial"/>
                <w:b/>
                <w:bCs/>
                <w:color w:val="000000"/>
                <w:lang w:eastAsia="en-US"/>
              </w:rPr>
              <w:t>38 370</w:t>
            </w:r>
          </w:p>
        </w:tc>
        <w:tc>
          <w:tcPr>
            <w:tcW w:w="1807" w:type="dxa"/>
            <w:gridSpan w:val="2"/>
            <w:tcBorders>
              <w:top w:val="nil"/>
              <w:left w:val="nil"/>
              <w:bottom w:val="single" w:sz="4" w:space="0" w:color="auto"/>
              <w:right w:val="single" w:sz="4" w:space="0" w:color="auto"/>
            </w:tcBorders>
            <w:shd w:val="clear" w:color="auto" w:fill="auto"/>
            <w:noWrap/>
            <w:hideMark/>
          </w:tcPr>
          <w:p w14:paraId="09FDDAF4" w14:textId="77777777" w:rsidR="00232B19" w:rsidRPr="008F563E" w:rsidRDefault="00395E3D" w:rsidP="00232B19">
            <w:pPr>
              <w:spacing w:after="0" w:line="240" w:lineRule="auto"/>
              <w:ind w:firstLineChars="100" w:firstLine="221"/>
              <w:jc w:val="right"/>
              <w:rPr>
                <w:rFonts w:eastAsia="Times New Roman" w:cs="Arial"/>
                <w:b/>
                <w:bCs/>
                <w:color w:val="FF0000"/>
                <w:lang w:eastAsia="en-US"/>
              </w:rPr>
            </w:pPr>
            <w:r w:rsidRPr="00395E3D">
              <w:rPr>
                <w:rFonts w:eastAsia="Times New Roman" w:cs="Arial"/>
                <w:b/>
                <w:bCs/>
                <w:color w:val="000000" w:themeColor="text1"/>
                <w:lang w:eastAsia="en-US"/>
              </w:rPr>
              <w:t>37 634</w:t>
            </w:r>
          </w:p>
        </w:tc>
        <w:tc>
          <w:tcPr>
            <w:tcW w:w="1807" w:type="dxa"/>
            <w:gridSpan w:val="3"/>
            <w:tcBorders>
              <w:top w:val="nil"/>
              <w:left w:val="nil"/>
              <w:bottom w:val="single" w:sz="4" w:space="0" w:color="auto"/>
              <w:right w:val="single" w:sz="4" w:space="0" w:color="auto"/>
            </w:tcBorders>
            <w:shd w:val="clear" w:color="auto" w:fill="auto"/>
            <w:noWrap/>
            <w:hideMark/>
          </w:tcPr>
          <w:p w14:paraId="6AC573B7" w14:textId="77777777" w:rsidR="00232B19" w:rsidRPr="008F563E" w:rsidRDefault="008A5DD9" w:rsidP="00232B19">
            <w:pPr>
              <w:spacing w:after="0" w:line="240" w:lineRule="auto"/>
              <w:ind w:firstLineChars="100" w:firstLine="221"/>
              <w:jc w:val="right"/>
              <w:rPr>
                <w:rFonts w:eastAsia="Times New Roman" w:cs="Arial"/>
                <w:b/>
                <w:bCs/>
                <w:color w:val="FF0000"/>
                <w:lang w:eastAsia="en-US"/>
              </w:rPr>
            </w:pPr>
            <w:r w:rsidRPr="008A5DD9">
              <w:rPr>
                <w:rFonts w:eastAsia="Times New Roman" w:cs="Arial"/>
                <w:b/>
                <w:bCs/>
                <w:color w:val="000000" w:themeColor="text1"/>
                <w:lang w:eastAsia="en-US"/>
              </w:rPr>
              <w:t>41 489</w:t>
            </w:r>
          </w:p>
        </w:tc>
        <w:tc>
          <w:tcPr>
            <w:tcW w:w="1808" w:type="dxa"/>
            <w:tcBorders>
              <w:top w:val="nil"/>
              <w:left w:val="nil"/>
              <w:bottom w:val="single" w:sz="4" w:space="0" w:color="auto"/>
              <w:right w:val="single" w:sz="4" w:space="0" w:color="auto"/>
            </w:tcBorders>
            <w:shd w:val="clear" w:color="auto" w:fill="auto"/>
            <w:noWrap/>
            <w:hideMark/>
          </w:tcPr>
          <w:p w14:paraId="33F532B6" w14:textId="77777777" w:rsidR="00232B19" w:rsidRPr="008F563E" w:rsidRDefault="004A293D" w:rsidP="00626308">
            <w:pPr>
              <w:spacing w:after="0" w:line="240" w:lineRule="auto"/>
              <w:ind w:firstLineChars="100" w:firstLine="221"/>
              <w:jc w:val="right"/>
              <w:rPr>
                <w:rFonts w:eastAsia="Times New Roman" w:cs="Arial"/>
                <w:b/>
                <w:bCs/>
                <w:color w:val="000000" w:themeColor="text1"/>
                <w:lang w:eastAsia="en-US"/>
              </w:rPr>
            </w:pPr>
            <w:r w:rsidRPr="008F563E">
              <w:rPr>
                <w:rFonts w:eastAsia="Times New Roman" w:cs="Arial"/>
                <w:b/>
                <w:bCs/>
                <w:color w:val="000000" w:themeColor="text1"/>
                <w:lang w:eastAsia="en-US"/>
              </w:rPr>
              <w:t>65 218</w:t>
            </w:r>
          </w:p>
        </w:tc>
      </w:tr>
      <w:tr w:rsidR="00232B19" w:rsidRPr="008F563E" w14:paraId="176D0825" w14:textId="77777777" w:rsidTr="00D45862">
        <w:trPr>
          <w:trHeight w:val="360"/>
        </w:trPr>
        <w:tc>
          <w:tcPr>
            <w:tcW w:w="8960" w:type="dxa"/>
            <w:gridSpan w:val="4"/>
            <w:tcBorders>
              <w:top w:val="nil"/>
              <w:left w:val="nil"/>
              <w:bottom w:val="nil"/>
              <w:right w:val="nil"/>
            </w:tcBorders>
            <w:shd w:val="clear" w:color="auto" w:fill="auto"/>
            <w:noWrap/>
          </w:tcPr>
          <w:p w14:paraId="0985B371" w14:textId="77777777" w:rsidR="00232B19" w:rsidRPr="008F563E" w:rsidRDefault="00232B19" w:rsidP="00336543">
            <w:pPr>
              <w:spacing w:after="0" w:line="240" w:lineRule="auto"/>
              <w:jc w:val="left"/>
              <w:rPr>
                <w:rFonts w:ascii="Calibri" w:eastAsia="Times New Roman" w:hAnsi="Calibri" w:cs="Calibri"/>
                <w:i/>
                <w:iCs/>
                <w:color w:val="000000"/>
                <w:lang w:eastAsia="en-US"/>
              </w:rPr>
            </w:pPr>
          </w:p>
        </w:tc>
        <w:tc>
          <w:tcPr>
            <w:tcW w:w="1340" w:type="dxa"/>
            <w:gridSpan w:val="2"/>
            <w:tcBorders>
              <w:top w:val="nil"/>
              <w:left w:val="nil"/>
              <w:bottom w:val="nil"/>
              <w:right w:val="nil"/>
            </w:tcBorders>
            <w:shd w:val="clear" w:color="auto" w:fill="auto"/>
            <w:noWrap/>
          </w:tcPr>
          <w:p w14:paraId="6941B729" w14:textId="77777777" w:rsidR="00232B19" w:rsidRPr="008F563E" w:rsidRDefault="00232B19" w:rsidP="00232B19">
            <w:pPr>
              <w:spacing w:after="0" w:line="240" w:lineRule="auto"/>
              <w:jc w:val="left"/>
              <w:rPr>
                <w:rFonts w:ascii="Calibri" w:eastAsia="Times New Roman" w:hAnsi="Calibri" w:cs="Calibri"/>
                <w:i/>
                <w:iCs/>
                <w:color w:val="000000"/>
                <w:lang w:eastAsia="en-US"/>
              </w:rPr>
            </w:pPr>
          </w:p>
        </w:tc>
        <w:tc>
          <w:tcPr>
            <w:tcW w:w="1340" w:type="dxa"/>
            <w:tcBorders>
              <w:top w:val="nil"/>
              <w:left w:val="nil"/>
              <w:bottom w:val="nil"/>
              <w:right w:val="nil"/>
            </w:tcBorders>
            <w:shd w:val="clear" w:color="auto" w:fill="auto"/>
            <w:noWrap/>
          </w:tcPr>
          <w:p w14:paraId="191C9A2E" w14:textId="77777777" w:rsidR="00232B19" w:rsidRPr="008F563E" w:rsidRDefault="00232B19" w:rsidP="00232B19">
            <w:pPr>
              <w:spacing w:after="0" w:line="240" w:lineRule="auto"/>
              <w:jc w:val="left"/>
              <w:rPr>
                <w:rFonts w:ascii="Times New Roman" w:eastAsia="Times New Roman" w:hAnsi="Times New Roman"/>
                <w:sz w:val="20"/>
                <w:szCs w:val="20"/>
                <w:lang w:eastAsia="en-US"/>
              </w:rPr>
            </w:pPr>
          </w:p>
        </w:tc>
        <w:tc>
          <w:tcPr>
            <w:tcW w:w="1963" w:type="dxa"/>
            <w:gridSpan w:val="2"/>
            <w:tcBorders>
              <w:top w:val="nil"/>
              <w:left w:val="nil"/>
              <w:bottom w:val="nil"/>
              <w:right w:val="nil"/>
            </w:tcBorders>
            <w:shd w:val="clear" w:color="auto" w:fill="auto"/>
            <w:noWrap/>
          </w:tcPr>
          <w:p w14:paraId="79539AF8" w14:textId="77777777" w:rsidR="00232B19" w:rsidRPr="008F563E" w:rsidRDefault="00232B19" w:rsidP="00232B19">
            <w:pPr>
              <w:spacing w:after="0" w:line="240" w:lineRule="auto"/>
              <w:jc w:val="left"/>
              <w:rPr>
                <w:rFonts w:ascii="Times New Roman" w:eastAsia="Times New Roman" w:hAnsi="Times New Roman"/>
                <w:sz w:val="20"/>
                <w:szCs w:val="20"/>
                <w:lang w:eastAsia="en-US"/>
              </w:rPr>
            </w:pPr>
          </w:p>
        </w:tc>
      </w:tr>
    </w:tbl>
    <w:p w14:paraId="4CDE2438" w14:textId="77777777" w:rsidR="00BF0A0A" w:rsidRPr="008F563E" w:rsidRDefault="00626308" w:rsidP="00FB7CB4">
      <w:pPr>
        <w:suppressAutoHyphens/>
        <w:spacing w:line="240" w:lineRule="exact"/>
        <w:sectPr w:rsidR="00BF0A0A" w:rsidRPr="008F563E" w:rsidSect="000F5E56">
          <w:headerReference w:type="even" r:id="rId20"/>
          <w:headerReference w:type="default" r:id="rId21"/>
          <w:pgSz w:w="16838" w:h="11906" w:orient="landscape"/>
          <w:pgMar w:top="1054" w:right="1843" w:bottom="567" w:left="1559" w:header="0" w:footer="0" w:gutter="0"/>
          <w:cols w:space="708"/>
          <w:docGrid w:linePitch="360"/>
        </w:sectPr>
      </w:pPr>
      <w:r w:rsidRPr="008F563E">
        <w:t xml:space="preserve">Nagu tabelist näha, on reoveepuhastuse aastased otsekulud väikseimad küll </w:t>
      </w:r>
      <w:r w:rsidR="001311D7" w:rsidRPr="008F563E">
        <w:t xml:space="preserve">märgalapuhastil, kuid esiteks ei ole kindel </w:t>
      </w:r>
      <w:r w:rsidR="004A293D" w:rsidRPr="008F563E">
        <w:t>antud puhastiliigi</w:t>
      </w:r>
      <w:r w:rsidR="001311D7" w:rsidRPr="008F563E">
        <w:t xml:space="preserve"> puhastu</w:t>
      </w:r>
      <w:r w:rsidR="004A293D" w:rsidRPr="008F563E">
        <w:t>sefektiivsus, eriti aastaringne</w:t>
      </w:r>
      <w:r w:rsidR="001311D7" w:rsidRPr="008F563E">
        <w:t>, samas kaasnevad puhasti tüübi</w:t>
      </w:r>
      <w:r w:rsidR="004A293D" w:rsidRPr="008F563E">
        <w:t xml:space="preserve"> ja tehnoloogiaga suur maa-ala </w:t>
      </w:r>
      <w:r w:rsidR="001311D7" w:rsidRPr="008F563E">
        <w:t>ning väga suured amortisatsioonikulud seoses puhastitüübi lü</w:t>
      </w:r>
      <w:r w:rsidR="00B96CC6" w:rsidRPr="008F563E">
        <w:t>hikese elueaga (dokumentaalselt 15 aastat, tegelikkuses maksimaalselt 8-10 aastat).</w:t>
      </w:r>
    </w:p>
    <w:p w14:paraId="01205BB4" w14:textId="77777777" w:rsidR="00B5090D" w:rsidRPr="008F563E" w:rsidRDefault="00B5090D" w:rsidP="00BA2991">
      <w:pPr>
        <w:pStyle w:val="Heading4"/>
      </w:pPr>
      <w:bookmarkStart w:id="45" w:name="_Toc524958995"/>
      <w:r w:rsidRPr="008F563E">
        <w:lastRenderedPageBreak/>
        <w:t>Alternatiivide finantsiline hindami</w:t>
      </w:r>
      <w:bookmarkEnd w:id="45"/>
      <w:r w:rsidR="00BA2991" w:rsidRPr="008F563E">
        <w:t>se lähtealus</w:t>
      </w:r>
      <w:r w:rsidR="00E03FF1" w:rsidRPr="008F563E">
        <w:t>ed</w:t>
      </w:r>
    </w:p>
    <w:p w14:paraId="516AB652" w14:textId="77777777" w:rsidR="00B96CC6" w:rsidRPr="008F563E" w:rsidRDefault="00B96CC6" w:rsidP="00B96CC6">
      <w:pPr>
        <w:rPr>
          <w:rFonts w:cs="Arial"/>
        </w:rPr>
      </w:pPr>
      <w:r w:rsidRPr="008F563E">
        <w:rPr>
          <w:rFonts w:cs="Arial"/>
        </w:rPr>
        <w:t xml:space="preserve">Alternatiivide finantsiliseks hindamiseks on leitud: </w:t>
      </w:r>
    </w:p>
    <w:p w14:paraId="05E14EE5" w14:textId="77777777" w:rsidR="00B96CC6" w:rsidRPr="008F563E" w:rsidRDefault="00B96CC6" w:rsidP="00E7099E">
      <w:pPr>
        <w:pStyle w:val="ListParagraph"/>
        <w:numPr>
          <w:ilvl w:val="0"/>
          <w:numId w:val="32"/>
        </w:numPr>
        <w:spacing w:before="80" w:line="240" w:lineRule="auto"/>
        <w:contextualSpacing/>
        <w:rPr>
          <w:rFonts w:cs="Arial"/>
          <w:szCs w:val="24"/>
        </w:rPr>
      </w:pPr>
      <w:r w:rsidRPr="008F563E">
        <w:rPr>
          <w:rFonts w:cs="Arial"/>
          <w:szCs w:val="24"/>
        </w:rPr>
        <w:t>algsed investeeringukulud,</w:t>
      </w:r>
    </w:p>
    <w:p w14:paraId="2F9C63BC" w14:textId="77777777" w:rsidR="00B96CC6" w:rsidRPr="008F563E" w:rsidRDefault="00B96CC6" w:rsidP="00E7099E">
      <w:pPr>
        <w:pStyle w:val="ListParagraph"/>
        <w:numPr>
          <w:ilvl w:val="0"/>
          <w:numId w:val="32"/>
        </w:numPr>
        <w:spacing w:before="80" w:line="240" w:lineRule="auto"/>
        <w:contextualSpacing/>
        <w:rPr>
          <w:rFonts w:cs="Arial"/>
          <w:szCs w:val="24"/>
        </w:rPr>
      </w:pPr>
      <w:r w:rsidRPr="008F563E">
        <w:rPr>
          <w:rFonts w:cs="Arial"/>
          <w:szCs w:val="24"/>
        </w:rPr>
        <w:t>asendusinvesteeringud ning</w:t>
      </w:r>
    </w:p>
    <w:p w14:paraId="1DAAF426" w14:textId="77777777" w:rsidR="00B96CC6" w:rsidRPr="008F563E" w:rsidRDefault="00B96CC6" w:rsidP="00E7099E">
      <w:pPr>
        <w:pStyle w:val="ListParagraph"/>
        <w:numPr>
          <w:ilvl w:val="0"/>
          <w:numId w:val="32"/>
        </w:numPr>
        <w:spacing w:before="80" w:line="240" w:lineRule="auto"/>
        <w:contextualSpacing/>
        <w:rPr>
          <w:rFonts w:cs="Arial"/>
          <w:szCs w:val="24"/>
        </w:rPr>
      </w:pPr>
      <w:r w:rsidRPr="008F563E">
        <w:rPr>
          <w:rFonts w:cs="Arial"/>
          <w:szCs w:val="24"/>
        </w:rPr>
        <w:t xml:space="preserve">aastased tegevuskulud. </w:t>
      </w:r>
    </w:p>
    <w:p w14:paraId="426508E8" w14:textId="77777777" w:rsidR="00B96CC6" w:rsidRPr="008F563E" w:rsidRDefault="00B96CC6" w:rsidP="00B96CC6">
      <w:pPr>
        <w:rPr>
          <w:rFonts w:cs="Arial"/>
        </w:rPr>
      </w:pPr>
      <w:r w:rsidRPr="008F563E">
        <w:rPr>
          <w:rFonts w:cs="Arial"/>
        </w:rPr>
        <w:t>Tegevuskulude prognoosimisel on iga alternatiivi kohta võetud aluseks  hinnanguline aastane tegevuskulude suurus.  Investeeringukulud ning tegevuskulud on analüüsis esitatud jooksvas vääringus. Baasaastaks on 2020.a. ning baasväärtuste viimisel jooksvasse vääringusse on tegevuskulude puhul kasutatud tarbijahinnaindeksi (THI) muutust ning investeeringukulude puhul ehitushinnaindeksi (EHI) muutust.</w:t>
      </w:r>
    </w:p>
    <w:p w14:paraId="3913817A" w14:textId="77777777" w:rsidR="00B96CC6" w:rsidRPr="008F563E" w:rsidRDefault="00B96CC6" w:rsidP="00B96CC6">
      <w:pPr>
        <w:rPr>
          <w:rFonts w:cs="Arial"/>
        </w:rPr>
      </w:pPr>
      <w:r w:rsidRPr="008F563E">
        <w:rPr>
          <w:rFonts w:cs="Arial"/>
        </w:rPr>
        <w:t>THI prognoos põhineb Rahandusministeeriumi pikaajalisel finantsprognoosil (avaldatud oktoober 2019).</w:t>
      </w:r>
    </w:p>
    <w:p w14:paraId="3C5AECF4" w14:textId="6E5547CC" w:rsidR="00B96CC6" w:rsidRPr="008F563E" w:rsidRDefault="00B96CC6" w:rsidP="00B96CC6">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8</w:t>
      </w:r>
      <w:r w:rsidR="00AD4F8E" w:rsidRPr="008F563E">
        <w:rPr>
          <w:b/>
        </w:rPr>
        <w:fldChar w:fldCharType="end"/>
      </w:r>
      <w:r w:rsidRPr="008F563E">
        <w:rPr>
          <w:b/>
        </w:rPr>
        <w:t xml:space="preserve"> Tarbijahinnaindeksi prognoos</w:t>
      </w:r>
    </w:p>
    <w:p w14:paraId="074118FF" w14:textId="77777777" w:rsidR="00B96CC6" w:rsidRPr="008F563E" w:rsidRDefault="00B96CC6" w:rsidP="00B96CC6">
      <w:pPr>
        <w:rPr>
          <w:rFonts w:cs="Arial"/>
          <w:b/>
        </w:rPr>
      </w:pPr>
      <w:r w:rsidRPr="008F563E">
        <w:rPr>
          <w:rFonts w:cs="Arial"/>
          <w:b/>
          <w:noProof/>
        </w:rPr>
        <w:drawing>
          <wp:inline distT="0" distB="0" distL="0" distR="0" wp14:anchorId="686F2BF3" wp14:editId="0BF603DD">
            <wp:extent cx="5760720" cy="32131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1310"/>
                    </a:xfrm>
                    <a:prstGeom prst="rect">
                      <a:avLst/>
                    </a:prstGeom>
                  </pic:spPr>
                </pic:pic>
              </a:graphicData>
            </a:graphic>
          </wp:inline>
        </w:drawing>
      </w:r>
    </w:p>
    <w:p w14:paraId="6768A5A2" w14:textId="77777777" w:rsidR="00B96CC6" w:rsidRPr="008F563E" w:rsidRDefault="00B96CC6" w:rsidP="00B96CC6">
      <w:pPr>
        <w:rPr>
          <w:rFonts w:cs="Arial"/>
          <w:i/>
          <w:sz w:val="20"/>
          <w:szCs w:val="20"/>
        </w:rPr>
      </w:pPr>
      <w:r w:rsidRPr="008F563E">
        <w:rPr>
          <w:rFonts w:cs="Arial"/>
          <w:i/>
          <w:sz w:val="20"/>
          <w:szCs w:val="20"/>
        </w:rPr>
        <w:t>Allikas: www.struktuurifondid.ee</w:t>
      </w:r>
    </w:p>
    <w:p w14:paraId="34A71E21" w14:textId="77777777" w:rsidR="00B96CC6" w:rsidRPr="008F563E" w:rsidRDefault="00B96CC6" w:rsidP="00B96CC6">
      <w:pPr>
        <w:rPr>
          <w:rFonts w:cs="Arial"/>
        </w:rPr>
      </w:pPr>
      <w:r w:rsidRPr="008F563E">
        <w:rPr>
          <w:rFonts w:cs="Arial"/>
        </w:rPr>
        <w:t>EHI määramisel on võetud arvesse Vabariigi Valitsuse poolt vastuvõetud „Keskkonna tegevuskava perioodiks 2007 – 2013“ (edaspidi KTK“) EHI leidmise metoodikat. KTK näeb EHI osas ette tööstushoone ehitushinnaindeksi kasutamist. KTK kohaselt on EHI määra aluseks alljärgnevad kulukomponendid ning nende hinnamuutused:</w:t>
      </w:r>
    </w:p>
    <w:p w14:paraId="0A3BAF82" w14:textId="77777777" w:rsidR="00B96CC6" w:rsidRPr="008F563E" w:rsidRDefault="00B96CC6" w:rsidP="00E7099E">
      <w:pPr>
        <w:pStyle w:val="ListParagraph"/>
        <w:numPr>
          <w:ilvl w:val="0"/>
          <w:numId w:val="31"/>
        </w:numPr>
        <w:rPr>
          <w:rFonts w:cs="Arial"/>
        </w:rPr>
      </w:pPr>
      <w:r w:rsidRPr="008F563E">
        <w:rPr>
          <w:rFonts w:cs="Arial"/>
        </w:rPr>
        <w:t>tööjõukulu kallinemine osakaaluga 27,2%,</w:t>
      </w:r>
    </w:p>
    <w:p w14:paraId="2EC8C7B3" w14:textId="77777777" w:rsidR="00B96CC6" w:rsidRPr="008F563E" w:rsidRDefault="00B96CC6" w:rsidP="00E7099E">
      <w:pPr>
        <w:pStyle w:val="ListParagraph"/>
        <w:numPr>
          <w:ilvl w:val="0"/>
          <w:numId w:val="31"/>
        </w:numPr>
        <w:rPr>
          <w:rFonts w:cs="Arial"/>
        </w:rPr>
      </w:pPr>
      <w:r w:rsidRPr="008F563E">
        <w:rPr>
          <w:rFonts w:cs="Arial"/>
        </w:rPr>
        <w:t>ehitusmasinate kallinemine osakaaluga 5,8%,</w:t>
      </w:r>
    </w:p>
    <w:p w14:paraId="67A1DDB7" w14:textId="77777777" w:rsidR="00B96CC6" w:rsidRPr="008F563E" w:rsidRDefault="00B96CC6" w:rsidP="00E7099E">
      <w:pPr>
        <w:pStyle w:val="ListParagraph"/>
        <w:numPr>
          <w:ilvl w:val="0"/>
          <w:numId w:val="31"/>
        </w:numPr>
        <w:rPr>
          <w:rFonts w:cs="Arial"/>
        </w:rPr>
      </w:pPr>
      <w:r w:rsidRPr="008F563E">
        <w:rPr>
          <w:rFonts w:cs="Arial"/>
        </w:rPr>
        <w:t>ehitusmaterjalide kallinemine osakaaluga 67%.</w:t>
      </w:r>
    </w:p>
    <w:p w14:paraId="47C39E74" w14:textId="77777777" w:rsidR="00B96CC6" w:rsidRPr="008F563E" w:rsidRDefault="00B96CC6" w:rsidP="00B96CC6">
      <w:pPr>
        <w:rPr>
          <w:rFonts w:cs="Arial"/>
        </w:rPr>
      </w:pPr>
      <w:r w:rsidRPr="008F563E">
        <w:rPr>
          <w:rFonts w:cs="Arial"/>
        </w:rPr>
        <w:t>EHI indeksi arvutamisel on lähtutud alljärgnevas tabelis toodud komponentidest ning nende väärtustest.</w:t>
      </w:r>
    </w:p>
    <w:p w14:paraId="36A2B457" w14:textId="134A4B99" w:rsidR="00B96CC6" w:rsidRPr="008F563E" w:rsidRDefault="00B96CC6" w:rsidP="00B96CC6">
      <w:pPr>
        <w:rPr>
          <w:rFonts w:cs="Arial"/>
          <w:b/>
          <w:i/>
        </w:rPr>
      </w:pPr>
      <w:r w:rsidRPr="008F563E">
        <w:rPr>
          <w:b/>
          <w:i/>
        </w:rPr>
        <w:t xml:space="preserve">Tabel </w:t>
      </w:r>
      <w:r w:rsidR="00AD4F8E" w:rsidRPr="008F563E">
        <w:rPr>
          <w:b/>
          <w:i/>
        </w:rPr>
        <w:fldChar w:fldCharType="begin"/>
      </w:r>
      <w:r w:rsidR="00AD4F8E" w:rsidRPr="008F563E">
        <w:rPr>
          <w:b/>
          <w:i/>
        </w:rPr>
        <w:instrText xml:space="preserve"> STYLEREF 1 \s </w:instrText>
      </w:r>
      <w:r w:rsidR="00AD4F8E" w:rsidRPr="008F563E">
        <w:rPr>
          <w:b/>
          <w:i/>
        </w:rPr>
        <w:fldChar w:fldCharType="separate"/>
      </w:r>
      <w:r w:rsidR="003532F5">
        <w:rPr>
          <w:b/>
          <w:i/>
          <w:noProof/>
        </w:rPr>
        <w:t>2</w:t>
      </w:r>
      <w:r w:rsidR="00AD4F8E" w:rsidRPr="008F563E">
        <w:rPr>
          <w:b/>
          <w:i/>
        </w:rPr>
        <w:fldChar w:fldCharType="end"/>
      </w:r>
      <w:r w:rsidR="00AD4F8E" w:rsidRPr="008F563E">
        <w:rPr>
          <w:b/>
          <w:i/>
        </w:rPr>
        <w:noBreakHyphen/>
      </w:r>
      <w:r w:rsidR="00AD4F8E" w:rsidRPr="008F563E">
        <w:rPr>
          <w:b/>
          <w:i/>
        </w:rPr>
        <w:fldChar w:fldCharType="begin"/>
      </w:r>
      <w:r w:rsidR="00AD4F8E" w:rsidRPr="008F563E">
        <w:rPr>
          <w:b/>
          <w:i/>
        </w:rPr>
        <w:instrText xml:space="preserve"> SEQ Tabel \* ARABIC \s 1 </w:instrText>
      </w:r>
      <w:r w:rsidR="00AD4F8E" w:rsidRPr="008F563E">
        <w:rPr>
          <w:b/>
          <w:i/>
        </w:rPr>
        <w:fldChar w:fldCharType="separate"/>
      </w:r>
      <w:r w:rsidR="003532F5">
        <w:rPr>
          <w:b/>
          <w:i/>
          <w:noProof/>
        </w:rPr>
        <w:t>9</w:t>
      </w:r>
      <w:r w:rsidR="00AD4F8E" w:rsidRPr="008F563E">
        <w:rPr>
          <w:b/>
          <w:i/>
        </w:rPr>
        <w:fldChar w:fldCharType="end"/>
      </w:r>
      <w:r w:rsidRPr="008F563E">
        <w:rPr>
          <w:b/>
          <w:i/>
        </w:rPr>
        <w:t xml:space="preserve"> </w:t>
      </w:r>
      <w:r w:rsidRPr="008F563E">
        <w:rPr>
          <w:rFonts w:cs="Arial"/>
          <w:b/>
          <w:i/>
        </w:rPr>
        <w:t>Ehitushinnaindeksi arvutused</w:t>
      </w:r>
    </w:p>
    <w:p w14:paraId="1AED2C2C" w14:textId="77777777" w:rsidR="00B96CC6" w:rsidRPr="008F563E" w:rsidRDefault="00B96CC6" w:rsidP="00B96CC6">
      <w:pPr>
        <w:rPr>
          <w:rFonts w:cs="Arial"/>
        </w:rPr>
      </w:pPr>
      <w:r w:rsidRPr="008F563E">
        <w:rPr>
          <w:rFonts w:cs="Arial"/>
          <w:noProof/>
        </w:rPr>
        <w:drawing>
          <wp:inline distT="0" distB="0" distL="0" distR="0" wp14:anchorId="77FEEF0D" wp14:editId="0A25C7A7">
            <wp:extent cx="5760720" cy="709930"/>
            <wp:effectExtent l="0" t="0" r="508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709930"/>
                    </a:xfrm>
                    <a:prstGeom prst="rect">
                      <a:avLst/>
                    </a:prstGeom>
                  </pic:spPr>
                </pic:pic>
              </a:graphicData>
            </a:graphic>
          </wp:inline>
        </w:drawing>
      </w:r>
    </w:p>
    <w:p w14:paraId="17C4612A" w14:textId="77777777" w:rsidR="00B96CC6" w:rsidRPr="008F563E" w:rsidRDefault="00B96CC6" w:rsidP="00B96CC6">
      <w:pPr>
        <w:rPr>
          <w:rFonts w:cs="Arial"/>
        </w:rPr>
      </w:pPr>
      <w:r w:rsidRPr="008F563E">
        <w:rPr>
          <w:rFonts w:cs="Arial"/>
        </w:rPr>
        <w:t>Kõikide alternatiivide puhul on arvestatud, et algse investeeringu elluviimine toimub 2020. aastal. Algse investeeringu puhul on eristatud 40.</w:t>
      </w:r>
      <w:r w:rsidR="00E7099E" w:rsidRPr="008F563E">
        <w:rPr>
          <w:rFonts w:cs="Arial"/>
        </w:rPr>
        <w:t xml:space="preserve"> </w:t>
      </w:r>
      <w:r w:rsidRPr="008F563E">
        <w:rPr>
          <w:rFonts w:cs="Arial"/>
        </w:rPr>
        <w:t>a. ja 15.</w:t>
      </w:r>
      <w:r w:rsidR="00E7099E" w:rsidRPr="008F563E">
        <w:rPr>
          <w:rFonts w:cs="Arial"/>
        </w:rPr>
        <w:t xml:space="preserve"> </w:t>
      </w:r>
      <w:r w:rsidRPr="008F563E">
        <w:rPr>
          <w:rFonts w:cs="Arial"/>
        </w:rPr>
        <w:t>a. elueaga komponentide maksumused. Alternatiivide hindamisel on loetud esimeseks ekspluatatsiooniaastaks 2020.a. Sellest lähtuvalt toimub asendusinvesteeringute teostamine 2034.aastal. 2034.a. asendusinvesteeringu väärtuse leidmisel on võetud arvesse EHI muutu.</w:t>
      </w:r>
    </w:p>
    <w:p w14:paraId="63D03F2E" w14:textId="77777777" w:rsidR="00B96CC6" w:rsidRPr="008F563E" w:rsidRDefault="00B96CC6" w:rsidP="00B96CC6">
      <w:pPr>
        <w:rPr>
          <w:rFonts w:cs="Arial"/>
        </w:rPr>
      </w:pPr>
      <w:r w:rsidRPr="008F563E">
        <w:rPr>
          <w:rFonts w:cs="Arial"/>
        </w:rPr>
        <w:t>40.</w:t>
      </w:r>
      <w:r w:rsidR="00E7099E" w:rsidRPr="008F563E">
        <w:rPr>
          <w:rFonts w:cs="Arial"/>
        </w:rPr>
        <w:t xml:space="preserve"> </w:t>
      </w:r>
      <w:r w:rsidRPr="008F563E">
        <w:rPr>
          <w:rFonts w:cs="Arial"/>
        </w:rPr>
        <w:t>a. elueaga investeeringu osa puhul on prognoosiperioodi lõpus aastal 2049 arvestatud jääkmaksumuseks lineaarsel meetodil arvutatud kulumi 10 kordne väärtus. Vastav väärtus võetakse rahavoogude analüüsis arvesse kui kulusid vähendav väärtus.</w:t>
      </w:r>
    </w:p>
    <w:p w14:paraId="4714A705" w14:textId="77777777" w:rsidR="00B96CC6" w:rsidRPr="008F563E" w:rsidRDefault="00B96CC6" w:rsidP="00B96CC6">
      <w:pPr>
        <w:rPr>
          <w:rFonts w:cs="Arial"/>
        </w:rPr>
      </w:pPr>
      <w:r w:rsidRPr="008F563E">
        <w:rPr>
          <w:rFonts w:cs="Arial"/>
        </w:rPr>
        <w:lastRenderedPageBreak/>
        <w:t>Alternatiivide finantsiline võrdlus on teostatud alternatiivide investeeringute ning tegevuskulude aastaste rahavoogude diskonteeritud nüüdispuhasväärtuste (NPV) koondväärtuste võrdlemisel. Finantsiliselt kõige soodsam investeering on alternatiiv, mille puhul investeeringukulutuste ning tegevuskulude koondrahavoogude nüüdispuhasväärtus on kõige väiksem.</w:t>
      </w:r>
    </w:p>
    <w:p w14:paraId="7E584673" w14:textId="77777777" w:rsidR="00B96CC6" w:rsidRPr="008F563E" w:rsidRDefault="00B96CC6" w:rsidP="00B96CC6">
      <w:pPr>
        <w:rPr>
          <w:rFonts w:cs="Arial"/>
        </w:rPr>
      </w:pPr>
      <w:r w:rsidRPr="008F563E">
        <w:rPr>
          <w:rFonts w:cs="Arial"/>
        </w:rPr>
        <w:t>Kõik rahavood on diskonteeritud 2020. aastasse. Rahavoogude diskonteerimisel on lähtutud riiklikust reaalsest finantsdiskontomäärast 6%. Nominaalse diskontomäära leidmiseks on arvutatud prognoosiperioodi aastate 2020 - 2049 aastaste inflatsioonimäärade aritmeetiline keskmine ning arvutatud keskmisega on korrigeeritud reaalset diskontomäära. Selle tulemusena on käesolevas alternatiivide hindamises kasutusel nominaalne diskontomäär 8,03%.</w:t>
      </w:r>
    </w:p>
    <w:p w14:paraId="1B93AF9A" w14:textId="77777777" w:rsidR="00B96CC6" w:rsidRPr="008F563E" w:rsidRDefault="00B96CC6" w:rsidP="00B96CC6">
      <w:pPr>
        <w:rPr>
          <w:rFonts w:cs="Arial"/>
          <w:b/>
          <w:u w:val="single"/>
        </w:rPr>
      </w:pPr>
      <w:r w:rsidRPr="008F563E">
        <w:rPr>
          <w:rFonts w:cs="Arial"/>
          <w:b/>
          <w:u w:val="single"/>
        </w:rPr>
        <w:t>Alternatiiv 1 – Annuspuhasti</w:t>
      </w:r>
    </w:p>
    <w:p w14:paraId="0BC46A4F" w14:textId="77777777" w:rsidR="00B96CC6" w:rsidRPr="008F563E" w:rsidRDefault="00B96CC6" w:rsidP="00B96CC6">
      <w:pPr>
        <w:rPr>
          <w:rFonts w:cs="Arial"/>
        </w:rPr>
      </w:pPr>
    </w:p>
    <w:p w14:paraId="092F177E" w14:textId="77777777" w:rsidR="00B96CC6" w:rsidRPr="008F563E" w:rsidRDefault="00B96CC6" w:rsidP="00BA6886">
      <w:pPr>
        <w:pStyle w:val="ListParagraph"/>
        <w:numPr>
          <w:ilvl w:val="0"/>
          <w:numId w:val="30"/>
        </w:numPr>
        <w:spacing w:before="80" w:line="240" w:lineRule="auto"/>
        <w:contextualSpacing/>
        <w:rPr>
          <w:rFonts w:cs="Arial"/>
        </w:rPr>
      </w:pPr>
      <w:r w:rsidRPr="008F563E">
        <w:rPr>
          <w:rFonts w:cs="Arial"/>
          <w:b/>
        </w:rPr>
        <w:t xml:space="preserve">1. Investeeringu kogumaksumus (eur) </w:t>
      </w:r>
      <w:r w:rsidR="00BA6886" w:rsidRPr="00BA6886">
        <w:rPr>
          <w:rFonts w:cs="Arial"/>
          <w:b/>
        </w:rPr>
        <w:t>487 987,50</w:t>
      </w:r>
      <w:r w:rsidRPr="008F563E">
        <w:rPr>
          <w:rFonts w:cs="Arial"/>
        </w:rPr>
        <w:t xml:space="preserve">, sh 15 a. elueaga  </w:t>
      </w:r>
      <w:r w:rsidR="00BA6886" w:rsidRPr="00BA6886">
        <w:rPr>
          <w:rFonts w:cs="Arial"/>
        </w:rPr>
        <w:t>323 977,50</w:t>
      </w:r>
      <w:r w:rsidR="00BA6886">
        <w:rPr>
          <w:rFonts w:cs="Arial"/>
        </w:rPr>
        <w:t xml:space="preserve"> </w:t>
      </w:r>
      <w:r w:rsidRPr="008F563E">
        <w:rPr>
          <w:rFonts w:cs="Arial"/>
        </w:rPr>
        <w:t xml:space="preserve">eur, 40.a elueaga </w:t>
      </w:r>
      <w:r w:rsidR="00BA6886" w:rsidRPr="00BA6886">
        <w:rPr>
          <w:rFonts w:cs="Arial"/>
        </w:rPr>
        <w:t>164 010,00</w:t>
      </w:r>
      <w:r w:rsidR="00BA6886">
        <w:rPr>
          <w:rFonts w:cs="Arial"/>
        </w:rPr>
        <w:t xml:space="preserve"> </w:t>
      </w:r>
      <w:r w:rsidRPr="008F563E">
        <w:rPr>
          <w:rFonts w:cs="Arial"/>
        </w:rPr>
        <w:t>eur.</w:t>
      </w:r>
    </w:p>
    <w:p w14:paraId="6EA4F87D" w14:textId="77777777" w:rsidR="00B96CC6" w:rsidRPr="008F563E" w:rsidRDefault="00B96CC6" w:rsidP="00B96CC6">
      <w:pPr>
        <w:pStyle w:val="ListParagraph"/>
        <w:rPr>
          <w:rFonts w:cs="Arial"/>
        </w:rPr>
      </w:pPr>
    </w:p>
    <w:p w14:paraId="49DDCAB2" w14:textId="77777777" w:rsidR="00B96CC6" w:rsidRPr="008F563E" w:rsidRDefault="00B96CC6" w:rsidP="00E7099E">
      <w:pPr>
        <w:pStyle w:val="ListParagraph"/>
        <w:numPr>
          <w:ilvl w:val="0"/>
          <w:numId w:val="30"/>
        </w:numPr>
        <w:spacing w:before="80" w:line="240" w:lineRule="auto"/>
        <w:contextualSpacing/>
        <w:rPr>
          <w:rFonts w:cs="Arial"/>
          <w:b/>
        </w:rPr>
      </w:pPr>
      <w:r w:rsidRPr="008F563E">
        <w:rPr>
          <w:rFonts w:cs="Arial"/>
          <w:b/>
        </w:rPr>
        <w:t>2. Aastased tegevuskulud (eur):</w:t>
      </w:r>
    </w:p>
    <w:p w14:paraId="5CB5EF18" w14:textId="77777777" w:rsidR="00B96CC6" w:rsidRPr="008F563E" w:rsidRDefault="00B96CC6" w:rsidP="00B96CC6">
      <w:pPr>
        <w:ind w:left="720"/>
        <w:rPr>
          <w:rFonts w:cs="Arial"/>
        </w:rPr>
      </w:pPr>
      <w:r w:rsidRPr="008F563E">
        <w:rPr>
          <w:rFonts w:cs="Arial"/>
          <w:noProof/>
        </w:rPr>
        <w:drawing>
          <wp:inline distT="0" distB="0" distL="0" distR="0" wp14:anchorId="666903F1" wp14:editId="65C9302E">
            <wp:extent cx="5279979" cy="2421467"/>
            <wp:effectExtent l="0" t="0" r="381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92765" cy="2427331"/>
                    </a:xfrm>
                    <a:prstGeom prst="rect">
                      <a:avLst/>
                    </a:prstGeom>
                  </pic:spPr>
                </pic:pic>
              </a:graphicData>
            </a:graphic>
          </wp:inline>
        </w:drawing>
      </w:r>
    </w:p>
    <w:p w14:paraId="4AA26327" w14:textId="77777777" w:rsidR="00B96CC6" w:rsidRPr="008F563E" w:rsidRDefault="00B96CC6" w:rsidP="00B96CC6">
      <w:pPr>
        <w:rPr>
          <w:rFonts w:cs="Arial"/>
        </w:rPr>
      </w:pPr>
    </w:p>
    <w:p w14:paraId="52C2BD89" w14:textId="77777777" w:rsidR="00B96CC6" w:rsidRPr="008F563E" w:rsidRDefault="00B96CC6" w:rsidP="00B96CC6">
      <w:pPr>
        <w:rPr>
          <w:rFonts w:cs="Arial"/>
          <w:b/>
          <w:u w:val="single"/>
        </w:rPr>
      </w:pPr>
      <w:r w:rsidRPr="008F563E">
        <w:rPr>
          <w:rFonts w:cs="Arial"/>
          <w:b/>
          <w:u w:val="single"/>
        </w:rPr>
        <w:t>Alternatiiv 2 – Läbivoolupuhasti</w:t>
      </w:r>
    </w:p>
    <w:p w14:paraId="13EE1FF7" w14:textId="77777777" w:rsidR="00B96CC6" w:rsidRPr="008F563E" w:rsidRDefault="00B96CC6" w:rsidP="00B96CC6">
      <w:pPr>
        <w:rPr>
          <w:rFonts w:cs="Arial"/>
        </w:rPr>
      </w:pPr>
    </w:p>
    <w:p w14:paraId="314D0F7D" w14:textId="77777777" w:rsidR="00B96CC6" w:rsidRPr="008F563E" w:rsidRDefault="00B96CC6" w:rsidP="00D36767">
      <w:pPr>
        <w:pStyle w:val="ListParagraph"/>
        <w:numPr>
          <w:ilvl w:val="0"/>
          <w:numId w:val="33"/>
        </w:numPr>
        <w:spacing w:before="80" w:line="240" w:lineRule="auto"/>
        <w:contextualSpacing/>
        <w:rPr>
          <w:rFonts w:cs="Arial"/>
        </w:rPr>
      </w:pPr>
      <w:r w:rsidRPr="008F563E">
        <w:rPr>
          <w:rFonts w:cs="Arial"/>
          <w:b/>
        </w:rPr>
        <w:t xml:space="preserve">1. Investeeringu kogumaksumus (eur) </w:t>
      </w:r>
      <w:r w:rsidR="00D36767" w:rsidRPr="00D36767">
        <w:rPr>
          <w:rFonts w:cs="Arial"/>
          <w:b/>
        </w:rPr>
        <w:t>474 705,00</w:t>
      </w:r>
      <w:r w:rsidRPr="008F563E">
        <w:rPr>
          <w:rFonts w:cs="Arial"/>
        </w:rPr>
        <w:t xml:space="preserve">, sh 15 a. elueaga  </w:t>
      </w:r>
      <w:r w:rsidR="00D36767" w:rsidRPr="00D36767">
        <w:rPr>
          <w:rFonts w:cs="Arial"/>
        </w:rPr>
        <w:t>322 245,00</w:t>
      </w:r>
      <w:r w:rsidR="00D36767">
        <w:rPr>
          <w:rFonts w:cs="Arial"/>
        </w:rPr>
        <w:t xml:space="preserve"> </w:t>
      </w:r>
      <w:r w:rsidRPr="008F563E">
        <w:rPr>
          <w:rFonts w:cs="Arial"/>
        </w:rPr>
        <w:t xml:space="preserve">eur, 40.a elueaga </w:t>
      </w:r>
      <w:r w:rsidR="00D36767" w:rsidRPr="00D36767">
        <w:rPr>
          <w:rFonts w:cs="Arial"/>
        </w:rPr>
        <w:t>152 460,00</w:t>
      </w:r>
      <w:r w:rsidR="00D36767">
        <w:rPr>
          <w:rFonts w:cs="Arial"/>
        </w:rPr>
        <w:t xml:space="preserve"> </w:t>
      </w:r>
      <w:r w:rsidRPr="008F563E">
        <w:rPr>
          <w:rFonts w:cs="Arial"/>
        </w:rPr>
        <w:t>eur.</w:t>
      </w:r>
    </w:p>
    <w:p w14:paraId="7457F032" w14:textId="77777777" w:rsidR="00B96CC6" w:rsidRPr="008F563E" w:rsidRDefault="00B96CC6" w:rsidP="00B96CC6">
      <w:pPr>
        <w:pStyle w:val="ListParagraph"/>
        <w:rPr>
          <w:rFonts w:cs="Arial"/>
        </w:rPr>
      </w:pPr>
    </w:p>
    <w:p w14:paraId="6CA69A6F" w14:textId="77777777" w:rsidR="00B96CC6" w:rsidRPr="008F563E" w:rsidRDefault="00B96CC6" w:rsidP="00E7099E">
      <w:pPr>
        <w:pStyle w:val="ListParagraph"/>
        <w:numPr>
          <w:ilvl w:val="0"/>
          <w:numId w:val="33"/>
        </w:numPr>
        <w:spacing w:before="80" w:line="240" w:lineRule="auto"/>
        <w:contextualSpacing/>
        <w:rPr>
          <w:rFonts w:cs="Arial"/>
          <w:b/>
        </w:rPr>
      </w:pPr>
      <w:r w:rsidRPr="008F563E">
        <w:rPr>
          <w:rFonts w:cs="Arial"/>
          <w:b/>
        </w:rPr>
        <w:t>2. Aastased tegevuskulud (eur):</w:t>
      </w:r>
    </w:p>
    <w:p w14:paraId="4E7F804C" w14:textId="77777777" w:rsidR="00B96CC6" w:rsidRPr="008F563E" w:rsidRDefault="00B96CC6" w:rsidP="00B96CC6">
      <w:pPr>
        <w:ind w:left="709"/>
        <w:rPr>
          <w:rFonts w:cs="Arial"/>
        </w:rPr>
      </w:pPr>
      <w:r w:rsidRPr="008F563E">
        <w:rPr>
          <w:rFonts w:cs="Arial"/>
          <w:noProof/>
        </w:rPr>
        <w:lastRenderedPageBreak/>
        <w:drawing>
          <wp:inline distT="0" distB="0" distL="0" distR="0" wp14:anchorId="724A49AC" wp14:editId="26F93A15">
            <wp:extent cx="5287857" cy="2425080"/>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04970" cy="2432928"/>
                    </a:xfrm>
                    <a:prstGeom prst="rect">
                      <a:avLst/>
                    </a:prstGeom>
                  </pic:spPr>
                </pic:pic>
              </a:graphicData>
            </a:graphic>
          </wp:inline>
        </w:drawing>
      </w:r>
    </w:p>
    <w:p w14:paraId="0C69B3B6" w14:textId="77777777" w:rsidR="00B96CC6" w:rsidRPr="008F563E" w:rsidRDefault="00B96CC6" w:rsidP="00B96CC6">
      <w:pPr>
        <w:rPr>
          <w:rFonts w:cs="Arial"/>
        </w:rPr>
      </w:pPr>
    </w:p>
    <w:p w14:paraId="4E200743" w14:textId="77777777" w:rsidR="00B96CC6" w:rsidRPr="008F563E" w:rsidRDefault="00B96CC6" w:rsidP="00B96CC6">
      <w:pPr>
        <w:rPr>
          <w:rFonts w:cs="Arial"/>
          <w:b/>
          <w:u w:val="single"/>
        </w:rPr>
      </w:pPr>
      <w:r w:rsidRPr="008F563E">
        <w:rPr>
          <w:rFonts w:cs="Arial"/>
          <w:b/>
          <w:u w:val="single"/>
        </w:rPr>
        <w:t>Alternatiiv 3 – Kompaktpuhasti</w:t>
      </w:r>
    </w:p>
    <w:p w14:paraId="3DC36D62" w14:textId="77777777" w:rsidR="00B96CC6" w:rsidRPr="008F563E" w:rsidRDefault="00B96CC6" w:rsidP="00B96CC6">
      <w:pPr>
        <w:rPr>
          <w:rFonts w:cs="Arial"/>
        </w:rPr>
      </w:pPr>
    </w:p>
    <w:p w14:paraId="0D480C7D" w14:textId="77777777" w:rsidR="00B96CC6" w:rsidRPr="008F563E" w:rsidRDefault="00B96CC6" w:rsidP="00D36767">
      <w:pPr>
        <w:pStyle w:val="ListParagraph"/>
        <w:numPr>
          <w:ilvl w:val="0"/>
          <w:numId w:val="34"/>
        </w:numPr>
        <w:spacing w:before="80" w:line="240" w:lineRule="auto"/>
        <w:contextualSpacing/>
        <w:rPr>
          <w:rFonts w:cs="Arial"/>
        </w:rPr>
      </w:pPr>
      <w:r w:rsidRPr="008F563E">
        <w:rPr>
          <w:rFonts w:cs="Arial"/>
          <w:b/>
        </w:rPr>
        <w:t xml:space="preserve">1. Investeeringu kogumaksumus (eur) </w:t>
      </w:r>
      <w:r w:rsidR="00D36767">
        <w:rPr>
          <w:rFonts w:cs="Arial"/>
          <w:b/>
        </w:rPr>
        <w:t>502 425</w:t>
      </w:r>
      <w:r w:rsidRPr="008F563E">
        <w:rPr>
          <w:rFonts w:cs="Arial"/>
        </w:rPr>
        <w:t xml:space="preserve">, sh 15 a. elueaga  </w:t>
      </w:r>
      <w:r w:rsidR="00D36767">
        <w:rPr>
          <w:rFonts w:cs="Arial"/>
        </w:rPr>
        <w:t>375 375</w:t>
      </w:r>
      <w:r w:rsidRPr="008F563E">
        <w:rPr>
          <w:rFonts w:cs="Arial"/>
        </w:rPr>
        <w:t xml:space="preserve"> eur, 40.a elueaga </w:t>
      </w:r>
      <w:r w:rsidR="00D36767">
        <w:rPr>
          <w:rFonts w:cs="Arial"/>
        </w:rPr>
        <w:t xml:space="preserve">127 050 </w:t>
      </w:r>
      <w:r w:rsidRPr="008F563E">
        <w:rPr>
          <w:rFonts w:cs="Arial"/>
        </w:rPr>
        <w:t>eur.</w:t>
      </w:r>
    </w:p>
    <w:p w14:paraId="2013E09E" w14:textId="77777777" w:rsidR="00B96CC6" w:rsidRPr="008F563E" w:rsidRDefault="00B96CC6" w:rsidP="00B96CC6">
      <w:pPr>
        <w:pStyle w:val="ListParagraph"/>
        <w:rPr>
          <w:rFonts w:cs="Arial"/>
        </w:rPr>
      </w:pPr>
    </w:p>
    <w:p w14:paraId="359CD2A2" w14:textId="77777777" w:rsidR="00B96CC6" w:rsidRPr="008F563E" w:rsidRDefault="00B96CC6" w:rsidP="00E7099E">
      <w:pPr>
        <w:pStyle w:val="ListParagraph"/>
        <w:numPr>
          <w:ilvl w:val="0"/>
          <w:numId w:val="34"/>
        </w:numPr>
        <w:spacing w:before="80" w:line="240" w:lineRule="auto"/>
        <w:contextualSpacing/>
        <w:rPr>
          <w:rFonts w:cs="Arial"/>
          <w:b/>
        </w:rPr>
      </w:pPr>
      <w:r w:rsidRPr="008F563E">
        <w:rPr>
          <w:rFonts w:cs="Arial"/>
          <w:b/>
        </w:rPr>
        <w:t>2. Aastased tegevuskulud (eur):</w:t>
      </w:r>
    </w:p>
    <w:p w14:paraId="5C496465" w14:textId="77777777" w:rsidR="00B96CC6" w:rsidRPr="008F563E" w:rsidRDefault="00B96CC6" w:rsidP="00B96CC6">
      <w:pPr>
        <w:ind w:left="709"/>
        <w:rPr>
          <w:rFonts w:cs="Arial"/>
        </w:rPr>
      </w:pPr>
      <w:r w:rsidRPr="008F563E">
        <w:rPr>
          <w:rFonts w:cs="Arial"/>
          <w:noProof/>
        </w:rPr>
        <w:drawing>
          <wp:inline distT="0" distB="0" distL="0" distR="0" wp14:anchorId="4235EF00" wp14:editId="2A1EB5C2">
            <wp:extent cx="5223933" cy="2395763"/>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50537" cy="2407964"/>
                    </a:xfrm>
                    <a:prstGeom prst="rect">
                      <a:avLst/>
                    </a:prstGeom>
                  </pic:spPr>
                </pic:pic>
              </a:graphicData>
            </a:graphic>
          </wp:inline>
        </w:drawing>
      </w:r>
    </w:p>
    <w:p w14:paraId="069D64D7" w14:textId="77777777" w:rsidR="008F6234" w:rsidRPr="008F563E" w:rsidRDefault="008F6234" w:rsidP="00B96CC6">
      <w:pPr>
        <w:rPr>
          <w:rFonts w:cs="Arial"/>
          <w:b/>
          <w:u w:val="single"/>
        </w:rPr>
      </w:pPr>
    </w:p>
    <w:p w14:paraId="5F324007" w14:textId="77777777" w:rsidR="00B96CC6" w:rsidRPr="008F563E" w:rsidRDefault="00B96CC6" w:rsidP="00B96CC6">
      <w:pPr>
        <w:rPr>
          <w:rFonts w:cs="Arial"/>
          <w:b/>
          <w:u w:val="single"/>
        </w:rPr>
      </w:pPr>
      <w:r w:rsidRPr="008F563E">
        <w:rPr>
          <w:rFonts w:cs="Arial"/>
          <w:b/>
          <w:u w:val="single"/>
        </w:rPr>
        <w:t>Alternatiiv 4 – Märgalapuhasti</w:t>
      </w:r>
    </w:p>
    <w:p w14:paraId="25CF4807" w14:textId="77777777" w:rsidR="00B96CC6" w:rsidRPr="008F563E" w:rsidRDefault="00B96CC6" w:rsidP="00B96CC6">
      <w:pPr>
        <w:rPr>
          <w:rFonts w:cs="Arial"/>
          <w:b/>
          <w:u w:val="single"/>
        </w:rPr>
      </w:pPr>
    </w:p>
    <w:p w14:paraId="1C0AF535" w14:textId="77777777" w:rsidR="00B96CC6" w:rsidRPr="008F563E" w:rsidRDefault="00B96CC6" w:rsidP="00D36767">
      <w:pPr>
        <w:pStyle w:val="ListParagraph"/>
        <w:numPr>
          <w:ilvl w:val="0"/>
          <w:numId w:val="35"/>
        </w:numPr>
        <w:spacing w:before="80" w:line="240" w:lineRule="auto"/>
        <w:contextualSpacing/>
        <w:rPr>
          <w:rFonts w:cs="Arial"/>
        </w:rPr>
      </w:pPr>
      <w:r w:rsidRPr="008F563E">
        <w:rPr>
          <w:rFonts w:cs="Arial"/>
          <w:b/>
        </w:rPr>
        <w:t xml:space="preserve">Investeeringu kogumaksumus (eur) </w:t>
      </w:r>
      <w:r w:rsidR="00D36767">
        <w:rPr>
          <w:rFonts w:cs="Arial"/>
          <w:b/>
        </w:rPr>
        <w:t>934 395</w:t>
      </w:r>
      <w:r w:rsidRPr="008F563E">
        <w:rPr>
          <w:rFonts w:cs="Arial"/>
        </w:rPr>
        <w:t>, sh 15 a. elueaga  762 550 eur, 40.a elueaga 137 381 eur.</w:t>
      </w:r>
    </w:p>
    <w:p w14:paraId="6B6DC2B9" w14:textId="77777777" w:rsidR="00B96CC6" w:rsidRPr="008F563E" w:rsidRDefault="00B96CC6" w:rsidP="00E7099E">
      <w:pPr>
        <w:pStyle w:val="ListParagraph"/>
        <w:rPr>
          <w:rFonts w:cs="Arial"/>
        </w:rPr>
      </w:pPr>
    </w:p>
    <w:p w14:paraId="6CD4368E" w14:textId="77777777" w:rsidR="00B96CC6" w:rsidRPr="008F563E" w:rsidRDefault="00B96CC6" w:rsidP="00E7099E">
      <w:pPr>
        <w:pStyle w:val="ListParagraph"/>
        <w:numPr>
          <w:ilvl w:val="0"/>
          <w:numId w:val="35"/>
        </w:numPr>
        <w:spacing w:before="80" w:line="240" w:lineRule="auto"/>
        <w:contextualSpacing/>
        <w:rPr>
          <w:rFonts w:cs="Arial"/>
          <w:b/>
        </w:rPr>
      </w:pPr>
      <w:r w:rsidRPr="008F563E">
        <w:rPr>
          <w:rFonts w:cs="Arial"/>
          <w:b/>
        </w:rPr>
        <w:t>Aastased tegevuskulud (eur):</w:t>
      </w:r>
    </w:p>
    <w:p w14:paraId="243DCF76" w14:textId="77777777" w:rsidR="00B96CC6" w:rsidRPr="008F563E" w:rsidRDefault="00B96CC6" w:rsidP="00B96CC6">
      <w:pPr>
        <w:ind w:left="709"/>
        <w:rPr>
          <w:rFonts w:cs="Arial"/>
        </w:rPr>
      </w:pPr>
      <w:r w:rsidRPr="008F563E">
        <w:rPr>
          <w:rFonts w:cs="Arial"/>
          <w:noProof/>
        </w:rPr>
        <w:lastRenderedPageBreak/>
        <w:drawing>
          <wp:inline distT="0" distB="0" distL="0" distR="0" wp14:anchorId="772F9662" wp14:editId="77A935AB">
            <wp:extent cx="5223510" cy="2395569"/>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31206" cy="2399099"/>
                    </a:xfrm>
                    <a:prstGeom prst="rect">
                      <a:avLst/>
                    </a:prstGeom>
                  </pic:spPr>
                </pic:pic>
              </a:graphicData>
            </a:graphic>
          </wp:inline>
        </w:drawing>
      </w:r>
    </w:p>
    <w:p w14:paraId="724CAEAA" w14:textId="77777777" w:rsidR="00E7099E" w:rsidRPr="008F563E" w:rsidRDefault="00E7099E" w:rsidP="00B96CC6">
      <w:pPr>
        <w:rPr>
          <w:rFonts w:cs="Arial"/>
        </w:rPr>
      </w:pPr>
    </w:p>
    <w:p w14:paraId="02D5B6EF" w14:textId="77777777" w:rsidR="00B5090D" w:rsidRPr="008F563E" w:rsidRDefault="00B96CC6" w:rsidP="00B96CC6">
      <w:pPr>
        <w:rPr>
          <w:rFonts w:cs="Arial"/>
        </w:rPr>
      </w:pPr>
      <w:r w:rsidRPr="008F563E">
        <w:rPr>
          <w:rFonts w:cs="Arial"/>
        </w:rPr>
        <w:t>Alternatiivide finantsilise analüüsi detailsed arvutused on esitatud lisas</w:t>
      </w:r>
      <w:r w:rsidR="003B4877" w:rsidRPr="008F563E">
        <w:rPr>
          <w:rFonts w:cs="Arial"/>
        </w:rPr>
        <w:t>.</w:t>
      </w:r>
      <w:r w:rsidR="00B5090D" w:rsidRPr="008F563E">
        <w:rPr>
          <w:rFonts w:cs="Arial"/>
        </w:rPr>
        <w:t>.</w:t>
      </w:r>
    </w:p>
    <w:p w14:paraId="5BD79603" w14:textId="77777777" w:rsidR="00B5090D" w:rsidRPr="008F563E" w:rsidRDefault="00B5090D" w:rsidP="00BA2991">
      <w:pPr>
        <w:pStyle w:val="Heading4"/>
      </w:pPr>
      <w:r w:rsidRPr="008F563E">
        <w:t>Alternatiivide hindamise analüüsi kokkuvõte</w:t>
      </w:r>
    </w:p>
    <w:p w14:paraId="78A2CADA" w14:textId="7E380F7A" w:rsidR="00C16827" w:rsidRPr="008F563E" w:rsidRDefault="003B4877" w:rsidP="008F6234">
      <w:pPr>
        <w:pStyle w:val="Caption"/>
        <w:jc w:val="left"/>
        <w:rPr>
          <w:rFonts w:cs="Arial"/>
          <w:b/>
          <w:bCs/>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10</w:t>
      </w:r>
      <w:r w:rsidR="00AD4F8E" w:rsidRPr="008F563E">
        <w:rPr>
          <w:b/>
        </w:rPr>
        <w:fldChar w:fldCharType="end"/>
      </w:r>
      <w:r w:rsidRPr="008F563E">
        <w:rPr>
          <w:b/>
        </w:rPr>
        <w:t xml:space="preserve"> </w:t>
      </w:r>
      <w:r w:rsidR="00B5090D" w:rsidRPr="008F563E">
        <w:rPr>
          <w:rFonts w:cs="Arial"/>
          <w:b/>
          <w:sz w:val="24"/>
          <w:szCs w:val="24"/>
        </w:rPr>
        <w:t>Nüüdispuhasväärtuste võrdlus</w:t>
      </w:r>
      <w:r w:rsidR="00C16827" w:rsidRPr="008F563E">
        <w:rPr>
          <w:rFonts w:cs="Arial"/>
          <w:b/>
          <w:bCs/>
          <w:noProof/>
        </w:rPr>
        <w:drawing>
          <wp:inline distT="0" distB="0" distL="0" distR="0" wp14:anchorId="317CDBEE" wp14:editId="1E0E0837">
            <wp:extent cx="4826000" cy="33401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26000" cy="3340100"/>
                    </a:xfrm>
                    <a:prstGeom prst="rect">
                      <a:avLst/>
                    </a:prstGeom>
                  </pic:spPr>
                </pic:pic>
              </a:graphicData>
            </a:graphic>
          </wp:inline>
        </w:drawing>
      </w:r>
    </w:p>
    <w:p w14:paraId="184D1545" w14:textId="77777777" w:rsidR="00C16827" w:rsidRPr="008F563E" w:rsidRDefault="00C16827" w:rsidP="00C16827">
      <w:pPr>
        <w:rPr>
          <w:rFonts w:cs="Arial"/>
          <w:i/>
          <w:sz w:val="20"/>
          <w:szCs w:val="20"/>
        </w:rPr>
      </w:pPr>
      <w:r w:rsidRPr="008F563E">
        <w:rPr>
          <w:rFonts w:cs="Arial"/>
          <w:i/>
          <w:sz w:val="20"/>
          <w:szCs w:val="20"/>
        </w:rPr>
        <w:t>Allikas: Konsultandi arvutused</w:t>
      </w:r>
    </w:p>
    <w:p w14:paraId="6035A625" w14:textId="77777777" w:rsidR="00B5090D" w:rsidRPr="008F563E" w:rsidRDefault="00C16827" w:rsidP="00DC73B6">
      <w:pPr>
        <w:spacing w:after="100" w:line="280" w:lineRule="exact"/>
        <w:rPr>
          <w:rFonts w:cs="Arial"/>
        </w:rPr>
      </w:pPr>
      <w:r w:rsidRPr="008F563E">
        <w:rPr>
          <w:rFonts w:cs="Arial"/>
        </w:rPr>
        <w:t>Lähtuvalt puhasnüüdisväärtusest, on finantsiliselt kõige soodsam alternatiiv  2 kuna selle nüüdispuhasväärtus (NPV) on kõige väiksem.</w:t>
      </w:r>
    </w:p>
    <w:p w14:paraId="0533CE7C" w14:textId="77777777" w:rsidR="002F5CB1" w:rsidRPr="008F563E" w:rsidRDefault="002F5CB1" w:rsidP="00304E41">
      <w:pPr>
        <w:pStyle w:val="Heading3"/>
      </w:pPr>
      <w:bookmarkStart w:id="46" w:name="_Toc44315216"/>
      <w:r w:rsidRPr="008F563E">
        <w:lastRenderedPageBreak/>
        <w:t>Tehnilised alternatiivid</w:t>
      </w:r>
      <w:bookmarkEnd w:id="46"/>
    </w:p>
    <w:p w14:paraId="2F8513E2" w14:textId="77777777" w:rsidR="00231354" w:rsidRPr="008F563E" w:rsidRDefault="00231354" w:rsidP="00231354">
      <w:r w:rsidRPr="008F563E">
        <w:t xml:space="preserve">Käsitleme siinkohal </w:t>
      </w:r>
      <w:r w:rsidR="001F3935" w:rsidRPr="008F563E">
        <w:t>Parksepa aleviku</w:t>
      </w:r>
      <w:r w:rsidRPr="008F563E">
        <w:t xml:space="preserve"> tehnilisi reoveekäitlusalternatiive sõltuvalt asukohavalikust, kas reoveekäitlus reoveepuhastamisena kohapealse väikepuhastiga või reoveekäitlus ühiskanalisatsiooni ühendamisena Võru linnaga. </w:t>
      </w:r>
    </w:p>
    <w:p w14:paraId="1F589EB8" w14:textId="77777777" w:rsidR="00231354" w:rsidRPr="008F563E" w:rsidRDefault="00C16827" w:rsidP="00231354">
      <w:r w:rsidRPr="008F563E">
        <w:t xml:space="preserve">NB! </w:t>
      </w:r>
      <w:r w:rsidR="00231354" w:rsidRPr="008F563E">
        <w:t xml:space="preserve">Konsultant ei käsitle eraldi </w:t>
      </w:r>
      <w:r w:rsidRPr="008F563E">
        <w:t>Parksepa</w:t>
      </w:r>
      <w:r w:rsidR="00231354" w:rsidRPr="008F563E">
        <w:t xml:space="preserve"> alternatiive</w:t>
      </w:r>
      <w:r w:rsidRPr="008F563E">
        <w:t xml:space="preserve"> veevarustusallikatele</w:t>
      </w:r>
      <w:r w:rsidR="00231354" w:rsidRPr="008F563E">
        <w:t xml:space="preserve">, sest </w:t>
      </w:r>
      <w:r w:rsidRPr="008F563E">
        <w:t>täna on alevikus olemas hästi toimiv ühisveevärgisüsteem aleviku lokaalse puurkaevu nr 10780 baasil ning Tellija</w:t>
      </w:r>
      <w:r w:rsidR="00514B93" w:rsidRPr="008F563E">
        <w:t>l</w:t>
      </w:r>
      <w:r w:rsidRPr="008F563E">
        <w:t>/vee-ettevõtjal pole plaani seda muuta ning selleks puudub ka vajadus.</w:t>
      </w:r>
    </w:p>
    <w:p w14:paraId="25CDB59D" w14:textId="77777777" w:rsidR="00231354" w:rsidRPr="008F563E" w:rsidRDefault="007F3185" w:rsidP="00231354">
      <w:r w:rsidRPr="008F563E">
        <w:t>Parksepa</w:t>
      </w:r>
      <w:r w:rsidR="00231354" w:rsidRPr="008F563E">
        <w:t xml:space="preserve"> reoveekäitlusel analüüsitakse järgmiseid alternatiive:   </w:t>
      </w:r>
    </w:p>
    <w:p w14:paraId="5FBD076C" w14:textId="77777777" w:rsidR="00231354" w:rsidRPr="008F563E" w:rsidRDefault="00231354" w:rsidP="00231354">
      <w:r w:rsidRPr="008F563E">
        <w:t xml:space="preserve">Alternatiiv 1 – </w:t>
      </w:r>
      <w:r w:rsidR="00C92C80" w:rsidRPr="008F563E">
        <w:t>Rekonstrueeritakse täielikult Parksepa</w:t>
      </w:r>
      <w:r w:rsidR="004C5C81" w:rsidRPr="008F563E">
        <w:t xml:space="preserve"> </w:t>
      </w:r>
      <w:r w:rsidRPr="008F563E">
        <w:t>reoveepuhasti.</w:t>
      </w:r>
    </w:p>
    <w:p w14:paraId="71D2ADB2" w14:textId="77777777" w:rsidR="00231354" w:rsidRPr="008F563E" w:rsidRDefault="00231354" w:rsidP="00231354">
      <w:r w:rsidRPr="008F563E">
        <w:t>Alternatiiv 2 – rajatakse kanalisatsioonitorustik Võru linna ühiskanalisatsioonisüs</w:t>
      </w:r>
      <w:r w:rsidR="00C92C80" w:rsidRPr="008F563E">
        <w:t>teemini (Võru reoveepuhastini)</w:t>
      </w:r>
    </w:p>
    <w:p w14:paraId="3A5E8258" w14:textId="77777777" w:rsidR="00231354" w:rsidRPr="008F563E" w:rsidRDefault="00231354" w:rsidP="00231354">
      <w:r w:rsidRPr="008F563E">
        <w:t>Alternatiivide töömahud ja maksumused on välja toodud järgmistes tabelites.</w:t>
      </w:r>
      <w:r w:rsidR="004704D9" w:rsidRPr="008F563E">
        <w:t xml:space="preserve"> Reoveepuhasti alternatiivi puhul kasutame eelnevalt tasuvaimaks tunnistatud läbivoolu aktiivmudapuhasti maksumusi</w:t>
      </w:r>
      <w:r w:rsidR="00210E20" w:rsidRPr="008F563E">
        <w:t>, vt tabelid 2.6 ja 2.7, veerg alternatiiv 2.</w:t>
      </w:r>
    </w:p>
    <w:p w14:paraId="56BB4D66" w14:textId="77777777" w:rsidR="00206961" w:rsidRPr="008F563E" w:rsidRDefault="00210E20" w:rsidP="002F5CB1">
      <w:r w:rsidRPr="008F563E">
        <w:t>Järgnevais tabelites esitame tehnilise alternatiivi 2, kanalisatsioonitorustik Võru linna ühiskanalisatsioonisüsteemini, maksumuse ja mõlema alternatiivi võrdlevad ekspluatatsioonikulud.</w:t>
      </w:r>
    </w:p>
    <w:p w14:paraId="6A951D51" w14:textId="77777777" w:rsidR="00C92C80" w:rsidRPr="008F563E" w:rsidRDefault="00206961" w:rsidP="002F5CB1">
      <w:r w:rsidRPr="008F563E">
        <w:t xml:space="preserve">NB! </w:t>
      </w:r>
      <w:r w:rsidR="00D75293" w:rsidRPr="008F563E">
        <w:t>Tehniliste alternatiivide juures arvestame ka tööjõu-, saastetasu ja analüüsikuludega, kuna need on antud võrdluses erinevad (tehnoloogiate puhul võis sisuliselt lugeda võrdseks)</w:t>
      </w:r>
      <w:r w:rsidR="00C92C80" w:rsidRPr="008F563E">
        <w:t>.</w:t>
      </w:r>
    </w:p>
    <w:p w14:paraId="75928F67" w14:textId="77777777" w:rsidR="00C92C80" w:rsidRPr="008F563E" w:rsidRDefault="00C92C80" w:rsidP="00C92C80">
      <w:pPr>
        <w:suppressAutoHyphens/>
        <w:spacing w:after="240" w:line="276" w:lineRule="auto"/>
        <w:rPr>
          <w:rFonts w:cs="Arial"/>
          <w:lang w:eastAsia="ar-SA"/>
        </w:rPr>
      </w:pPr>
      <w:r w:rsidRPr="008F563E">
        <w:rPr>
          <w:rFonts w:cs="Arial"/>
          <w:lang w:eastAsia="ar-SA"/>
        </w:rPr>
        <w:t xml:space="preserve">Parksepa küla reoveepuhasti rekonstrueerimisel analüüsitakse järgmiseid alternatiive:   </w:t>
      </w:r>
    </w:p>
    <w:p w14:paraId="1294609A" w14:textId="77777777" w:rsidR="00C92C80" w:rsidRPr="008F563E" w:rsidRDefault="00C92C80" w:rsidP="00C92C80">
      <w:pPr>
        <w:suppressAutoHyphens/>
        <w:spacing w:after="240" w:line="276" w:lineRule="auto"/>
        <w:rPr>
          <w:rFonts w:cs="Arial"/>
          <w:lang w:eastAsia="ar-SA"/>
        </w:rPr>
      </w:pPr>
      <w:r w:rsidRPr="008F563E">
        <w:rPr>
          <w:rFonts w:cs="Arial"/>
          <w:b/>
          <w:lang w:eastAsia="ar-SA"/>
        </w:rPr>
        <w:t>Alternatiiv 1</w:t>
      </w:r>
      <w:r w:rsidRPr="008F563E">
        <w:rPr>
          <w:rFonts w:cs="Arial"/>
          <w:lang w:eastAsia="ar-SA"/>
        </w:rPr>
        <w:t xml:space="preserve"> – rajatakse läbivoolurežiimil reovee aktiivmudapuhasti</w:t>
      </w:r>
    </w:p>
    <w:p w14:paraId="614AA2EC" w14:textId="77777777" w:rsidR="00C92C80" w:rsidRPr="008F563E" w:rsidRDefault="00C92C80" w:rsidP="00C92C80">
      <w:pPr>
        <w:suppressAutoHyphens/>
        <w:spacing w:after="240" w:line="276" w:lineRule="auto"/>
        <w:rPr>
          <w:rFonts w:cs="Arial"/>
          <w:lang w:eastAsia="ar-SA"/>
        </w:rPr>
      </w:pPr>
      <w:r w:rsidRPr="008F563E">
        <w:rPr>
          <w:rFonts w:cs="Arial"/>
          <w:b/>
          <w:lang w:eastAsia="ar-SA"/>
        </w:rPr>
        <w:t>Alternatiiv 2</w:t>
      </w:r>
      <w:r w:rsidRPr="008F563E">
        <w:rPr>
          <w:rFonts w:cs="Arial"/>
          <w:lang w:eastAsia="ar-SA"/>
        </w:rPr>
        <w:t xml:space="preserve"> – rajatakse kanalisatsiooni survetorustik Võru linna reoveeepuhastini </w:t>
      </w:r>
    </w:p>
    <w:p w14:paraId="075933AB" w14:textId="77777777" w:rsidR="00C92C80" w:rsidRPr="008F563E" w:rsidRDefault="00C92C80" w:rsidP="00C92C80">
      <w:pPr>
        <w:pStyle w:val="Heading4"/>
      </w:pPr>
      <w:bookmarkStart w:id="47" w:name="_Toc3543979"/>
      <w:r w:rsidRPr="008F563E">
        <w:t>Alternatiiv 1 – läbivoolurežiimil aktiivmudapuhasti</w:t>
      </w:r>
      <w:bookmarkEnd w:id="47"/>
    </w:p>
    <w:p w14:paraId="041FEB3C"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Arvestame võimaliku reoveepuhasti rekonstrueerimise alternatiivi puhul erilahendusega puhastitega, sest Parksepa aleviku (koormus oluliselt &gt; 300 ie) puhul ei pruugi tehasevalmidusega kompaktpuhastid ning eriti pinnasfilter- ehk märgalapuhastid tagada vajalikku puhastusefekti, seda enam, et juba täna on Parksepa reoveepuhastil raske tagada üldise puhastusprotsessiga lämmastikuärastust, mis kokkuvõttes pärsib kogu puhasti tööd, sealhulgas fosfori nõuetekohase sisalduse säilimist peale keemilist ärastamist simultaanseadmega. Läbivoolupuhasti puhul saab ära kasutada tänaseid puhasti basseine, mille betoon on säilinud </w:t>
      </w:r>
      <w:r w:rsidR="00514B93" w:rsidRPr="008F563E">
        <w:rPr>
          <w:rFonts w:cs="Arial"/>
          <w:lang w:eastAsia="ar-SA"/>
        </w:rPr>
        <w:t>ja suhteliselt</w:t>
      </w:r>
      <w:r w:rsidRPr="008F563E">
        <w:rPr>
          <w:rFonts w:cs="Arial"/>
          <w:lang w:eastAsia="ar-SA"/>
        </w:rPr>
        <w:t xml:space="preserve"> hea kvaliteediga. Ka eelnevates osades </w:t>
      </w:r>
      <w:r w:rsidRPr="008F563E">
        <w:t>on reoveepuhasti tehnoloogilise alternatiivi võrdlusel tasuvaimaks tunnistatud läbivoolu aktiivmudapuhasti.</w:t>
      </w:r>
    </w:p>
    <w:p w14:paraId="5790148B"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Klassikalise läbivoolurežiimil töötava aktiivmudapuhasti peamised komponendid on aeratsioonimahuti, kus reovett õhustatakse ja intensiivselt segatakse paari tunni kuni ööpäeva kestel ning  järelsetiti, kus toimub aktiivmuda settimine ning puhastatud heitvee väljavool. Protsessi käigus tekkivast aktiivmudast osa suunatakse tagastusmudana uuesti protsessi ning osa kõrvaldatakse liigmudana liigmudatihendisse. </w:t>
      </w:r>
    </w:p>
    <w:p w14:paraId="4D70F7BB" w14:textId="77777777" w:rsidR="00C92C80" w:rsidRPr="008F563E" w:rsidRDefault="00C92C80" w:rsidP="00C92C80">
      <w:pPr>
        <w:suppressAutoHyphens/>
        <w:spacing w:line="260" w:lineRule="exact"/>
        <w:rPr>
          <w:rFonts w:cs="Arial"/>
          <w:lang w:eastAsia="ar-SA"/>
        </w:rPr>
      </w:pPr>
      <w:r w:rsidRPr="008F563E">
        <w:rPr>
          <w:rFonts w:cs="Arial"/>
          <w:lang w:eastAsia="ar-SA"/>
        </w:rPr>
        <w:lastRenderedPageBreak/>
        <w:t>Alternatiiv 1 tehnoloogiline skeem on järgmine: asulast jõuab reovesi reovee peapumpla – Parksepa-Väimela pumpla KJ-3 survel puhasti territooriumile, edasi uude tehnohoonesse mehaanilise puhastuse etappi - automaatvõrele. Puhastile suunatav reovesi mõõdetakse magnetinduktiivse vooluhulgamõõturiga. NB! Reoveepuhasti rekonstrueerimise korral tuleb kindlasti rajada puhastile ka veevarustus.</w:t>
      </w:r>
      <w:r w:rsidR="00374558" w:rsidRPr="008F563E">
        <w:rPr>
          <w:rFonts w:cs="Arial"/>
          <w:lang w:eastAsia="ar-SA"/>
        </w:rPr>
        <w:t xml:space="preserve"> Võre pesuks ning tarbevee jaoks rajatakse veetorustik olemasolevast veevõrgust või tuleb ehitada uus puurkaevpumpla reoveepuhasti territooriumile.</w:t>
      </w:r>
      <w:r w:rsidRPr="008F563E">
        <w:rPr>
          <w:rFonts w:cs="Arial"/>
          <w:lang w:eastAsia="ar-SA"/>
        </w:rPr>
        <w:t xml:space="preserve"> Olemasoleva reoveepuhasti Oxyd-180 betoonmahutid jäetakse käiku, kuna vastavad tõenäoliselt nõuetele ning seisund on hea. Uu</w:t>
      </w:r>
      <w:r w:rsidR="00374558" w:rsidRPr="008F563E">
        <w:rPr>
          <w:rFonts w:cs="Arial"/>
          <w:lang w:eastAsia="ar-SA"/>
        </w:rPr>
        <w:t>e</w:t>
      </w:r>
      <w:r w:rsidRPr="008F563E">
        <w:rPr>
          <w:rFonts w:cs="Arial"/>
          <w:lang w:eastAsia="ar-SA"/>
        </w:rPr>
        <w:t xml:space="preserve"> tehnohoone </w:t>
      </w:r>
      <w:r w:rsidR="00374558" w:rsidRPr="008F563E">
        <w:rPr>
          <w:rFonts w:cs="Arial"/>
          <w:lang w:eastAsia="ar-SA"/>
        </w:rPr>
        <w:t>saa</w:t>
      </w:r>
      <w:r w:rsidRPr="008F563E">
        <w:rPr>
          <w:rFonts w:cs="Arial"/>
          <w:lang w:eastAsia="ar-SA"/>
        </w:rPr>
        <w:t>b ehitada osaliselt olemasolevate basseinide peale, seda aerotankide osas. Järelsetiti ja mudamahuti ümbritsetakse seintega ja ehitatakse katus, n.ö külm ruum. Soojemasse ruumi jäävad aerotank, puhurid, keemiliseks fosforiärastuseks doseerimiskompleks, elektri- ja automaatikakilp. Viimased paigutatakse eraldi ruumi. Tehnohoone võib ehitada kokku olemasoleva tehnohoonega, sealjuures välja tuleb vahetada kogu senine seadmetepark: puhurid ning automaatne osa: automaatvõre, liivapüüdur.</w:t>
      </w:r>
    </w:p>
    <w:p w14:paraId="01DC959B"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Peale mehaanilist puhastust juhitakse reovesi isevoolselt bioloogilisse puhastusse – läbivoolurežiimil aktiivmudapuhastisse. Bioloogilise puhastuse käigus vähendatakse reovee orgaanilise aine (BHT, KHT) sisaldust. Luues erinevaid keskkondi tagatakse fosfori- ja lämmastikuühendite tõhustatud bioloogiline eemaldamine. Kuna bioloogiline fosforiühendite eemaldamine ei pruugi anda nõuetele vastavat tulemust, on ette nähtud fosfori keemiline simultaansadestus. Selleks paigaldatakse tehnohoonesse kemikaalimahuti ning doseerimispump. Kemikaali doseeritakse protsessimahutisse. </w:t>
      </w:r>
    </w:p>
    <w:p w14:paraId="06641887"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Peale bioloogilist puhastust vastab heitvesi nõuetele ning suunatakse suublasse, Väiso peakraavi. </w:t>
      </w:r>
    </w:p>
    <w:p w14:paraId="490DB5E2" w14:textId="77777777" w:rsidR="00C92C80" w:rsidRPr="008F563E" w:rsidRDefault="00C92C80" w:rsidP="00C92C80">
      <w:pPr>
        <w:suppressAutoHyphens/>
        <w:spacing w:line="260" w:lineRule="exact"/>
        <w:rPr>
          <w:rFonts w:cs="Arial"/>
          <w:lang w:eastAsia="ar-SA"/>
        </w:rPr>
      </w:pPr>
      <w:r w:rsidRPr="008F563E">
        <w:rPr>
          <w:rFonts w:cs="Arial"/>
          <w:lang w:eastAsia="ar-SA"/>
        </w:rPr>
        <w:t>Puhasti kompleksi kuulub kaks biotiiki kogupindalaga 7700 m</w:t>
      </w:r>
      <w:r w:rsidRPr="008F563E">
        <w:rPr>
          <w:rFonts w:cs="Arial"/>
          <w:vertAlign w:val="superscript"/>
          <w:lang w:eastAsia="ar-SA"/>
        </w:rPr>
        <w:t>2</w:t>
      </w:r>
      <w:r w:rsidRPr="008F563E">
        <w:rPr>
          <w:rFonts w:cs="Arial"/>
          <w:lang w:eastAsia="ar-SA"/>
        </w:rPr>
        <w:t>. Biotiigid tuleb rekonstrueerida. Biotiigid jäävad peale rekonstrueerimist töösse reservpuhastina või järelpuhastina eriolukorras. Enne biotiiki nähakse ette siibersõlm heitvee juhtimiseks nii biotiiki kui otse suublasse. Nii enne kui peale biotiiki rajada nõuetekohased proovivõtukaevud.</w:t>
      </w:r>
    </w:p>
    <w:p w14:paraId="2E076A79" w14:textId="77777777" w:rsidR="00C92C80" w:rsidRPr="008F563E" w:rsidRDefault="00C92C80" w:rsidP="00C92C80">
      <w:pPr>
        <w:suppressAutoHyphens/>
        <w:spacing w:line="260" w:lineRule="exact"/>
        <w:rPr>
          <w:rFonts w:cs="Arial"/>
          <w:lang w:eastAsia="ar-SA"/>
        </w:rPr>
      </w:pPr>
      <w:r w:rsidRPr="008F563E">
        <w:rPr>
          <w:rFonts w:cs="Arial"/>
          <w:lang w:eastAsia="ar-SA"/>
        </w:rPr>
        <w:t>Puhastusprotsessi käigus tekkiv liigmuda pumbatakse järelsetitist liigmudatihendisse kust see perioodiliselt viiakse paakautoga Võru linna puhastile. Liigmudatihendit aereeritakse perioodiliselt, et vältida fosforiühendite vabanemist ning suunamist tagastusmudaga uuesti bioloogilisse puhastusse.</w:t>
      </w:r>
    </w:p>
    <w:p w14:paraId="6D8C642B" w14:textId="77777777" w:rsidR="00C92C80" w:rsidRPr="008F563E" w:rsidRDefault="00C92C80" w:rsidP="00C92C80">
      <w:pPr>
        <w:suppressAutoHyphens/>
        <w:spacing w:line="260" w:lineRule="exact"/>
        <w:rPr>
          <w:rFonts w:cs="Arial"/>
          <w:lang w:eastAsia="ar-SA"/>
        </w:rPr>
      </w:pPr>
      <w:r w:rsidRPr="008F563E">
        <w:rPr>
          <w:rFonts w:cs="Arial"/>
          <w:lang w:eastAsia="ar-SA"/>
        </w:rPr>
        <w:t>Kõik mahutid varustatakse vajalike tehnoloogiliste seadmetega. Aktiivmudaprotsessi aereerimiseks vajalikud puhurid paigaldatakse tehnohoone puhurite ruumi. Neid juhitakse vastavalt hapnikuanduri signaalile ning jõudlust reguleeritakse sagedusmuunduritega.</w:t>
      </w:r>
    </w:p>
    <w:p w14:paraId="3DEBB903" w14:textId="77777777" w:rsidR="00C92C80" w:rsidRPr="008F563E" w:rsidRDefault="00C92C80" w:rsidP="00C92C80">
      <w:pPr>
        <w:suppressAutoHyphens/>
        <w:spacing w:line="260" w:lineRule="exact"/>
        <w:rPr>
          <w:rFonts w:cs="Arial"/>
          <w:lang w:eastAsia="ar-SA"/>
        </w:rPr>
      </w:pPr>
      <w:r w:rsidRPr="008F563E">
        <w:rPr>
          <w:rFonts w:cs="Arial"/>
          <w:lang w:eastAsia="ar-SA"/>
        </w:rPr>
        <w:t>Reoveepuhasti rajatiste koosseisus ehitatakse uus tehnohoone. Tehnohoone ehitatakse kergblokkidest pindalaga ca 100 m</w:t>
      </w:r>
      <w:r w:rsidRPr="008F563E">
        <w:rPr>
          <w:rFonts w:cs="Arial"/>
          <w:vertAlign w:val="superscript"/>
          <w:lang w:eastAsia="ar-SA"/>
        </w:rPr>
        <w:t>2</w:t>
      </w:r>
      <w:r w:rsidRPr="008F563E">
        <w:rPr>
          <w:rFonts w:cs="Arial"/>
          <w:lang w:eastAsia="ar-SA"/>
        </w:rPr>
        <w:t xml:space="preserve">. Hoones on kaks eraldi ruumi – tehnoloogiliste seadme ruum ning puhurite, kilbiruum. Viimase puhul saab kasutada olemasolevat 2004. a valminud tehnohoonet. Uus tehnohoone (laiendus) ehitatakse bioloogilise puhasti peale. </w:t>
      </w:r>
    </w:p>
    <w:p w14:paraId="17257771" w14:textId="77777777" w:rsidR="00C92C80" w:rsidRPr="008F563E" w:rsidRDefault="00C92C80" w:rsidP="00C92C80">
      <w:pPr>
        <w:suppressAutoHyphens/>
        <w:spacing w:line="260" w:lineRule="exact"/>
        <w:rPr>
          <w:rFonts w:cs="Arial"/>
          <w:lang w:eastAsia="ar-SA"/>
        </w:rPr>
      </w:pPr>
      <w:r w:rsidRPr="008F563E">
        <w:rPr>
          <w:rFonts w:cs="Arial"/>
          <w:lang w:eastAsia="ar-SA"/>
        </w:rPr>
        <w:t>Tehnohoonesse paigaldatakse automaatne proovivõtuseade.</w:t>
      </w:r>
    </w:p>
    <w:p w14:paraId="1363EB3E" w14:textId="77777777" w:rsidR="00C92C80" w:rsidRPr="008F563E" w:rsidRDefault="00C92C80" w:rsidP="00C92C80">
      <w:pPr>
        <w:suppressAutoHyphens/>
        <w:spacing w:line="260" w:lineRule="exact"/>
        <w:rPr>
          <w:rFonts w:cs="Arial"/>
          <w:lang w:eastAsia="ar-SA"/>
        </w:rPr>
      </w:pPr>
      <w:r w:rsidRPr="008F563E">
        <w:rPr>
          <w:rFonts w:cs="Arial"/>
          <w:lang w:eastAsia="ar-SA"/>
        </w:rPr>
        <w:t>Järgnevalt on välja toodud läbivoolu režiimil toimiva aktiivmudapuhasti plussid ja miinused.</w:t>
      </w:r>
    </w:p>
    <w:p w14:paraId="7B445E0B" w14:textId="77777777" w:rsidR="008F6234" w:rsidRPr="008F563E" w:rsidRDefault="008F6234" w:rsidP="00C92C80">
      <w:pPr>
        <w:suppressAutoHyphens/>
        <w:spacing w:line="260" w:lineRule="exact"/>
        <w:rPr>
          <w:rFonts w:cs="Arial"/>
          <w:lang w:eastAsia="ar-SA"/>
        </w:rPr>
      </w:pPr>
    </w:p>
    <w:p w14:paraId="08D8D8DD" w14:textId="77777777" w:rsidR="008F6234" w:rsidRPr="008F563E" w:rsidRDefault="008F6234" w:rsidP="00C92C80">
      <w:pPr>
        <w:suppressAutoHyphens/>
        <w:spacing w:line="260" w:lineRule="exact"/>
        <w:rPr>
          <w:rFonts w:cs="Arial"/>
          <w:lang w:eastAsia="ar-SA"/>
        </w:rPr>
      </w:pPr>
    </w:p>
    <w:p w14:paraId="02045C59" w14:textId="77777777" w:rsidR="008F6234" w:rsidRPr="008F563E" w:rsidRDefault="008F6234" w:rsidP="00C92C80">
      <w:pPr>
        <w:suppressAutoHyphens/>
        <w:spacing w:line="260" w:lineRule="exact"/>
        <w:rPr>
          <w:rFonts w:cs="Arial"/>
          <w:lang w:eastAsia="ar-SA"/>
        </w:rPr>
      </w:pPr>
    </w:p>
    <w:p w14:paraId="7C576F6F" w14:textId="77777777" w:rsidR="008F6234" w:rsidRPr="008F563E" w:rsidRDefault="008F6234" w:rsidP="00C92C80">
      <w:pPr>
        <w:suppressAutoHyphens/>
        <w:spacing w:line="260" w:lineRule="exact"/>
        <w:rPr>
          <w:rFonts w:cs="Arial"/>
          <w:lang w:eastAsia="ar-SA"/>
        </w:rPr>
      </w:pPr>
    </w:p>
    <w:p w14:paraId="415B02DE" w14:textId="327C9AC4" w:rsidR="00C92C80" w:rsidRPr="008F563E" w:rsidRDefault="00C92C80" w:rsidP="00C92C80">
      <w:pPr>
        <w:tabs>
          <w:tab w:val="right" w:pos="3686"/>
          <w:tab w:val="left" w:pos="3969"/>
        </w:tabs>
        <w:spacing w:line="260" w:lineRule="atLeast"/>
        <w:rPr>
          <w:b/>
          <w:sz w:val="24"/>
          <w:szCs w:val="24"/>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11</w:t>
      </w:r>
      <w:r w:rsidR="00AD4F8E" w:rsidRPr="008F563E">
        <w:rPr>
          <w:b/>
        </w:rPr>
        <w:fldChar w:fldCharType="end"/>
      </w:r>
      <w:r w:rsidRPr="008F563E">
        <w:rPr>
          <w:b/>
        </w:rPr>
        <w:t xml:space="preserve">  </w:t>
      </w:r>
      <w:r w:rsidRPr="008F563E">
        <w:rPr>
          <w:b/>
          <w:sz w:val="24"/>
          <w:szCs w:val="24"/>
        </w:rPr>
        <w:t>Alternatiiv 1  eelised ja puudused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966"/>
        <w:gridCol w:w="5096"/>
      </w:tblGrid>
      <w:tr w:rsidR="00160D15" w:rsidRPr="008F563E" w14:paraId="688B3FC3" w14:textId="77777777" w:rsidTr="00160D15">
        <w:trPr>
          <w:trHeight w:val="300"/>
        </w:trPr>
        <w:tc>
          <w:tcPr>
            <w:tcW w:w="2188" w:type="pct"/>
            <w:shd w:val="clear" w:color="000000" w:fill="000000"/>
            <w:noWrap/>
            <w:hideMark/>
          </w:tcPr>
          <w:p w14:paraId="5B89CDB2" w14:textId="77777777" w:rsidR="00C92C80" w:rsidRPr="008F563E" w:rsidRDefault="00C92C80" w:rsidP="005355B7">
            <w:pPr>
              <w:spacing w:after="0" w:line="276" w:lineRule="auto"/>
              <w:ind w:right="347"/>
              <w:jc w:val="left"/>
              <w:rPr>
                <w:rFonts w:eastAsia="Times New Roman" w:cs="Arial"/>
                <w:b/>
                <w:bCs/>
                <w:color w:val="FFFFFF"/>
              </w:rPr>
            </w:pPr>
            <w:r w:rsidRPr="008F563E">
              <w:rPr>
                <w:rFonts w:eastAsia="Times New Roman" w:cs="Arial"/>
                <w:b/>
                <w:bCs/>
                <w:color w:val="FFFFFF"/>
              </w:rPr>
              <w:t>Plussid</w:t>
            </w:r>
          </w:p>
        </w:tc>
        <w:tc>
          <w:tcPr>
            <w:tcW w:w="2812" w:type="pct"/>
            <w:shd w:val="clear" w:color="000000" w:fill="000000"/>
            <w:noWrap/>
            <w:hideMark/>
          </w:tcPr>
          <w:p w14:paraId="50A517B4" w14:textId="77777777" w:rsidR="00C92C80" w:rsidRPr="008F563E" w:rsidRDefault="00C92C80" w:rsidP="005355B7">
            <w:pPr>
              <w:spacing w:after="0" w:line="276" w:lineRule="auto"/>
              <w:ind w:right="347"/>
              <w:jc w:val="left"/>
              <w:rPr>
                <w:rFonts w:eastAsia="Times New Roman" w:cs="Arial"/>
                <w:b/>
                <w:bCs/>
                <w:color w:val="FFFFFF"/>
              </w:rPr>
            </w:pPr>
            <w:r w:rsidRPr="008F563E">
              <w:rPr>
                <w:rFonts w:eastAsia="Times New Roman" w:cs="Arial"/>
                <w:b/>
                <w:bCs/>
                <w:color w:val="FFFFFF"/>
              </w:rPr>
              <w:t>Miinused</w:t>
            </w:r>
          </w:p>
        </w:tc>
      </w:tr>
      <w:tr w:rsidR="00160D15" w:rsidRPr="008F563E" w14:paraId="7F658A32" w14:textId="77777777" w:rsidTr="00160D15">
        <w:trPr>
          <w:trHeight w:val="862"/>
        </w:trPr>
        <w:tc>
          <w:tcPr>
            <w:tcW w:w="2188" w:type="pct"/>
            <w:shd w:val="clear" w:color="auto" w:fill="auto"/>
            <w:hideMark/>
          </w:tcPr>
          <w:p w14:paraId="411A00D8"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Töökindel klassikaline  puhastustehnoloogia, mis tagab heitvee nõuetele vastavuse ka ilma järelpuhastuseta.</w:t>
            </w:r>
          </w:p>
        </w:tc>
        <w:tc>
          <w:tcPr>
            <w:tcW w:w="2812" w:type="pct"/>
            <w:shd w:val="clear" w:color="auto" w:fill="auto"/>
            <w:noWrap/>
            <w:hideMark/>
          </w:tcPr>
          <w:p w14:paraId="1D9F329E"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Võib vaatamata kasutatavatele meetmetele esineda probleeme muda settivusega, mis võib põhjustada selle väljakandumist puhastist.</w:t>
            </w:r>
          </w:p>
        </w:tc>
      </w:tr>
      <w:tr w:rsidR="00160D15" w:rsidRPr="008F563E" w14:paraId="009C001A" w14:textId="77777777" w:rsidTr="00A82F7C">
        <w:trPr>
          <w:trHeight w:val="1578"/>
        </w:trPr>
        <w:tc>
          <w:tcPr>
            <w:tcW w:w="2188" w:type="pct"/>
            <w:shd w:val="clear" w:color="auto" w:fill="auto"/>
            <w:hideMark/>
          </w:tcPr>
          <w:p w14:paraId="7573A635"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Puhastusprotsess on paindlik ja  muudetav, vastavalt reovee omadustele. Puhastusefekt on tagatud suures koormusvahemikus (projekteeritakse selliselt, et miinimum- ja maksimum(hetke)</w:t>
            </w:r>
            <w:r w:rsidR="00374558" w:rsidRPr="008F563E">
              <w:rPr>
                <w:rFonts w:eastAsia="Times New Roman" w:cs="Arial"/>
                <w:color w:val="000000"/>
              </w:rPr>
              <w:t xml:space="preserve"> </w:t>
            </w:r>
            <w:r w:rsidRPr="008F563E">
              <w:rPr>
                <w:rFonts w:eastAsia="Times New Roman" w:cs="Arial"/>
                <w:color w:val="000000"/>
              </w:rPr>
              <w:t>koormuste suhe on 1:5)</w:t>
            </w:r>
          </w:p>
        </w:tc>
        <w:tc>
          <w:tcPr>
            <w:tcW w:w="2812" w:type="pct"/>
            <w:shd w:val="clear" w:color="auto" w:fill="auto"/>
            <w:noWrap/>
            <w:hideMark/>
          </w:tcPr>
          <w:p w14:paraId="70BC3DCE" w14:textId="77777777" w:rsidR="00C92C80" w:rsidRPr="008F563E" w:rsidRDefault="00C92C80" w:rsidP="005355B7">
            <w:pPr>
              <w:spacing w:after="0" w:line="276" w:lineRule="auto"/>
              <w:ind w:right="347"/>
              <w:jc w:val="left"/>
              <w:rPr>
                <w:rFonts w:eastAsia="Times New Roman" w:cs="Arial"/>
                <w:color w:val="000000"/>
              </w:rPr>
            </w:pPr>
          </w:p>
        </w:tc>
      </w:tr>
      <w:tr w:rsidR="00160D15" w:rsidRPr="008F563E" w14:paraId="686C73BB" w14:textId="77777777" w:rsidTr="00160D15">
        <w:trPr>
          <w:trHeight w:val="467"/>
        </w:trPr>
        <w:tc>
          <w:tcPr>
            <w:tcW w:w="2188" w:type="pct"/>
            <w:shd w:val="clear" w:color="auto" w:fill="auto"/>
            <w:noWrap/>
            <w:hideMark/>
          </w:tcPr>
          <w:p w14:paraId="7BBC8716" w14:textId="77777777" w:rsidR="00C92C80" w:rsidRPr="008F563E" w:rsidRDefault="00C92C80" w:rsidP="00374558">
            <w:pPr>
              <w:spacing w:line="240" w:lineRule="exact"/>
              <w:ind w:right="347"/>
              <w:jc w:val="left"/>
              <w:rPr>
                <w:rFonts w:eastAsia="Times New Roman" w:cs="Arial"/>
                <w:color w:val="000000"/>
              </w:rPr>
            </w:pPr>
            <w:r w:rsidRPr="008F563E">
              <w:rPr>
                <w:rFonts w:eastAsia="Times New Roman" w:cs="Arial"/>
                <w:color w:val="000000"/>
              </w:rPr>
              <w:t>Võimaldab tõhusalt ärastada kõiki peamisi reostuskomponente, sh</w:t>
            </w:r>
            <w:r w:rsidR="00374558" w:rsidRPr="008F563E">
              <w:rPr>
                <w:rFonts w:eastAsia="Times New Roman" w:cs="Arial"/>
                <w:color w:val="000000"/>
              </w:rPr>
              <w:t xml:space="preserve">  </w:t>
            </w:r>
            <w:r w:rsidRPr="008F563E">
              <w:rPr>
                <w:rFonts w:eastAsia="Times New Roman" w:cs="Arial"/>
                <w:color w:val="000000"/>
              </w:rPr>
              <w:t xml:space="preserve">bioloogiliselt ärastada lämmastikku ja fosforit. </w:t>
            </w:r>
          </w:p>
        </w:tc>
        <w:tc>
          <w:tcPr>
            <w:tcW w:w="2812" w:type="pct"/>
            <w:shd w:val="clear" w:color="auto" w:fill="auto"/>
            <w:noWrap/>
            <w:hideMark/>
          </w:tcPr>
          <w:p w14:paraId="0A974631"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 xml:space="preserve"> Väiksemad puhastid on</w:t>
            </w:r>
            <w:r w:rsidRPr="008F563E">
              <w:t xml:space="preserve"> </w:t>
            </w:r>
            <w:r w:rsidRPr="008F563E">
              <w:rPr>
                <w:rFonts w:eastAsia="Times New Roman" w:cs="Arial"/>
                <w:color w:val="000000"/>
              </w:rPr>
              <w:t>vaatamata kasutatavatele meetmetele ja täiuslikule automaatikasüsteemile tundlikud vooluhulga kõikumise suhtes.</w:t>
            </w:r>
          </w:p>
        </w:tc>
      </w:tr>
      <w:tr w:rsidR="00160D15" w:rsidRPr="008F563E" w14:paraId="7480E2FB" w14:textId="77777777" w:rsidTr="00160D15">
        <w:trPr>
          <w:trHeight w:val="631"/>
        </w:trPr>
        <w:tc>
          <w:tcPr>
            <w:tcW w:w="2188" w:type="pct"/>
            <w:shd w:val="clear" w:color="auto" w:fill="auto"/>
            <w:hideMark/>
          </w:tcPr>
          <w:p w14:paraId="23A0B409" w14:textId="77777777" w:rsidR="00C92C80" w:rsidRPr="008F563E" w:rsidRDefault="00C92C80" w:rsidP="005355B7">
            <w:pPr>
              <w:spacing w:line="240" w:lineRule="exact"/>
              <w:ind w:right="347"/>
              <w:jc w:val="left"/>
              <w:rPr>
                <w:rFonts w:eastAsia="Times New Roman" w:cs="Arial"/>
                <w:color w:val="000000"/>
              </w:rPr>
            </w:pPr>
            <w:r w:rsidRPr="008F563E">
              <w:rPr>
                <w:rFonts w:eastAsia="Times New Roman" w:cs="Arial"/>
                <w:color w:val="000000"/>
              </w:rPr>
              <w:t>Lihtsa töörežiimiga ja ei tohiks esitada kõrgeid teabenõudeid hooldajale - operaatorile</w:t>
            </w:r>
          </w:p>
        </w:tc>
        <w:tc>
          <w:tcPr>
            <w:tcW w:w="2812" w:type="pct"/>
            <w:shd w:val="clear" w:color="auto" w:fill="auto"/>
            <w:noWrap/>
            <w:hideMark/>
          </w:tcPr>
          <w:p w14:paraId="672794B5" w14:textId="77777777" w:rsidR="00C92C80" w:rsidRPr="008F563E" w:rsidRDefault="00C92C80" w:rsidP="005355B7">
            <w:pPr>
              <w:spacing w:after="0" w:line="276" w:lineRule="auto"/>
              <w:ind w:right="347"/>
              <w:jc w:val="left"/>
              <w:rPr>
                <w:rFonts w:eastAsia="Times New Roman" w:cs="Arial"/>
                <w:color w:val="000000"/>
              </w:rPr>
            </w:pPr>
            <w:r w:rsidRPr="008F563E">
              <w:rPr>
                <w:rFonts w:eastAsia="Times New Roman" w:cs="Arial"/>
                <w:color w:val="000000"/>
              </w:rPr>
              <w:t>Võrreldes reovee pumpamisega Võru linna reoveepuhastile suuremad tööjõu-, otse- ja amortisatsiooni aastased kulud</w:t>
            </w:r>
          </w:p>
        </w:tc>
      </w:tr>
      <w:tr w:rsidR="00160D15" w:rsidRPr="008F563E" w14:paraId="02DAE4A0" w14:textId="77777777" w:rsidTr="00160D15">
        <w:trPr>
          <w:trHeight w:val="2076"/>
        </w:trPr>
        <w:tc>
          <w:tcPr>
            <w:tcW w:w="2188" w:type="pct"/>
            <w:shd w:val="clear" w:color="auto" w:fill="auto"/>
          </w:tcPr>
          <w:p w14:paraId="0F90A15C" w14:textId="77777777" w:rsidR="00C92C80" w:rsidRPr="008F563E" w:rsidRDefault="00C92C80" w:rsidP="00160D15">
            <w:pPr>
              <w:spacing w:line="240" w:lineRule="exact"/>
              <w:ind w:right="347"/>
              <w:jc w:val="left"/>
              <w:rPr>
                <w:rFonts w:eastAsia="Times New Roman" w:cs="Arial"/>
                <w:color w:val="000000"/>
              </w:rPr>
            </w:pPr>
            <w:r w:rsidRPr="008F563E">
              <w:rPr>
                <w:rFonts w:eastAsia="Times New Roman" w:cs="Arial"/>
                <w:color w:val="000000"/>
              </w:rPr>
              <w:t>Parksepa ja Väimela reoveepuhastite nõuetekohaseks rekonstrueerimismaksumus on väiksem Parksepa – Väimela – Kirumpää – Võru kanalisatsiooni survetorustiku rajamismaksumustest (kui arvestada ka Võru reoveepuhasti vajalike laiendustöödega)</w:t>
            </w:r>
          </w:p>
        </w:tc>
        <w:tc>
          <w:tcPr>
            <w:tcW w:w="2812" w:type="pct"/>
            <w:shd w:val="clear" w:color="auto" w:fill="auto"/>
            <w:noWrap/>
          </w:tcPr>
          <w:p w14:paraId="3A8B08BC" w14:textId="77777777" w:rsidR="00C92C80" w:rsidRPr="008F563E" w:rsidRDefault="00160D15" w:rsidP="005355B7">
            <w:pPr>
              <w:spacing w:after="0" w:line="276" w:lineRule="auto"/>
              <w:ind w:right="347"/>
              <w:jc w:val="left"/>
              <w:rPr>
                <w:rFonts w:eastAsia="Times New Roman" w:cs="Arial"/>
                <w:color w:val="000000"/>
              </w:rPr>
            </w:pPr>
            <w:r w:rsidRPr="008F563E">
              <w:rPr>
                <w:rFonts w:eastAsia="Times New Roman" w:cs="Arial"/>
                <w:color w:val="000000"/>
              </w:rPr>
              <w:t>Üldine suur puudus: Parksepa reoveepuhastil puudub veevarustus, mistõttu tuleb ette näha kas ühisveevõrgu laiendamine reoveepuhastile või puhasti puurkaevu rajamine. Kolmas võimalus on projekteerida võre ja muude seadmete pesu puhastatud heitvee baasil, kuid see ei ole kaasaegne lahendus, lisaks ei võimalda operaatoril</w:t>
            </w:r>
            <w:r w:rsidR="0030606A">
              <w:rPr>
                <w:rFonts w:eastAsia="Times New Roman" w:cs="Arial"/>
                <w:color w:val="000000"/>
              </w:rPr>
              <w:t>e</w:t>
            </w:r>
            <w:r w:rsidRPr="008F563E">
              <w:rPr>
                <w:rFonts w:eastAsia="Times New Roman" w:cs="Arial"/>
                <w:color w:val="000000"/>
              </w:rPr>
              <w:t xml:space="preserve"> </w:t>
            </w:r>
            <w:r w:rsidR="0030606A">
              <w:rPr>
                <w:rFonts w:eastAsia="Times New Roman" w:cs="Arial"/>
                <w:color w:val="000000"/>
              </w:rPr>
              <w:t>elementaarseid hügieeninõudeid.</w:t>
            </w:r>
          </w:p>
        </w:tc>
      </w:tr>
    </w:tbl>
    <w:p w14:paraId="228176D0" w14:textId="77777777" w:rsidR="00C92C80" w:rsidRPr="008F563E" w:rsidRDefault="00C92C80" w:rsidP="00C92C80">
      <w:pPr>
        <w:pStyle w:val="Heading4"/>
      </w:pPr>
      <w:bookmarkStart w:id="48" w:name="_Toc3543981"/>
      <w:r w:rsidRPr="008F563E">
        <w:t>Alternatiiv 2 – reovee pumpamine Võru linna reoveepuhastisse</w:t>
      </w:r>
      <w:bookmarkEnd w:id="48"/>
    </w:p>
    <w:p w14:paraId="5BB7D53E"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Alternatiivi puhul on tegemist </w:t>
      </w:r>
      <w:r w:rsidRPr="008F563E">
        <w:rPr>
          <w:rFonts w:cs="Arial"/>
          <w:u w:val="single"/>
          <w:lang w:eastAsia="ar-SA"/>
        </w:rPr>
        <w:t>tehnilise alternatiiviga</w:t>
      </w:r>
      <w:r w:rsidRPr="008F563E">
        <w:rPr>
          <w:rFonts w:cs="Arial"/>
          <w:lang w:eastAsia="ar-SA"/>
        </w:rPr>
        <w:t xml:space="preserve"> ehk reovee juhtimisega naaberasula reoveepuhastile.</w:t>
      </w:r>
    </w:p>
    <w:p w14:paraId="367C8789" w14:textId="77777777" w:rsidR="00C92C80" w:rsidRPr="008F563E" w:rsidRDefault="00C92C80" w:rsidP="00C92C80">
      <w:pPr>
        <w:suppressAutoHyphens/>
        <w:spacing w:line="260" w:lineRule="exact"/>
        <w:rPr>
          <w:rFonts w:cs="Arial"/>
          <w:lang w:eastAsia="ar-SA"/>
        </w:rPr>
      </w:pPr>
      <w:r w:rsidRPr="008F563E">
        <w:rPr>
          <w:rFonts w:cs="Arial"/>
          <w:lang w:eastAsia="ar-SA"/>
        </w:rPr>
        <w:t>Antud tehnilise alternatiivi puhul on kaalumisel võimalus pumbata nii Parksepa, Väimela kui Kirumää ja Võlsi tekkiv reovesi Võru linna reoveepuhastile. Võru reoveepuhasti tänane projekteeritud reostuskoormus on 15 000 ie ning hüdrauliline jõudlus 7500 m</w:t>
      </w:r>
      <w:r w:rsidRPr="008F563E">
        <w:rPr>
          <w:rFonts w:cs="Arial"/>
          <w:vertAlign w:val="superscript"/>
          <w:lang w:eastAsia="ar-SA"/>
        </w:rPr>
        <w:t>3</w:t>
      </w:r>
      <w:r w:rsidRPr="008F563E">
        <w:rPr>
          <w:rFonts w:cs="Arial"/>
          <w:lang w:eastAsia="ar-SA"/>
        </w:rPr>
        <w:t>/d. Vastavalt Võru linna ühisveevärgi ja -kanalisatsiooni arendamise kavas aastateks 20</w:t>
      </w:r>
      <w:r w:rsidR="00160D15" w:rsidRPr="008F563E">
        <w:rPr>
          <w:rFonts w:cs="Arial"/>
          <w:lang w:eastAsia="ar-SA"/>
        </w:rPr>
        <w:t>20</w:t>
      </w:r>
      <w:r w:rsidRPr="008F563E">
        <w:rPr>
          <w:rFonts w:cs="Arial"/>
          <w:lang w:eastAsia="ar-SA"/>
        </w:rPr>
        <w:t>–203</w:t>
      </w:r>
      <w:r w:rsidR="00160D15" w:rsidRPr="008F563E">
        <w:rPr>
          <w:rFonts w:cs="Arial"/>
          <w:lang w:eastAsia="ar-SA"/>
        </w:rPr>
        <w:t>1</w:t>
      </w:r>
      <w:r w:rsidRPr="008F563E">
        <w:rPr>
          <w:rFonts w:cs="Arial"/>
          <w:lang w:eastAsia="ar-SA"/>
        </w:rPr>
        <w:t xml:space="preserve"> olevale infole on alates aastast 2016 Võru reoveepuhastile suunatud reostuskoormus olnud puhasti jõudluse piiril ning aastatel 2016-2017 isegi seda ületanud, vastavalt: 2016. aastal: 18 849 ja 2017. a: 17 797 ie. Tulenevalt eelnevast käivitati Võru linna reoveepuhasti laiendamise projekt, mis on saanud rahastuse Eruoopa Liidu Ühtekuuluvsfondist. </w:t>
      </w:r>
    </w:p>
    <w:p w14:paraId="62686EB4" w14:textId="6A7828D6" w:rsidR="00C92C80" w:rsidRDefault="00C92C80" w:rsidP="00C92C80">
      <w:pPr>
        <w:suppressAutoHyphens/>
        <w:spacing w:line="260" w:lineRule="exact"/>
        <w:rPr>
          <w:rFonts w:cs="Arial"/>
          <w:lang w:eastAsia="ar-SA"/>
        </w:rPr>
      </w:pPr>
      <w:r w:rsidRPr="008F563E">
        <w:rPr>
          <w:rFonts w:cs="Arial"/>
          <w:lang w:eastAsia="ar-SA"/>
        </w:rPr>
        <w:t xml:space="preserve">Käivitatud Võru </w:t>
      </w:r>
      <w:r w:rsidR="00501EE7">
        <w:rPr>
          <w:rFonts w:cs="Arial"/>
          <w:lang w:eastAsia="ar-SA"/>
        </w:rPr>
        <w:t>reoveepuhasti</w:t>
      </w:r>
      <w:r w:rsidRPr="008F563E">
        <w:rPr>
          <w:rFonts w:cs="Arial"/>
          <w:lang w:eastAsia="ar-SA"/>
        </w:rPr>
        <w:t xml:space="preserve"> laiendamise eesmärk on reoveepuhasti reostuskoormuse tõstmine 8000 ie võrra, mis katab ära nii tänase suurenenud Võru reoveekogumisala lisandunud koormuse ning Parksepa-Väimela alevike ja Kirumpää-Võlsi külade ühendamise Võru linna ühiskanalisatsiooni. Võru </w:t>
      </w:r>
      <w:r w:rsidR="00501EE7">
        <w:rPr>
          <w:rFonts w:cs="Arial"/>
          <w:lang w:eastAsia="ar-SA"/>
        </w:rPr>
        <w:t>REOVEEPUHASTI</w:t>
      </w:r>
      <w:r w:rsidRPr="008F563E">
        <w:rPr>
          <w:rFonts w:cs="Arial"/>
          <w:lang w:eastAsia="ar-SA"/>
        </w:rPr>
        <w:t xml:space="preserve"> laiendamise projekteerimis-</w:t>
      </w:r>
      <w:r w:rsidRPr="008F563E">
        <w:rPr>
          <w:rFonts w:cs="Arial"/>
          <w:lang w:eastAsia="ar-SA"/>
        </w:rPr>
        <w:lastRenderedPageBreak/>
        <w:t xml:space="preserve">ehitustööde eelarve on 2 827 715 eurot, mis sisaldab ka FIDIC Inseneri teenust. Nimetatud summaga ning Parksepa-Väimela alevike osakaaluga sellesse oleme arvestanud ka järgnevates alternatiivide tasuvusarvutustes ja finantsilises hindamises. </w:t>
      </w:r>
    </w:p>
    <w:p w14:paraId="6786DE5F" w14:textId="3A0A10B0" w:rsidR="00501EE7" w:rsidRPr="00501EE7" w:rsidRDefault="00501EE7" w:rsidP="00C92C80">
      <w:pPr>
        <w:suppressAutoHyphens/>
        <w:spacing w:line="260" w:lineRule="exact"/>
        <w:rPr>
          <w:rFonts w:cs="Arial"/>
          <w:color w:val="FF0000"/>
          <w:lang w:eastAsia="ar-SA"/>
        </w:rPr>
      </w:pPr>
      <w:bookmarkStart w:id="49" w:name="_Hlk66105829"/>
      <w:r w:rsidRPr="00501EE7">
        <w:rPr>
          <w:rFonts w:cs="Arial"/>
          <w:color w:val="000000" w:themeColor="text1"/>
          <w:lang w:eastAsia="ar-SA"/>
        </w:rPr>
        <w:t>Võru reoveepuhasti laiendamise ehitusprojekt valmi</w:t>
      </w:r>
      <w:r w:rsidR="005C39DE">
        <w:rPr>
          <w:rFonts w:cs="Arial"/>
          <w:color w:val="000000" w:themeColor="text1"/>
          <w:lang w:eastAsia="ar-SA"/>
        </w:rPr>
        <w:t>s</w:t>
      </w:r>
      <w:r w:rsidRPr="00501EE7">
        <w:rPr>
          <w:rFonts w:cs="Arial"/>
          <w:color w:val="000000" w:themeColor="text1"/>
          <w:lang w:eastAsia="ar-SA"/>
        </w:rPr>
        <w:t xml:space="preserve"> oktoobris 2020 ja ehitustööd toimuvad 2021. aastal. Võru reoveepuhasti laiendamisega ehitatakse ÜF projekti raames Parksepa, Väimela, Kirumpää</w:t>
      </w:r>
      <w:r w:rsidR="008B7DC7">
        <w:rPr>
          <w:rFonts w:cs="Arial"/>
          <w:color w:val="000000" w:themeColor="text1"/>
          <w:lang w:eastAsia="ar-SA"/>
        </w:rPr>
        <w:t xml:space="preserve"> ja Võlsi</w:t>
      </w:r>
      <w:r w:rsidRPr="00501EE7">
        <w:rPr>
          <w:rFonts w:cs="Arial"/>
          <w:color w:val="000000" w:themeColor="text1"/>
          <w:lang w:eastAsia="ar-SA"/>
        </w:rPr>
        <w:t xml:space="preserve"> piirkondade vastuvõtmiseks eraldi eelpuhastussõlm</w:t>
      </w:r>
      <w:bookmarkEnd w:id="49"/>
      <w:r w:rsidRPr="00501EE7">
        <w:rPr>
          <w:rFonts w:cs="Arial"/>
          <w:color w:val="FF0000"/>
          <w:lang w:eastAsia="ar-SA"/>
        </w:rPr>
        <w:t>.</w:t>
      </w:r>
    </w:p>
    <w:p w14:paraId="5B6BEAB9" w14:textId="77777777" w:rsidR="00AC7AF8" w:rsidRPr="008F563E" w:rsidRDefault="00AC7AF8" w:rsidP="00C92C80">
      <w:pPr>
        <w:suppressAutoHyphens/>
        <w:spacing w:line="260" w:lineRule="exact"/>
        <w:rPr>
          <w:rFonts w:cs="Arial"/>
          <w:lang w:eastAsia="ar-SA"/>
        </w:rPr>
      </w:pPr>
      <w:r w:rsidRPr="008F563E">
        <w:rPr>
          <w:rFonts w:cs="Arial"/>
          <w:lang w:eastAsia="ar-SA"/>
        </w:rPr>
        <w:t>Kuivõrd Parksepa ja Väimela alevikud on käesoleva alternatiivi puhul sedavõrd omavahel seotud, et neid eraldi käsitleda on meelevaldne (ainult Parksepa või ainult Väimela tarbeks eraldi transiittorustike süsteemide väljaehitamine ei ole ilmselgelt eraldivõetuna mõttekas) ning käitleme alternatiivi 2 mõlema aleviku kombinatsioonina.</w:t>
      </w:r>
      <w:r w:rsidR="00A82F7C" w:rsidRPr="008F563E">
        <w:rPr>
          <w:rFonts w:cs="Arial"/>
          <w:lang w:eastAsia="ar-SA"/>
        </w:rPr>
        <w:t xml:space="preserve"> Esi</w:t>
      </w:r>
      <w:r w:rsidR="00AD4F8E" w:rsidRPr="008F563E">
        <w:rPr>
          <w:rFonts w:cs="Arial"/>
          <w:lang w:eastAsia="ar-SA"/>
        </w:rPr>
        <w:t>al</w:t>
      </w:r>
      <w:r w:rsidR="00A82F7C" w:rsidRPr="008F563E">
        <w:rPr>
          <w:rFonts w:cs="Arial"/>
          <w:lang w:eastAsia="ar-SA"/>
        </w:rPr>
        <w:t>gu käsitleme koosmõjuna vaid alternatiive, hilisemate investeeringute puhul arvestame siiski asulaid eraldi, sest igaüh</w:t>
      </w:r>
      <w:r w:rsidR="00AD4F8E" w:rsidRPr="008F563E">
        <w:rPr>
          <w:rFonts w:cs="Arial"/>
          <w:lang w:eastAsia="ar-SA"/>
        </w:rPr>
        <w:t>t</w:t>
      </w:r>
      <w:r w:rsidR="00A82F7C" w:rsidRPr="008F563E">
        <w:rPr>
          <w:rFonts w:cs="Arial"/>
          <w:lang w:eastAsia="ar-SA"/>
        </w:rPr>
        <w:t xml:space="preserve"> neist käsitlema eraldi projektina.</w:t>
      </w:r>
      <w:r w:rsidR="00AD4F8E" w:rsidRPr="008F563E">
        <w:rPr>
          <w:rFonts w:cs="Arial"/>
          <w:lang w:eastAsia="ar-SA"/>
        </w:rPr>
        <w:t xml:space="preserve"> Viimane võimaldab näha ehitustööd ette ka erinevatel aegadel, kuid üldised ehituspõhimõtted ja tasuvused pannakse paika alternatiivsete variantide hindamisel mõlemale alevikule.</w:t>
      </w:r>
    </w:p>
    <w:p w14:paraId="5618944C" w14:textId="77777777" w:rsidR="00C92C80" w:rsidRPr="008F563E" w:rsidRDefault="00C92C80" w:rsidP="00C92C80">
      <w:pPr>
        <w:suppressAutoHyphens/>
        <w:spacing w:line="260" w:lineRule="exact"/>
        <w:rPr>
          <w:rFonts w:cs="Arial"/>
          <w:color w:val="000000" w:themeColor="text1"/>
          <w:lang w:eastAsia="ar-SA"/>
        </w:rPr>
      </w:pPr>
      <w:r w:rsidRPr="008F563E">
        <w:rPr>
          <w:rFonts w:cs="Arial"/>
          <w:lang w:eastAsia="ar-SA"/>
        </w:rPr>
        <w:t>Alternatiivi realiseerimiseks pakume välja  ehitada survetorustik(ud) kergliiklusteede alla jääva trassikoridori kaudu:</w:t>
      </w:r>
    </w:p>
    <w:p w14:paraId="07FE0054" w14:textId="77777777" w:rsidR="00C92C80" w:rsidRPr="008F563E" w:rsidRDefault="00C92C80" w:rsidP="00C92C80">
      <w:pPr>
        <w:pStyle w:val="ListParagraph"/>
        <w:numPr>
          <w:ilvl w:val="0"/>
          <w:numId w:val="37"/>
        </w:numPr>
        <w:suppressAutoHyphens/>
        <w:spacing w:line="260" w:lineRule="exact"/>
        <w:rPr>
          <w:rFonts w:cs="Arial"/>
          <w:lang w:eastAsia="ar-SA"/>
        </w:rPr>
      </w:pPr>
      <w:r w:rsidRPr="008F563E">
        <w:rPr>
          <w:rFonts w:cs="Arial"/>
          <w:color w:val="000000" w:themeColor="text1"/>
          <w:lang w:eastAsia="ar-SA"/>
        </w:rPr>
        <w:t>Alates Parksepa reoveepumplast KPJ-3 piki Maanteeameti kõrvalmaanteest nr 18240: Puskaru–Väimela lõunasse ja läände jäävat kergliiklusteed kuni Väimela ristmikuni, kus survetorustik viiakse tugimaantee nr 64: Võru-Põlva alt läbi</w:t>
      </w:r>
      <w:r w:rsidR="00160D15" w:rsidRPr="008F563E">
        <w:rPr>
          <w:rFonts w:cs="Arial"/>
          <w:color w:val="000000" w:themeColor="text1"/>
          <w:lang w:eastAsia="ar-SA"/>
        </w:rPr>
        <w:t>,</w:t>
      </w:r>
      <w:r w:rsidRPr="008F563E">
        <w:rPr>
          <w:rFonts w:cs="Arial"/>
          <w:color w:val="000000" w:themeColor="text1"/>
          <w:lang w:eastAsia="ar-SA"/>
        </w:rPr>
        <w:t xml:space="preserve"> rajatavasse reoveepumplasse. Kirjeldatud trassi pikkus on</w:t>
      </w:r>
      <w:r w:rsidRPr="008F563E">
        <w:t xml:space="preserve"> </w:t>
      </w:r>
      <w:r w:rsidRPr="008F563E">
        <w:rPr>
          <w:rFonts w:cs="Arial"/>
          <w:color w:val="000000" w:themeColor="text1"/>
          <w:lang w:eastAsia="ar-SA"/>
        </w:rPr>
        <w:t xml:space="preserve">ligikaudu </w:t>
      </w:r>
      <w:r w:rsidRPr="008F563E">
        <w:rPr>
          <w:rFonts w:cs="Arial"/>
          <w:b/>
          <w:color w:val="000000" w:themeColor="text1"/>
          <w:lang w:eastAsia="ar-SA"/>
        </w:rPr>
        <w:t>17</w:t>
      </w:r>
      <w:r w:rsidR="000E36EB" w:rsidRPr="008F563E">
        <w:rPr>
          <w:rFonts w:cs="Arial"/>
          <w:b/>
          <w:color w:val="000000" w:themeColor="text1"/>
          <w:lang w:eastAsia="ar-SA"/>
        </w:rPr>
        <w:t>3</w:t>
      </w:r>
      <w:r w:rsidRPr="008F563E">
        <w:rPr>
          <w:rFonts w:cs="Arial"/>
          <w:b/>
          <w:color w:val="000000" w:themeColor="text1"/>
          <w:lang w:eastAsia="ar-SA"/>
        </w:rPr>
        <w:t>0 m</w:t>
      </w:r>
      <w:r w:rsidRPr="008F563E">
        <w:rPr>
          <w:rFonts w:cs="Arial"/>
          <w:color w:val="000000" w:themeColor="text1"/>
          <w:lang w:eastAsia="ar-SA"/>
        </w:rPr>
        <w:t xml:space="preserve">. </w:t>
      </w:r>
    </w:p>
    <w:p w14:paraId="365F4C64" w14:textId="77777777" w:rsidR="00C92C80" w:rsidRPr="008F563E" w:rsidRDefault="00C92C80" w:rsidP="00C92C80">
      <w:pPr>
        <w:pStyle w:val="ListParagraph"/>
        <w:numPr>
          <w:ilvl w:val="0"/>
          <w:numId w:val="37"/>
        </w:numPr>
        <w:suppressAutoHyphens/>
        <w:spacing w:line="260" w:lineRule="exact"/>
        <w:rPr>
          <w:rFonts w:cs="Arial"/>
          <w:lang w:eastAsia="ar-SA"/>
        </w:rPr>
      </w:pPr>
      <w:r w:rsidRPr="008F563E">
        <w:rPr>
          <w:rFonts w:cs="Arial"/>
          <w:color w:val="000000" w:themeColor="text1"/>
          <w:lang w:eastAsia="ar-SA"/>
        </w:rPr>
        <w:t xml:space="preserve">Väimela aleviku piirile, eelkirjeldatud asukohta planeeritavast reoveepumplast pumbatakse reovesi edasi piki tugimaanteest nr 64: Võru-Põlva itta jääva kergliiklustee alla projekteeritavat survetorustikku kuni Kirumpää piirkonda rajatava lühikese isevoolse lõiguni. Kirjeldatud trassi pikkus on ligikaudu </w:t>
      </w:r>
      <w:r w:rsidRPr="008F563E">
        <w:rPr>
          <w:rFonts w:cs="Arial"/>
          <w:b/>
          <w:color w:val="000000" w:themeColor="text1"/>
          <w:lang w:eastAsia="ar-SA"/>
        </w:rPr>
        <w:t>29</w:t>
      </w:r>
      <w:r w:rsidR="000E36EB" w:rsidRPr="008F563E">
        <w:rPr>
          <w:rFonts w:cs="Arial"/>
          <w:b/>
          <w:color w:val="000000" w:themeColor="text1"/>
          <w:lang w:eastAsia="ar-SA"/>
        </w:rPr>
        <w:t>9</w:t>
      </w:r>
      <w:r w:rsidRPr="008F563E">
        <w:rPr>
          <w:rFonts w:cs="Arial"/>
          <w:b/>
          <w:color w:val="000000" w:themeColor="text1"/>
          <w:lang w:eastAsia="ar-SA"/>
        </w:rPr>
        <w:t>0</w:t>
      </w:r>
      <w:r w:rsidRPr="008F563E">
        <w:rPr>
          <w:rFonts w:cs="Arial"/>
          <w:color w:val="000000" w:themeColor="text1"/>
          <w:lang w:eastAsia="ar-SA"/>
        </w:rPr>
        <w:t xml:space="preserve"> m. Väimela sisese torustiku pikkus transiidi tarbeks Võrru moodustab: </w:t>
      </w:r>
      <w:r w:rsidRPr="008F563E">
        <w:rPr>
          <w:rFonts w:cs="Arial"/>
          <w:b/>
          <w:color w:val="000000" w:themeColor="text1"/>
          <w:lang w:eastAsia="ar-SA"/>
        </w:rPr>
        <w:t>119</w:t>
      </w:r>
      <w:r w:rsidR="000E36EB" w:rsidRPr="008F563E">
        <w:rPr>
          <w:rFonts w:cs="Arial"/>
          <w:b/>
          <w:color w:val="000000" w:themeColor="text1"/>
          <w:lang w:eastAsia="ar-SA"/>
        </w:rPr>
        <w:t>5</w:t>
      </w:r>
      <w:r w:rsidRPr="008F563E">
        <w:rPr>
          <w:rFonts w:cs="Arial"/>
          <w:b/>
          <w:color w:val="000000" w:themeColor="text1"/>
          <w:lang w:eastAsia="ar-SA"/>
        </w:rPr>
        <w:t xml:space="preserve"> m</w:t>
      </w:r>
    </w:p>
    <w:p w14:paraId="010262D0" w14:textId="77777777" w:rsidR="00C92C80" w:rsidRPr="008F563E" w:rsidRDefault="00C92C80" w:rsidP="00C92C80">
      <w:pPr>
        <w:pStyle w:val="ListParagraph"/>
        <w:numPr>
          <w:ilvl w:val="0"/>
          <w:numId w:val="37"/>
        </w:numPr>
        <w:pBdr>
          <w:bottom w:val="single" w:sz="4" w:space="1" w:color="auto"/>
        </w:pBdr>
        <w:suppressAutoHyphens/>
        <w:spacing w:line="260" w:lineRule="exact"/>
        <w:rPr>
          <w:rFonts w:cs="Arial"/>
          <w:lang w:eastAsia="ar-SA"/>
        </w:rPr>
      </w:pPr>
      <w:r w:rsidRPr="008F563E">
        <w:rPr>
          <w:rFonts w:cs="Arial"/>
          <w:color w:val="000000" w:themeColor="text1"/>
          <w:lang w:eastAsia="ar-SA"/>
        </w:rPr>
        <w:t xml:space="preserve">Rajatava isevoolse (de315) kanalisatsioonivõrgu pikkus on 50 m. Isevoolse kanalisatsioonitorustiku ette rajatakse voolurahustuskaev Kirumpää reoveepumplast pumbatakse juba Parksepa, Väimela ning Kirumpää reovesi piki </w:t>
      </w:r>
      <w:r w:rsidR="00160D15" w:rsidRPr="008F563E">
        <w:rPr>
          <w:rFonts w:cs="Arial"/>
          <w:b/>
          <w:color w:val="000000" w:themeColor="text1"/>
          <w:lang w:eastAsia="ar-SA"/>
        </w:rPr>
        <w:t>705</w:t>
      </w:r>
      <w:r w:rsidRPr="008F563E">
        <w:rPr>
          <w:rFonts w:cs="Arial"/>
          <w:b/>
          <w:color w:val="000000" w:themeColor="text1"/>
          <w:lang w:eastAsia="ar-SA"/>
        </w:rPr>
        <w:t xml:space="preserve"> m</w:t>
      </w:r>
      <w:r w:rsidRPr="008F563E">
        <w:rPr>
          <w:rFonts w:cs="Arial"/>
          <w:color w:val="000000" w:themeColor="text1"/>
          <w:lang w:eastAsia="ar-SA"/>
        </w:rPr>
        <w:t xml:space="preserve"> pikkust survetorustikku Võru reoveepuhasti</w:t>
      </w:r>
      <w:r w:rsidR="00160D15" w:rsidRPr="008F563E">
        <w:rPr>
          <w:rFonts w:cs="Arial"/>
          <w:color w:val="000000" w:themeColor="text1"/>
          <w:lang w:eastAsia="ar-SA"/>
        </w:rPr>
        <w:t xml:space="preserve"> kinnistu piirile</w:t>
      </w:r>
      <w:r w:rsidRPr="008F563E">
        <w:rPr>
          <w:rFonts w:cs="Arial"/>
          <w:color w:val="000000" w:themeColor="text1"/>
          <w:lang w:eastAsia="ar-SA"/>
        </w:rPr>
        <w:t>.</w:t>
      </w:r>
    </w:p>
    <w:tbl>
      <w:tblPr>
        <w:tblStyle w:val="TableGrid"/>
        <w:tblW w:w="0" w:type="auto"/>
        <w:tblInd w:w="421" w:type="dxa"/>
        <w:tblLook w:val="04A0" w:firstRow="1" w:lastRow="0" w:firstColumn="1" w:lastColumn="0" w:noHBand="0" w:noVBand="1"/>
      </w:tblPr>
      <w:tblGrid>
        <w:gridCol w:w="2952"/>
        <w:gridCol w:w="5689"/>
      </w:tblGrid>
      <w:tr w:rsidR="00C92C80" w:rsidRPr="008F563E" w14:paraId="3DBFE056" w14:textId="77777777" w:rsidTr="005355B7">
        <w:tc>
          <w:tcPr>
            <w:tcW w:w="3118" w:type="dxa"/>
          </w:tcPr>
          <w:p w14:paraId="539567CE" w14:textId="77777777" w:rsidR="00C92C80" w:rsidRPr="008F563E" w:rsidRDefault="00C92C80" w:rsidP="005355B7">
            <w:pPr>
              <w:suppressAutoHyphens/>
              <w:spacing w:line="260" w:lineRule="exact"/>
              <w:rPr>
                <w:rFonts w:cs="Arial"/>
                <w:b/>
                <w:lang w:eastAsia="ar-SA"/>
              </w:rPr>
            </w:pPr>
            <w:r w:rsidRPr="008F563E">
              <w:rPr>
                <w:rFonts w:cs="Arial"/>
                <w:b/>
                <w:lang w:eastAsia="ar-SA"/>
              </w:rPr>
              <w:t xml:space="preserve">Torustike kogupikkus: </w:t>
            </w:r>
          </w:p>
        </w:tc>
        <w:tc>
          <w:tcPr>
            <w:tcW w:w="6372" w:type="dxa"/>
          </w:tcPr>
          <w:p w14:paraId="25BC240D" w14:textId="77777777" w:rsidR="00C92C80" w:rsidRPr="008F563E" w:rsidRDefault="00AC7AF8" w:rsidP="005355B7">
            <w:pPr>
              <w:suppressAutoHyphens/>
              <w:spacing w:line="260" w:lineRule="exact"/>
              <w:rPr>
                <w:rFonts w:cs="Arial"/>
                <w:b/>
                <w:lang w:eastAsia="ar-SA"/>
              </w:rPr>
            </w:pPr>
            <w:r w:rsidRPr="008F563E">
              <w:rPr>
                <w:rFonts w:cs="Arial"/>
                <w:b/>
                <w:lang w:eastAsia="ar-SA"/>
              </w:rPr>
              <w:t>6660</w:t>
            </w:r>
            <w:r w:rsidR="00C92C80" w:rsidRPr="008F563E">
              <w:rPr>
                <w:rFonts w:cs="Arial"/>
                <w:b/>
                <w:lang w:eastAsia="ar-SA"/>
              </w:rPr>
              <w:t xml:space="preserve"> m</w:t>
            </w:r>
          </w:p>
        </w:tc>
      </w:tr>
      <w:tr w:rsidR="00C92C80" w:rsidRPr="008F563E" w14:paraId="3F282DCE" w14:textId="77777777" w:rsidTr="005355B7">
        <w:trPr>
          <w:trHeight w:val="144"/>
        </w:trPr>
        <w:tc>
          <w:tcPr>
            <w:tcW w:w="3118" w:type="dxa"/>
          </w:tcPr>
          <w:p w14:paraId="050E2660" w14:textId="77777777" w:rsidR="00C92C80" w:rsidRPr="008F563E" w:rsidRDefault="00C92C80" w:rsidP="005355B7">
            <w:pPr>
              <w:suppressAutoHyphens/>
              <w:spacing w:line="260" w:lineRule="exact"/>
              <w:jc w:val="right"/>
              <w:rPr>
                <w:rFonts w:cs="Arial"/>
                <w:lang w:eastAsia="ar-SA"/>
              </w:rPr>
            </w:pPr>
            <w:r w:rsidRPr="008F563E">
              <w:rPr>
                <w:rFonts w:cs="Arial"/>
                <w:lang w:eastAsia="ar-SA"/>
              </w:rPr>
              <w:t>Isevoolset torustikku:</w:t>
            </w:r>
            <w:r w:rsidRPr="008F563E">
              <w:rPr>
                <w:rFonts w:cs="Arial"/>
                <w:lang w:eastAsia="ar-SA"/>
              </w:rPr>
              <w:tab/>
            </w:r>
          </w:p>
        </w:tc>
        <w:tc>
          <w:tcPr>
            <w:tcW w:w="6372" w:type="dxa"/>
          </w:tcPr>
          <w:p w14:paraId="0AE2F045" w14:textId="77777777" w:rsidR="00C92C80" w:rsidRPr="008F563E" w:rsidRDefault="00F91440" w:rsidP="005355B7">
            <w:pPr>
              <w:suppressAutoHyphens/>
              <w:spacing w:line="260" w:lineRule="exact"/>
              <w:rPr>
                <w:rFonts w:cs="Arial"/>
                <w:lang w:eastAsia="ar-SA"/>
              </w:rPr>
            </w:pPr>
            <w:r w:rsidRPr="008F563E">
              <w:rPr>
                <w:rFonts w:cs="Arial"/>
                <w:lang w:eastAsia="ar-SA"/>
              </w:rPr>
              <w:t>4</w:t>
            </w:r>
            <w:r w:rsidR="00C92C80" w:rsidRPr="008F563E">
              <w:rPr>
                <w:rFonts w:cs="Arial"/>
                <w:lang w:eastAsia="ar-SA"/>
              </w:rPr>
              <w:t>0 m</w:t>
            </w:r>
          </w:p>
        </w:tc>
      </w:tr>
      <w:tr w:rsidR="00C92C80" w:rsidRPr="008F563E" w14:paraId="1396B5D9" w14:textId="77777777" w:rsidTr="005355B7">
        <w:trPr>
          <w:trHeight w:val="191"/>
        </w:trPr>
        <w:tc>
          <w:tcPr>
            <w:tcW w:w="3118" w:type="dxa"/>
          </w:tcPr>
          <w:p w14:paraId="03720E28" w14:textId="77777777" w:rsidR="00C92C80" w:rsidRPr="008F563E" w:rsidRDefault="00C92C80" w:rsidP="005355B7">
            <w:pPr>
              <w:tabs>
                <w:tab w:val="left" w:pos="708"/>
                <w:tab w:val="left" w:pos="1416"/>
                <w:tab w:val="left" w:pos="2124"/>
                <w:tab w:val="left" w:pos="2832"/>
                <w:tab w:val="left" w:pos="3255"/>
              </w:tabs>
              <w:suppressAutoHyphens/>
              <w:spacing w:line="260" w:lineRule="exact"/>
              <w:jc w:val="right"/>
              <w:rPr>
                <w:rFonts w:cs="Arial"/>
                <w:lang w:eastAsia="ar-SA"/>
              </w:rPr>
            </w:pPr>
            <w:r w:rsidRPr="008F563E">
              <w:rPr>
                <w:rFonts w:cs="Arial"/>
                <w:lang w:eastAsia="ar-SA"/>
              </w:rPr>
              <w:t>Survetorustikku:</w:t>
            </w:r>
            <w:r w:rsidRPr="008F563E">
              <w:rPr>
                <w:rFonts w:cs="Arial"/>
                <w:lang w:eastAsia="ar-SA"/>
              </w:rPr>
              <w:tab/>
            </w:r>
          </w:p>
        </w:tc>
        <w:tc>
          <w:tcPr>
            <w:tcW w:w="6372" w:type="dxa"/>
          </w:tcPr>
          <w:p w14:paraId="4995D199" w14:textId="77777777" w:rsidR="00C92C80" w:rsidRPr="008F563E" w:rsidRDefault="00AC7AF8" w:rsidP="005355B7">
            <w:pPr>
              <w:tabs>
                <w:tab w:val="left" w:pos="708"/>
                <w:tab w:val="left" w:pos="1416"/>
                <w:tab w:val="left" w:pos="2124"/>
                <w:tab w:val="left" w:pos="2832"/>
                <w:tab w:val="left" w:pos="3255"/>
              </w:tabs>
              <w:suppressAutoHyphens/>
              <w:spacing w:line="260" w:lineRule="exact"/>
              <w:rPr>
                <w:rFonts w:cs="Arial"/>
                <w:lang w:eastAsia="ar-SA"/>
              </w:rPr>
            </w:pPr>
            <w:r w:rsidRPr="008F563E">
              <w:rPr>
                <w:rFonts w:cs="Arial"/>
                <w:lang w:eastAsia="ar-SA"/>
              </w:rPr>
              <w:t>6620</w:t>
            </w:r>
            <w:r w:rsidR="00C92C80" w:rsidRPr="008F563E">
              <w:rPr>
                <w:rFonts w:cs="Arial"/>
                <w:lang w:eastAsia="ar-SA"/>
              </w:rPr>
              <w:t xml:space="preserve"> m</w:t>
            </w:r>
            <w:r w:rsidR="00C92C80" w:rsidRPr="008F563E">
              <w:rPr>
                <w:rFonts w:cs="Arial"/>
                <w:lang w:eastAsia="ar-SA"/>
              </w:rPr>
              <w:tab/>
            </w:r>
            <w:r w:rsidR="00C92C80" w:rsidRPr="008F563E">
              <w:rPr>
                <w:rFonts w:cs="Arial"/>
                <w:lang w:eastAsia="ar-SA"/>
              </w:rPr>
              <w:tab/>
            </w:r>
          </w:p>
        </w:tc>
      </w:tr>
    </w:tbl>
    <w:p w14:paraId="17CB0274" w14:textId="77777777" w:rsidR="00C92C80" w:rsidRPr="008F563E" w:rsidRDefault="00C92C80" w:rsidP="00C92C80">
      <w:pPr>
        <w:suppressAutoHyphens/>
        <w:spacing w:line="260" w:lineRule="exact"/>
        <w:rPr>
          <w:rFonts w:cs="Arial"/>
          <w:lang w:eastAsia="ar-SA"/>
        </w:rPr>
      </w:pPr>
    </w:p>
    <w:p w14:paraId="6229CD97" w14:textId="77777777" w:rsidR="00C92C80" w:rsidRPr="008F563E" w:rsidRDefault="00C92C80" w:rsidP="00C92C80">
      <w:pPr>
        <w:suppressAutoHyphens/>
        <w:spacing w:line="260" w:lineRule="exact"/>
        <w:rPr>
          <w:rFonts w:cs="Arial"/>
          <w:lang w:eastAsia="ar-SA"/>
        </w:rPr>
      </w:pPr>
      <w:r w:rsidRPr="008F563E">
        <w:rPr>
          <w:rFonts w:cs="Arial"/>
          <w:lang w:eastAsia="ar-SA"/>
        </w:rPr>
        <w:t xml:space="preserve">Alternatiivi käigus rajatavate kanalisatsioonisüsteemide asukohad on esitatud vee- ja kanalisatsioonisüsteemide skeemidel Lisas </w:t>
      </w:r>
      <w:r w:rsidR="000E36EB" w:rsidRPr="008F563E">
        <w:rPr>
          <w:rFonts w:cs="Arial"/>
          <w:lang w:eastAsia="ar-SA"/>
        </w:rPr>
        <w:t>5</w:t>
      </w:r>
      <w:r w:rsidRPr="008F563E">
        <w:rPr>
          <w:rFonts w:cs="Arial"/>
          <w:lang w:eastAsia="ar-SA"/>
        </w:rPr>
        <w:t>.</w:t>
      </w:r>
    </w:p>
    <w:p w14:paraId="78C1158F" w14:textId="77777777" w:rsidR="00C92C80" w:rsidRDefault="00C92C80" w:rsidP="00C92C80">
      <w:pPr>
        <w:suppressAutoHyphens/>
        <w:spacing w:line="260" w:lineRule="exact"/>
        <w:rPr>
          <w:rFonts w:cs="Arial"/>
          <w:color w:val="000000" w:themeColor="text1"/>
          <w:lang w:eastAsia="ar-SA"/>
        </w:rPr>
      </w:pPr>
      <w:r w:rsidRPr="008F563E">
        <w:rPr>
          <w:rFonts w:cs="Arial"/>
          <w:color w:val="000000" w:themeColor="text1"/>
          <w:lang w:eastAsia="ar-SA"/>
        </w:rPr>
        <w:t>Järgnevalt on välja toodud käesoleva tehnilise alternatiivi plussid ja miinused.</w:t>
      </w:r>
    </w:p>
    <w:p w14:paraId="22650AE2" w14:textId="77777777" w:rsidR="000D6FEE" w:rsidRDefault="000D6FEE" w:rsidP="00C92C80">
      <w:pPr>
        <w:suppressAutoHyphens/>
        <w:spacing w:line="260" w:lineRule="exact"/>
        <w:rPr>
          <w:rFonts w:cs="Arial"/>
          <w:color w:val="000000" w:themeColor="text1"/>
          <w:lang w:eastAsia="ar-SA"/>
        </w:rPr>
      </w:pPr>
    </w:p>
    <w:p w14:paraId="195F445D" w14:textId="77777777" w:rsidR="000D6FEE" w:rsidRDefault="000D6FEE" w:rsidP="00C92C80">
      <w:pPr>
        <w:suppressAutoHyphens/>
        <w:spacing w:line="260" w:lineRule="exact"/>
        <w:rPr>
          <w:rFonts w:cs="Arial"/>
          <w:color w:val="000000" w:themeColor="text1"/>
          <w:lang w:eastAsia="ar-SA"/>
        </w:rPr>
      </w:pPr>
    </w:p>
    <w:p w14:paraId="76CE6977" w14:textId="77777777" w:rsidR="000D6FEE" w:rsidRDefault="000D6FEE" w:rsidP="00C92C80">
      <w:pPr>
        <w:suppressAutoHyphens/>
        <w:spacing w:line="260" w:lineRule="exact"/>
        <w:rPr>
          <w:rFonts w:cs="Arial"/>
          <w:color w:val="000000" w:themeColor="text1"/>
          <w:lang w:eastAsia="ar-SA"/>
        </w:rPr>
      </w:pPr>
    </w:p>
    <w:p w14:paraId="67B0F795" w14:textId="77777777" w:rsidR="000D6FEE" w:rsidRDefault="000D6FEE" w:rsidP="00C92C80">
      <w:pPr>
        <w:suppressAutoHyphens/>
        <w:spacing w:line="260" w:lineRule="exact"/>
        <w:rPr>
          <w:rFonts w:cs="Arial"/>
          <w:color w:val="000000" w:themeColor="text1"/>
          <w:lang w:eastAsia="ar-SA"/>
        </w:rPr>
      </w:pPr>
    </w:p>
    <w:p w14:paraId="0B170AFD" w14:textId="77777777" w:rsidR="000D6FEE" w:rsidRDefault="000D6FEE" w:rsidP="00C92C80">
      <w:pPr>
        <w:suppressAutoHyphens/>
        <w:spacing w:line="260" w:lineRule="exact"/>
        <w:rPr>
          <w:rFonts w:cs="Arial"/>
          <w:color w:val="000000" w:themeColor="text1"/>
          <w:lang w:eastAsia="ar-SA"/>
        </w:rPr>
      </w:pPr>
    </w:p>
    <w:p w14:paraId="0E0D490E" w14:textId="77777777" w:rsidR="000D6FEE" w:rsidRDefault="000D6FEE" w:rsidP="00C92C80">
      <w:pPr>
        <w:suppressAutoHyphens/>
        <w:spacing w:line="260" w:lineRule="exact"/>
        <w:rPr>
          <w:rFonts w:cs="Arial"/>
          <w:color w:val="000000" w:themeColor="text1"/>
          <w:lang w:eastAsia="ar-SA"/>
        </w:rPr>
      </w:pPr>
    </w:p>
    <w:p w14:paraId="2EB859F4" w14:textId="77777777" w:rsidR="000D6FEE" w:rsidRPr="008F563E" w:rsidRDefault="000D6FEE" w:rsidP="00C92C80">
      <w:pPr>
        <w:suppressAutoHyphens/>
        <w:spacing w:line="260" w:lineRule="exact"/>
        <w:rPr>
          <w:rFonts w:cs="Arial"/>
          <w:color w:val="000000" w:themeColor="text1"/>
          <w:lang w:eastAsia="ar-SA"/>
        </w:rPr>
      </w:pPr>
    </w:p>
    <w:p w14:paraId="715FC47F" w14:textId="1286D1CD" w:rsidR="00C92C80" w:rsidRPr="008F563E" w:rsidRDefault="00C92C80" w:rsidP="00C92C80">
      <w:pPr>
        <w:tabs>
          <w:tab w:val="right" w:pos="3686"/>
          <w:tab w:val="left" w:pos="3969"/>
        </w:tabs>
        <w:spacing w:before="240" w:line="260" w:lineRule="atLeast"/>
        <w:rPr>
          <w:b/>
          <w:sz w:val="24"/>
          <w:szCs w:val="24"/>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12</w:t>
      </w:r>
      <w:r w:rsidR="00AD4F8E" w:rsidRPr="008F563E">
        <w:rPr>
          <w:b/>
        </w:rPr>
        <w:fldChar w:fldCharType="end"/>
      </w:r>
      <w:r w:rsidRPr="008F563E">
        <w:rPr>
          <w:b/>
        </w:rPr>
        <w:t xml:space="preserve"> </w:t>
      </w:r>
      <w:r w:rsidRPr="008F563E">
        <w:rPr>
          <w:b/>
          <w:sz w:val="24"/>
          <w:szCs w:val="24"/>
        </w:rPr>
        <w:t>Alternatiiv 2 eelised ja puudused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19"/>
        <w:gridCol w:w="1512"/>
        <w:gridCol w:w="1510"/>
        <w:gridCol w:w="3021"/>
      </w:tblGrid>
      <w:tr w:rsidR="00C92C80" w:rsidRPr="008F563E" w14:paraId="14C8FDBC" w14:textId="77777777" w:rsidTr="005355B7">
        <w:trPr>
          <w:trHeight w:val="285"/>
        </w:trPr>
        <w:tc>
          <w:tcPr>
            <w:tcW w:w="1666" w:type="pct"/>
            <w:shd w:val="clear" w:color="000000" w:fill="000000"/>
          </w:tcPr>
          <w:p w14:paraId="02023AB2" w14:textId="77777777" w:rsidR="00C92C80" w:rsidRPr="008F563E" w:rsidRDefault="00C92C80" w:rsidP="005355B7">
            <w:pPr>
              <w:jc w:val="center"/>
              <w:rPr>
                <w:rFonts w:cs="Arial"/>
                <w:b/>
                <w:bCs/>
                <w:color w:val="FFFFFF"/>
              </w:rPr>
            </w:pPr>
            <w:r w:rsidRPr="008F563E">
              <w:rPr>
                <w:rFonts w:cs="Arial"/>
                <w:b/>
                <w:bCs/>
                <w:color w:val="FFFFFF"/>
              </w:rPr>
              <w:t>Plussid</w:t>
            </w:r>
          </w:p>
        </w:tc>
        <w:tc>
          <w:tcPr>
            <w:tcW w:w="1667" w:type="pct"/>
            <w:gridSpan w:val="2"/>
            <w:shd w:val="clear" w:color="000000" w:fill="000000"/>
          </w:tcPr>
          <w:p w14:paraId="2A926A33" w14:textId="77777777" w:rsidR="00C92C80" w:rsidRPr="008F563E" w:rsidRDefault="00C92C80" w:rsidP="005355B7">
            <w:pPr>
              <w:jc w:val="left"/>
              <w:rPr>
                <w:rFonts w:cs="Arial"/>
                <w:b/>
                <w:bCs/>
                <w:color w:val="FFFFFF"/>
              </w:rPr>
            </w:pPr>
          </w:p>
        </w:tc>
        <w:tc>
          <w:tcPr>
            <w:tcW w:w="1667" w:type="pct"/>
            <w:shd w:val="clear" w:color="000000" w:fill="000000"/>
            <w:noWrap/>
            <w:hideMark/>
          </w:tcPr>
          <w:p w14:paraId="4E00EE76" w14:textId="77777777" w:rsidR="00C92C80" w:rsidRPr="008F563E" w:rsidRDefault="00C92C80" w:rsidP="005355B7">
            <w:pPr>
              <w:jc w:val="left"/>
              <w:rPr>
                <w:rFonts w:cs="Arial"/>
                <w:b/>
                <w:bCs/>
                <w:color w:val="FFFFFF"/>
              </w:rPr>
            </w:pPr>
            <w:r w:rsidRPr="008F563E">
              <w:rPr>
                <w:rFonts w:cs="Arial"/>
                <w:b/>
                <w:bCs/>
                <w:color w:val="FFFFFF"/>
              </w:rPr>
              <w:t>Miinused</w:t>
            </w:r>
          </w:p>
        </w:tc>
      </w:tr>
      <w:tr w:rsidR="00C92C80" w:rsidRPr="008F563E" w14:paraId="05668A81" w14:textId="77777777" w:rsidTr="000E36EB">
        <w:trPr>
          <w:trHeight w:val="1994"/>
        </w:trPr>
        <w:tc>
          <w:tcPr>
            <w:tcW w:w="2500" w:type="pct"/>
            <w:gridSpan w:val="2"/>
            <w:shd w:val="clear" w:color="auto" w:fill="auto"/>
            <w:hideMark/>
          </w:tcPr>
          <w:p w14:paraId="7DBAD91B" w14:textId="77777777" w:rsidR="00C92C80" w:rsidRPr="008F563E" w:rsidRDefault="00C92C80" w:rsidP="000E36EB">
            <w:pPr>
              <w:jc w:val="left"/>
              <w:rPr>
                <w:rFonts w:cs="Arial"/>
                <w:color w:val="000000"/>
              </w:rPr>
            </w:pPr>
            <w:r w:rsidRPr="008F563E">
              <w:rPr>
                <w:rFonts w:cs="Arial"/>
                <w:color w:val="000000"/>
              </w:rPr>
              <w:t>Puudub vajadus keerukate reoveepuhastite rajamiseks ja hooldamiseks. Torustiku amortisatsiooniaeg on oluliselt pikem kui reoveepuhastil koos viimasega kaasnevate keerukate seadmetega, mis tagab oluliselt madalama taastamist- ja asendusmaksumuse.</w:t>
            </w:r>
          </w:p>
        </w:tc>
        <w:tc>
          <w:tcPr>
            <w:tcW w:w="2500" w:type="pct"/>
            <w:gridSpan w:val="2"/>
            <w:shd w:val="clear" w:color="auto" w:fill="auto"/>
            <w:noWrap/>
            <w:hideMark/>
          </w:tcPr>
          <w:p w14:paraId="0427C96A" w14:textId="77777777" w:rsidR="00C92C80" w:rsidRPr="008F563E" w:rsidRDefault="00C92C80" w:rsidP="000E36EB">
            <w:pPr>
              <w:jc w:val="left"/>
              <w:rPr>
                <w:rFonts w:cs="Arial"/>
                <w:color w:val="000000"/>
              </w:rPr>
            </w:pPr>
            <w:r w:rsidRPr="008F563E">
              <w:rPr>
                <w:rFonts w:cs="Arial"/>
                <w:color w:val="000000"/>
              </w:rPr>
              <w:t>Mõnevõrra suurem ehituskulu võrreldes Parksepa reoveepuhasti rajamiskuludega.</w:t>
            </w:r>
          </w:p>
        </w:tc>
      </w:tr>
      <w:tr w:rsidR="00C009B9" w:rsidRPr="008F563E" w14:paraId="526235EA" w14:textId="77777777" w:rsidTr="00A82F7C">
        <w:trPr>
          <w:trHeight w:val="532"/>
        </w:trPr>
        <w:tc>
          <w:tcPr>
            <w:tcW w:w="2500" w:type="pct"/>
            <w:gridSpan w:val="2"/>
            <w:shd w:val="clear" w:color="auto" w:fill="auto"/>
            <w:noWrap/>
          </w:tcPr>
          <w:p w14:paraId="49DC23AC" w14:textId="77777777" w:rsidR="00C009B9" w:rsidRPr="008F563E" w:rsidRDefault="00C009B9" w:rsidP="005355B7">
            <w:pPr>
              <w:jc w:val="left"/>
              <w:rPr>
                <w:rFonts w:cs="Arial"/>
                <w:color w:val="000000"/>
              </w:rPr>
            </w:pPr>
            <w:r w:rsidRPr="008F563E">
              <w:rPr>
                <w:rFonts w:cs="Arial"/>
                <w:color w:val="000000"/>
              </w:rPr>
              <w:t>Parksepa-Võru transiitsurvetorustik võimaldab kaasata ka Väimela aleviku ja Kirumpää küla reovee, mis muudab kogu projekti märkimisväärselt tasuvamaks.</w:t>
            </w:r>
          </w:p>
        </w:tc>
        <w:tc>
          <w:tcPr>
            <w:tcW w:w="2500" w:type="pct"/>
            <w:gridSpan w:val="2"/>
            <w:shd w:val="clear" w:color="auto" w:fill="auto"/>
            <w:noWrap/>
          </w:tcPr>
          <w:p w14:paraId="1D5148CA" w14:textId="77777777" w:rsidR="00C009B9" w:rsidRPr="008F563E" w:rsidRDefault="00C009B9" w:rsidP="005355B7">
            <w:pPr>
              <w:jc w:val="left"/>
              <w:rPr>
                <w:rFonts w:cs="Arial"/>
                <w:color w:val="000000"/>
              </w:rPr>
            </w:pPr>
          </w:p>
        </w:tc>
      </w:tr>
      <w:tr w:rsidR="00C92C80" w:rsidRPr="008F563E" w14:paraId="1FDBC8E0" w14:textId="77777777" w:rsidTr="008F6234">
        <w:trPr>
          <w:trHeight w:val="532"/>
        </w:trPr>
        <w:tc>
          <w:tcPr>
            <w:tcW w:w="2500" w:type="pct"/>
            <w:gridSpan w:val="2"/>
            <w:shd w:val="clear" w:color="auto" w:fill="auto"/>
            <w:noWrap/>
            <w:hideMark/>
          </w:tcPr>
          <w:p w14:paraId="1CBB2541" w14:textId="77777777" w:rsidR="00C92C80" w:rsidRPr="008F563E" w:rsidRDefault="00C92C80" w:rsidP="005355B7">
            <w:pPr>
              <w:jc w:val="left"/>
              <w:rPr>
                <w:rFonts w:cs="Arial"/>
                <w:color w:val="000000"/>
              </w:rPr>
            </w:pPr>
            <w:r w:rsidRPr="008F563E">
              <w:rPr>
                <w:rFonts w:cs="Arial"/>
                <w:color w:val="000000"/>
              </w:rPr>
              <w:t>Rajatise aastased ekspluatatsioonikulud on</w:t>
            </w:r>
            <w:r w:rsidR="00C009B9" w:rsidRPr="008F563E">
              <w:rPr>
                <w:rFonts w:cs="Arial"/>
                <w:color w:val="000000"/>
              </w:rPr>
              <w:t xml:space="preserve"> oluliselt</w:t>
            </w:r>
            <w:r w:rsidRPr="008F563E">
              <w:rPr>
                <w:rFonts w:cs="Arial"/>
                <w:color w:val="000000"/>
              </w:rPr>
              <w:t xml:space="preserve"> väiksemad reoveepuhasti ja puhastamisega seotud aastastest tegevuskuludest.</w:t>
            </w:r>
          </w:p>
        </w:tc>
        <w:tc>
          <w:tcPr>
            <w:tcW w:w="2500" w:type="pct"/>
            <w:gridSpan w:val="2"/>
            <w:shd w:val="clear" w:color="auto" w:fill="auto"/>
            <w:noWrap/>
          </w:tcPr>
          <w:p w14:paraId="529100E2" w14:textId="77777777" w:rsidR="00C92C80" w:rsidRPr="008F563E" w:rsidRDefault="00C92C80" w:rsidP="005355B7">
            <w:pPr>
              <w:jc w:val="left"/>
              <w:rPr>
                <w:rFonts w:cs="Arial"/>
                <w:color w:val="000000"/>
              </w:rPr>
            </w:pPr>
            <w:r w:rsidRPr="008F563E">
              <w:rPr>
                <w:rFonts w:cs="Arial"/>
                <w:color w:val="000000"/>
              </w:rPr>
              <w:t>Ettenägematud kulud pikkade lõikude rajamisel.</w:t>
            </w:r>
          </w:p>
        </w:tc>
      </w:tr>
      <w:tr w:rsidR="00C92C80" w:rsidRPr="008F563E" w14:paraId="6E2DE921" w14:textId="77777777" w:rsidTr="00AD4F8E">
        <w:trPr>
          <w:trHeight w:val="1012"/>
        </w:trPr>
        <w:tc>
          <w:tcPr>
            <w:tcW w:w="2500" w:type="pct"/>
            <w:gridSpan w:val="2"/>
            <w:shd w:val="clear" w:color="auto" w:fill="auto"/>
            <w:noWrap/>
          </w:tcPr>
          <w:p w14:paraId="4DB60CFF" w14:textId="77777777" w:rsidR="00C92C80" w:rsidRPr="008F563E" w:rsidRDefault="00C92C80" w:rsidP="005355B7">
            <w:pPr>
              <w:jc w:val="left"/>
              <w:rPr>
                <w:rFonts w:cs="Arial"/>
                <w:color w:val="000000"/>
              </w:rPr>
            </w:pPr>
            <w:r w:rsidRPr="008F563E">
              <w:rPr>
                <w:rFonts w:cs="Arial"/>
                <w:color w:val="000000"/>
              </w:rPr>
              <w:t>Parksepa-Väimela-Võru survetorustikus on tagatud piisav vooluhulk torustiku isepuhastuse saavutamiseks. Läbipesu tuleb ette näha eeldatavalt harva.</w:t>
            </w:r>
          </w:p>
        </w:tc>
        <w:tc>
          <w:tcPr>
            <w:tcW w:w="2500" w:type="pct"/>
            <w:gridSpan w:val="2"/>
            <w:shd w:val="clear" w:color="auto" w:fill="auto"/>
            <w:noWrap/>
          </w:tcPr>
          <w:p w14:paraId="5C1D6163" w14:textId="77777777" w:rsidR="00C92C80" w:rsidRPr="008F563E" w:rsidRDefault="00C92C80" w:rsidP="005355B7">
            <w:pPr>
              <w:jc w:val="left"/>
              <w:rPr>
                <w:rFonts w:cs="Arial"/>
                <w:color w:val="000000"/>
              </w:rPr>
            </w:pPr>
            <w:r w:rsidRPr="008F563E">
              <w:rPr>
                <w:rFonts w:cs="Arial"/>
                <w:color w:val="000000"/>
              </w:rPr>
              <w:t>Pikkadel survetorustiku lõikudel tuleb ette näha õhueraldusvantuuside ja tühjenduseks sulgeseadmete rajamine</w:t>
            </w:r>
          </w:p>
        </w:tc>
      </w:tr>
      <w:tr w:rsidR="00C92C80" w:rsidRPr="008F563E" w14:paraId="124551A3" w14:textId="77777777" w:rsidTr="00AD4F8E">
        <w:trPr>
          <w:trHeight w:val="1464"/>
        </w:trPr>
        <w:tc>
          <w:tcPr>
            <w:tcW w:w="2500" w:type="pct"/>
            <w:gridSpan w:val="2"/>
            <w:shd w:val="clear" w:color="auto" w:fill="auto"/>
            <w:noWrap/>
          </w:tcPr>
          <w:p w14:paraId="725592D8" w14:textId="77777777" w:rsidR="00C92C80" w:rsidRPr="008F563E" w:rsidRDefault="00C92C80" w:rsidP="005355B7">
            <w:pPr>
              <w:jc w:val="left"/>
              <w:rPr>
                <w:rFonts w:cs="Arial"/>
                <w:color w:val="000000"/>
              </w:rPr>
            </w:pPr>
            <w:r w:rsidRPr="008F563E">
              <w:rPr>
                <w:rFonts w:cs="Arial"/>
                <w:color w:val="000000"/>
              </w:rPr>
              <w:t>Kuna torustik hakkab paiknema kergliiklustee all ning maanteed on vahetus läheduses, ei ole transport läbipesukaevudeni keerukas ega vaja täiendavaid lisakulutusi teede investeeringuteks.</w:t>
            </w:r>
          </w:p>
        </w:tc>
        <w:tc>
          <w:tcPr>
            <w:tcW w:w="2500" w:type="pct"/>
            <w:gridSpan w:val="2"/>
            <w:shd w:val="clear" w:color="auto" w:fill="auto"/>
            <w:noWrap/>
            <w:hideMark/>
          </w:tcPr>
          <w:p w14:paraId="57EF4C0C" w14:textId="77777777" w:rsidR="00C92C80" w:rsidRPr="008F563E" w:rsidRDefault="00C92C80" w:rsidP="005355B7">
            <w:pPr>
              <w:jc w:val="left"/>
              <w:rPr>
                <w:rFonts w:cs="Arial"/>
                <w:color w:val="000000"/>
              </w:rPr>
            </w:pPr>
          </w:p>
        </w:tc>
      </w:tr>
      <w:tr w:rsidR="00C92C80" w:rsidRPr="008F563E" w14:paraId="68B0E85D" w14:textId="77777777" w:rsidTr="00AD4F8E">
        <w:trPr>
          <w:trHeight w:val="640"/>
        </w:trPr>
        <w:tc>
          <w:tcPr>
            <w:tcW w:w="2500" w:type="pct"/>
            <w:gridSpan w:val="2"/>
            <w:shd w:val="clear" w:color="auto" w:fill="auto"/>
            <w:noWrap/>
          </w:tcPr>
          <w:p w14:paraId="08599590" w14:textId="77777777" w:rsidR="00C92C80" w:rsidRPr="008F563E" w:rsidRDefault="00C92C80" w:rsidP="005355B7">
            <w:pPr>
              <w:jc w:val="left"/>
              <w:rPr>
                <w:rFonts w:cs="Arial"/>
                <w:color w:val="000000"/>
              </w:rPr>
            </w:pPr>
            <w:r w:rsidRPr="008F563E">
              <w:rPr>
                <w:rFonts w:cs="Arial"/>
                <w:color w:val="000000"/>
              </w:rPr>
              <w:t>Reoveetorustike rajamiseks saab kasutada riigimaad, millele on servituutide seadmine oluliselt lihtsam, kui oleks erakinnistutele.</w:t>
            </w:r>
          </w:p>
        </w:tc>
        <w:tc>
          <w:tcPr>
            <w:tcW w:w="2500" w:type="pct"/>
            <w:gridSpan w:val="2"/>
            <w:shd w:val="clear" w:color="auto" w:fill="auto"/>
            <w:noWrap/>
          </w:tcPr>
          <w:p w14:paraId="6FCB6364" w14:textId="77777777" w:rsidR="00C92C80" w:rsidRPr="008F563E" w:rsidRDefault="00C92C80" w:rsidP="005355B7">
            <w:pPr>
              <w:jc w:val="left"/>
              <w:rPr>
                <w:rFonts w:cs="Arial"/>
                <w:color w:val="000000"/>
              </w:rPr>
            </w:pPr>
          </w:p>
        </w:tc>
      </w:tr>
    </w:tbl>
    <w:p w14:paraId="65CF2D7F" w14:textId="77777777" w:rsidR="00D56081" w:rsidRPr="008F563E" w:rsidRDefault="00D56081" w:rsidP="00C92C80">
      <w:pPr>
        <w:suppressAutoHyphens/>
        <w:rPr>
          <w:rFonts w:cs="Arial"/>
          <w:color w:val="000000" w:themeColor="text1"/>
          <w:lang w:eastAsia="ar-SA"/>
        </w:rPr>
      </w:pPr>
    </w:p>
    <w:p w14:paraId="581148B0" w14:textId="77777777" w:rsidR="00C92C80" w:rsidRPr="008F563E" w:rsidRDefault="00C92C80" w:rsidP="00C92C80">
      <w:pPr>
        <w:suppressAutoHyphens/>
        <w:rPr>
          <w:rFonts w:cs="Arial"/>
          <w:color w:val="000000" w:themeColor="text1"/>
          <w:lang w:eastAsia="ar-SA"/>
        </w:rPr>
      </w:pPr>
      <w:r w:rsidRPr="008F563E">
        <w:rPr>
          <w:rFonts w:cs="Arial"/>
          <w:color w:val="000000" w:themeColor="text1"/>
          <w:lang w:eastAsia="ar-SA"/>
        </w:rPr>
        <w:t xml:space="preserve">Järgnevates tabelites toome välja  kummagi alternatiivi rajamis- ja ekspluatatsioonikulud. </w:t>
      </w:r>
    </w:p>
    <w:p w14:paraId="2A1E62D4" w14:textId="77777777" w:rsidR="00C92C80" w:rsidRPr="008F563E" w:rsidRDefault="00C92C80" w:rsidP="0097165F">
      <w:pPr>
        <w:suppressAutoHyphens/>
        <w:sectPr w:rsidR="00C92C80" w:rsidRPr="008F563E" w:rsidSect="00C122E0">
          <w:headerReference w:type="default" r:id="rId29"/>
          <w:pgSz w:w="11906" w:h="16838"/>
          <w:pgMar w:top="1417" w:right="1417" w:bottom="1417" w:left="1417" w:header="113" w:footer="113" w:gutter="0"/>
          <w:cols w:space="708"/>
          <w:docGrid w:linePitch="360"/>
        </w:sectPr>
      </w:pPr>
      <w:r w:rsidRPr="008F563E">
        <w:rPr>
          <w:rFonts w:cs="Arial"/>
          <w:color w:val="000000" w:themeColor="text1"/>
          <w:lang w:eastAsia="ar-SA"/>
        </w:rPr>
        <w:t>Alternatiivi 2 puhul oleme Võru reoveepuhasti laiendamisest tingitud kulude arvestamisel lähtunud Parksepa-Väimela koormusest Võru reoveepuhasti üldisesse koormusse ning samal printsiibil lisanduva aastase tegevuskulu Võru reoveepuhastile Paksepa ja Väimela arvelt.</w:t>
      </w:r>
    </w:p>
    <w:p w14:paraId="6AC21F27" w14:textId="27B2654B" w:rsidR="00BC5F36" w:rsidRPr="008F563E" w:rsidRDefault="00BC5F36" w:rsidP="00BC5F36">
      <w:pPr>
        <w:pStyle w:val="Caption"/>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13</w:t>
      </w:r>
      <w:r w:rsidR="00AD4F8E" w:rsidRPr="008F563E">
        <w:rPr>
          <w:b/>
        </w:rPr>
        <w:fldChar w:fldCharType="end"/>
      </w:r>
      <w:r w:rsidRPr="008F563E">
        <w:rPr>
          <w:b/>
        </w:rPr>
        <w:t xml:space="preserve"> Alternatiiv 1 – Parksepa ja Väimela reoveepuhastite rekonstrueerimine</w:t>
      </w:r>
    </w:p>
    <w:tbl>
      <w:tblPr>
        <w:tblW w:w="13918" w:type="dxa"/>
        <w:tblLook w:val="04A0" w:firstRow="1" w:lastRow="0" w:firstColumn="1" w:lastColumn="0" w:noHBand="0" w:noVBand="1"/>
      </w:tblPr>
      <w:tblGrid>
        <w:gridCol w:w="1300"/>
        <w:gridCol w:w="3212"/>
        <w:gridCol w:w="2255"/>
        <w:gridCol w:w="1872"/>
        <w:gridCol w:w="1830"/>
        <w:gridCol w:w="1485"/>
        <w:gridCol w:w="1964"/>
      </w:tblGrid>
      <w:tr w:rsidR="00BC5F36" w:rsidRPr="008F563E" w14:paraId="1D754105" w14:textId="77777777" w:rsidTr="00BC5F36">
        <w:trPr>
          <w:trHeight w:val="1250"/>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34320797"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3212" w:type="dxa"/>
            <w:tcBorders>
              <w:top w:val="single" w:sz="8" w:space="0" w:color="auto"/>
              <w:left w:val="nil"/>
              <w:bottom w:val="single" w:sz="8" w:space="0" w:color="auto"/>
              <w:right w:val="single" w:sz="8" w:space="0" w:color="auto"/>
            </w:tcBorders>
            <w:shd w:val="clear" w:color="000000" w:fill="D9D9D9"/>
            <w:vAlign w:val="center"/>
            <w:hideMark/>
          </w:tcPr>
          <w:p w14:paraId="7E59FF52"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Reoveepuhasti rekonstrueerimine või reovee juhtimine Võru linna kanalisatsioonisüsteemi</w:t>
            </w:r>
          </w:p>
        </w:tc>
        <w:tc>
          <w:tcPr>
            <w:tcW w:w="2255" w:type="dxa"/>
            <w:tcBorders>
              <w:top w:val="single" w:sz="8" w:space="0" w:color="auto"/>
              <w:left w:val="nil"/>
              <w:bottom w:val="single" w:sz="8" w:space="0" w:color="auto"/>
              <w:right w:val="single" w:sz="8" w:space="0" w:color="auto"/>
            </w:tcBorders>
            <w:shd w:val="clear" w:color="000000" w:fill="D9D9D9"/>
            <w:vAlign w:val="center"/>
            <w:hideMark/>
          </w:tcPr>
          <w:p w14:paraId="5DA4FA54"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 Parksepa ja Väimela reoveepuhasti rekonstrueerimine</w:t>
            </w:r>
          </w:p>
        </w:tc>
        <w:tc>
          <w:tcPr>
            <w:tcW w:w="1872" w:type="dxa"/>
            <w:tcBorders>
              <w:top w:val="single" w:sz="8" w:space="0" w:color="auto"/>
              <w:left w:val="nil"/>
              <w:bottom w:val="single" w:sz="8" w:space="0" w:color="auto"/>
              <w:right w:val="single" w:sz="8" w:space="0" w:color="auto"/>
            </w:tcBorders>
            <w:shd w:val="clear" w:color="000000" w:fill="C9C9C9"/>
            <w:vAlign w:val="bottom"/>
            <w:hideMark/>
          </w:tcPr>
          <w:p w14:paraId="1D244701"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830" w:type="dxa"/>
            <w:tcBorders>
              <w:top w:val="single" w:sz="8" w:space="0" w:color="auto"/>
              <w:left w:val="nil"/>
              <w:bottom w:val="single" w:sz="8" w:space="0" w:color="auto"/>
              <w:right w:val="single" w:sz="8" w:space="0" w:color="auto"/>
            </w:tcBorders>
            <w:shd w:val="clear" w:color="000000" w:fill="C9C9C9"/>
            <w:vAlign w:val="bottom"/>
            <w:hideMark/>
          </w:tcPr>
          <w:p w14:paraId="13C4A6B7"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1485" w:type="dxa"/>
            <w:tcBorders>
              <w:top w:val="single" w:sz="8" w:space="0" w:color="auto"/>
              <w:left w:val="nil"/>
              <w:bottom w:val="single" w:sz="8" w:space="0" w:color="auto"/>
              <w:right w:val="single" w:sz="8" w:space="0" w:color="auto"/>
            </w:tcBorders>
            <w:shd w:val="clear" w:color="000000" w:fill="C9C9C9"/>
            <w:vAlign w:val="bottom"/>
            <w:hideMark/>
          </w:tcPr>
          <w:p w14:paraId="7A3C7A8A"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64" w:type="dxa"/>
            <w:tcBorders>
              <w:top w:val="single" w:sz="8" w:space="0" w:color="auto"/>
              <w:left w:val="nil"/>
              <w:bottom w:val="single" w:sz="8" w:space="0" w:color="auto"/>
              <w:right w:val="single" w:sz="8" w:space="0" w:color="auto"/>
            </w:tcBorders>
            <w:shd w:val="clear" w:color="000000" w:fill="C9C9C9"/>
            <w:vAlign w:val="bottom"/>
            <w:hideMark/>
          </w:tcPr>
          <w:p w14:paraId="7D360BF2"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BC5F36" w:rsidRPr="008F563E" w14:paraId="7DBFD4F2" w14:textId="77777777" w:rsidTr="00BC5F36">
        <w:trPr>
          <w:trHeight w:val="450"/>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364C2B44"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2324B05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Parksepa reoveepuhasti</w:t>
            </w:r>
          </w:p>
        </w:tc>
        <w:tc>
          <w:tcPr>
            <w:tcW w:w="2255" w:type="dxa"/>
            <w:tcBorders>
              <w:top w:val="nil"/>
              <w:left w:val="nil"/>
              <w:bottom w:val="single" w:sz="8" w:space="0" w:color="auto"/>
              <w:right w:val="single" w:sz="8" w:space="0" w:color="auto"/>
            </w:tcBorders>
            <w:shd w:val="clear" w:color="000000" w:fill="D9D9D9"/>
            <w:vAlign w:val="center"/>
            <w:hideMark/>
          </w:tcPr>
          <w:p w14:paraId="518E9F66"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 </w:t>
            </w:r>
          </w:p>
        </w:tc>
        <w:tc>
          <w:tcPr>
            <w:tcW w:w="1872" w:type="dxa"/>
            <w:tcBorders>
              <w:top w:val="nil"/>
              <w:left w:val="nil"/>
              <w:bottom w:val="single" w:sz="8" w:space="0" w:color="auto"/>
              <w:right w:val="single" w:sz="8" w:space="0" w:color="auto"/>
            </w:tcBorders>
            <w:shd w:val="clear" w:color="000000" w:fill="C9C9C9"/>
            <w:vAlign w:val="bottom"/>
            <w:hideMark/>
          </w:tcPr>
          <w:p w14:paraId="6785EE0F"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830" w:type="dxa"/>
            <w:tcBorders>
              <w:top w:val="nil"/>
              <w:left w:val="nil"/>
              <w:bottom w:val="single" w:sz="8" w:space="0" w:color="auto"/>
              <w:right w:val="single" w:sz="8" w:space="0" w:color="auto"/>
            </w:tcBorders>
            <w:shd w:val="clear" w:color="000000" w:fill="C9C9C9"/>
            <w:vAlign w:val="bottom"/>
            <w:hideMark/>
          </w:tcPr>
          <w:p w14:paraId="180AA5C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485" w:type="dxa"/>
            <w:tcBorders>
              <w:top w:val="nil"/>
              <w:left w:val="nil"/>
              <w:bottom w:val="single" w:sz="8" w:space="0" w:color="auto"/>
              <w:right w:val="single" w:sz="8" w:space="0" w:color="auto"/>
            </w:tcBorders>
            <w:shd w:val="clear" w:color="000000" w:fill="C9C9C9"/>
            <w:vAlign w:val="bottom"/>
            <w:hideMark/>
          </w:tcPr>
          <w:p w14:paraId="6B8634C1"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c>
          <w:tcPr>
            <w:tcW w:w="1964" w:type="dxa"/>
            <w:tcBorders>
              <w:top w:val="nil"/>
              <w:left w:val="nil"/>
              <w:bottom w:val="single" w:sz="8" w:space="0" w:color="auto"/>
              <w:right w:val="single" w:sz="8" w:space="0" w:color="auto"/>
            </w:tcBorders>
            <w:shd w:val="clear" w:color="000000" w:fill="C9C9C9"/>
            <w:vAlign w:val="bottom"/>
            <w:hideMark/>
          </w:tcPr>
          <w:p w14:paraId="16A2C72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w:t>
            </w:r>
          </w:p>
        </w:tc>
      </w:tr>
      <w:tr w:rsidR="00BC5F36" w:rsidRPr="008F563E" w14:paraId="22269807" w14:textId="77777777" w:rsidTr="00BC5F36">
        <w:trPr>
          <w:trHeight w:val="106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35952A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w:t>
            </w:r>
          </w:p>
        </w:tc>
        <w:tc>
          <w:tcPr>
            <w:tcW w:w="3212" w:type="dxa"/>
            <w:tcBorders>
              <w:top w:val="nil"/>
              <w:left w:val="nil"/>
              <w:bottom w:val="single" w:sz="8" w:space="0" w:color="auto"/>
              <w:right w:val="single" w:sz="8" w:space="0" w:color="auto"/>
            </w:tcBorders>
            <w:shd w:val="clear" w:color="auto" w:fill="auto"/>
            <w:vAlign w:val="bottom"/>
            <w:hideMark/>
          </w:tcPr>
          <w:p w14:paraId="54C5C656"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Ettevalmistustööd (vanade seadmete utiliseerimine likvideerimine,    raadamine jmt)</w:t>
            </w:r>
          </w:p>
        </w:tc>
        <w:tc>
          <w:tcPr>
            <w:tcW w:w="2255" w:type="dxa"/>
            <w:tcBorders>
              <w:top w:val="nil"/>
              <w:left w:val="nil"/>
              <w:bottom w:val="single" w:sz="8" w:space="0" w:color="auto"/>
              <w:right w:val="single" w:sz="8" w:space="0" w:color="auto"/>
            </w:tcBorders>
            <w:shd w:val="clear" w:color="auto" w:fill="auto"/>
            <w:vAlign w:val="center"/>
            <w:hideMark/>
          </w:tcPr>
          <w:p w14:paraId="4256A50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872" w:type="dxa"/>
            <w:tcBorders>
              <w:top w:val="nil"/>
              <w:left w:val="nil"/>
              <w:bottom w:val="single" w:sz="8" w:space="0" w:color="auto"/>
              <w:right w:val="single" w:sz="8" w:space="0" w:color="auto"/>
            </w:tcBorders>
            <w:shd w:val="clear" w:color="auto" w:fill="auto"/>
            <w:noWrap/>
            <w:vAlign w:val="center"/>
            <w:hideMark/>
          </w:tcPr>
          <w:p w14:paraId="110540C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1192E03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485" w:type="dxa"/>
            <w:tcBorders>
              <w:top w:val="nil"/>
              <w:left w:val="nil"/>
              <w:bottom w:val="single" w:sz="8" w:space="0" w:color="auto"/>
              <w:right w:val="single" w:sz="8" w:space="0" w:color="auto"/>
            </w:tcBorders>
            <w:shd w:val="clear" w:color="auto" w:fill="auto"/>
            <w:noWrap/>
            <w:vAlign w:val="center"/>
            <w:hideMark/>
          </w:tcPr>
          <w:p w14:paraId="4AB09A9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42748F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BC5F36" w:rsidRPr="008F563E" w14:paraId="1B91C5BF" w14:textId="77777777" w:rsidTr="00BC5F36">
        <w:trPr>
          <w:trHeight w:val="53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DA300DC"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w:t>
            </w:r>
          </w:p>
        </w:tc>
        <w:tc>
          <w:tcPr>
            <w:tcW w:w="3212" w:type="dxa"/>
            <w:tcBorders>
              <w:top w:val="nil"/>
              <w:left w:val="nil"/>
              <w:bottom w:val="single" w:sz="8" w:space="0" w:color="auto"/>
              <w:right w:val="single" w:sz="8" w:space="0" w:color="auto"/>
            </w:tcBorders>
            <w:shd w:val="clear" w:color="auto" w:fill="auto"/>
            <w:vAlign w:val="center"/>
            <w:hideMark/>
          </w:tcPr>
          <w:p w14:paraId="3164DA3B"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tehnohoone ehitus / laiendus osaliselt protsessimahutite peale</w:t>
            </w:r>
          </w:p>
        </w:tc>
        <w:tc>
          <w:tcPr>
            <w:tcW w:w="2255" w:type="dxa"/>
            <w:tcBorders>
              <w:top w:val="nil"/>
              <w:left w:val="nil"/>
              <w:bottom w:val="single" w:sz="8" w:space="0" w:color="auto"/>
              <w:right w:val="single" w:sz="8" w:space="0" w:color="auto"/>
            </w:tcBorders>
            <w:shd w:val="clear" w:color="auto" w:fill="auto"/>
            <w:vAlign w:val="center"/>
            <w:hideMark/>
          </w:tcPr>
          <w:p w14:paraId="0514C8E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50000</w:t>
            </w:r>
          </w:p>
        </w:tc>
        <w:tc>
          <w:tcPr>
            <w:tcW w:w="1872" w:type="dxa"/>
            <w:tcBorders>
              <w:top w:val="nil"/>
              <w:left w:val="nil"/>
              <w:bottom w:val="single" w:sz="8" w:space="0" w:color="auto"/>
              <w:right w:val="single" w:sz="8" w:space="0" w:color="auto"/>
            </w:tcBorders>
            <w:shd w:val="clear" w:color="auto" w:fill="auto"/>
            <w:noWrap/>
            <w:vAlign w:val="center"/>
            <w:hideMark/>
          </w:tcPr>
          <w:p w14:paraId="096BF3A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0D6E135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50000</w:t>
            </w:r>
          </w:p>
        </w:tc>
        <w:tc>
          <w:tcPr>
            <w:tcW w:w="1485" w:type="dxa"/>
            <w:tcBorders>
              <w:top w:val="nil"/>
              <w:left w:val="nil"/>
              <w:bottom w:val="single" w:sz="8" w:space="0" w:color="auto"/>
              <w:right w:val="single" w:sz="8" w:space="0" w:color="auto"/>
            </w:tcBorders>
            <w:shd w:val="clear" w:color="auto" w:fill="auto"/>
            <w:noWrap/>
            <w:vAlign w:val="center"/>
            <w:hideMark/>
          </w:tcPr>
          <w:p w14:paraId="52E8149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2C6AE2F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1250</w:t>
            </w:r>
          </w:p>
        </w:tc>
      </w:tr>
      <w:tr w:rsidR="00BC5F36" w:rsidRPr="008F563E" w14:paraId="642BB7B0" w14:textId="77777777" w:rsidTr="00AD4F8E">
        <w:trPr>
          <w:trHeight w:val="117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25BE3B6"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w:t>
            </w:r>
          </w:p>
        </w:tc>
        <w:tc>
          <w:tcPr>
            <w:tcW w:w="3212" w:type="dxa"/>
            <w:tcBorders>
              <w:top w:val="nil"/>
              <w:left w:val="nil"/>
              <w:bottom w:val="single" w:sz="8" w:space="0" w:color="auto"/>
              <w:right w:val="single" w:sz="8" w:space="0" w:color="auto"/>
            </w:tcBorders>
            <w:shd w:val="clear" w:color="auto" w:fill="auto"/>
            <w:vAlign w:val="center"/>
            <w:hideMark/>
          </w:tcPr>
          <w:p w14:paraId="5A3BA737"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betoonmahutite rekonstrueerimistööd, sealhulgas kaldseinte tegemine vertikaalseinteks</w:t>
            </w:r>
          </w:p>
        </w:tc>
        <w:tc>
          <w:tcPr>
            <w:tcW w:w="2255" w:type="dxa"/>
            <w:tcBorders>
              <w:top w:val="nil"/>
              <w:left w:val="nil"/>
              <w:bottom w:val="single" w:sz="8" w:space="0" w:color="auto"/>
              <w:right w:val="single" w:sz="8" w:space="0" w:color="auto"/>
            </w:tcBorders>
            <w:shd w:val="clear" w:color="auto" w:fill="auto"/>
            <w:vAlign w:val="center"/>
            <w:hideMark/>
          </w:tcPr>
          <w:p w14:paraId="3D8ACA9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72" w:type="dxa"/>
            <w:tcBorders>
              <w:top w:val="nil"/>
              <w:left w:val="nil"/>
              <w:bottom w:val="single" w:sz="8" w:space="0" w:color="auto"/>
              <w:right w:val="single" w:sz="8" w:space="0" w:color="auto"/>
            </w:tcBorders>
            <w:shd w:val="clear" w:color="auto" w:fill="auto"/>
            <w:noWrap/>
            <w:vAlign w:val="center"/>
            <w:hideMark/>
          </w:tcPr>
          <w:p w14:paraId="108BB68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5AE5926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485" w:type="dxa"/>
            <w:tcBorders>
              <w:top w:val="nil"/>
              <w:left w:val="nil"/>
              <w:bottom w:val="single" w:sz="8" w:space="0" w:color="auto"/>
              <w:right w:val="single" w:sz="8" w:space="0" w:color="auto"/>
            </w:tcBorders>
            <w:shd w:val="clear" w:color="auto" w:fill="auto"/>
            <w:noWrap/>
            <w:vAlign w:val="center"/>
            <w:hideMark/>
          </w:tcPr>
          <w:p w14:paraId="342DAEC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5797588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w:t>
            </w:r>
          </w:p>
        </w:tc>
      </w:tr>
      <w:tr w:rsidR="00BC5F36" w:rsidRPr="008F563E" w14:paraId="2ADD5851" w14:textId="77777777" w:rsidTr="00BC5F36">
        <w:trPr>
          <w:trHeight w:val="52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C32BED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w:t>
            </w:r>
          </w:p>
        </w:tc>
        <w:tc>
          <w:tcPr>
            <w:tcW w:w="3212" w:type="dxa"/>
            <w:tcBorders>
              <w:top w:val="nil"/>
              <w:left w:val="nil"/>
              <w:bottom w:val="single" w:sz="8" w:space="0" w:color="auto"/>
              <w:right w:val="single" w:sz="8" w:space="0" w:color="auto"/>
            </w:tcBorders>
            <w:shd w:val="clear" w:color="auto" w:fill="auto"/>
            <w:vAlign w:val="center"/>
            <w:hideMark/>
          </w:tcPr>
          <w:p w14:paraId="41CF36A3"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tehnoloogiaseadmed koos paigaldusega, sealhulgas mehaaniline eelpuhastus, puhurid, aeraatorid, -torustikud, pumbad, keemiline fosforiärastus, andurid, hapnikuandurid, segurid, mudatihendussüsteem, pumbad</w:t>
            </w:r>
          </w:p>
        </w:tc>
        <w:tc>
          <w:tcPr>
            <w:tcW w:w="2255" w:type="dxa"/>
            <w:tcBorders>
              <w:top w:val="nil"/>
              <w:left w:val="nil"/>
              <w:bottom w:val="single" w:sz="8" w:space="0" w:color="auto"/>
              <w:right w:val="single" w:sz="8" w:space="0" w:color="auto"/>
            </w:tcBorders>
            <w:shd w:val="clear" w:color="auto" w:fill="auto"/>
            <w:vAlign w:val="center"/>
            <w:hideMark/>
          </w:tcPr>
          <w:p w14:paraId="456FD57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72" w:type="dxa"/>
            <w:tcBorders>
              <w:top w:val="nil"/>
              <w:left w:val="nil"/>
              <w:bottom w:val="single" w:sz="8" w:space="0" w:color="auto"/>
              <w:right w:val="single" w:sz="8" w:space="0" w:color="auto"/>
            </w:tcBorders>
            <w:shd w:val="clear" w:color="auto" w:fill="auto"/>
            <w:noWrap/>
            <w:vAlign w:val="center"/>
            <w:hideMark/>
          </w:tcPr>
          <w:p w14:paraId="6E5D36A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30" w:type="dxa"/>
            <w:tcBorders>
              <w:top w:val="nil"/>
              <w:left w:val="nil"/>
              <w:bottom w:val="single" w:sz="8" w:space="0" w:color="auto"/>
              <w:right w:val="single" w:sz="8" w:space="0" w:color="auto"/>
            </w:tcBorders>
            <w:shd w:val="clear" w:color="auto" w:fill="auto"/>
            <w:noWrap/>
            <w:vAlign w:val="center"/>
            <w:hideMark/>
          </w:tcPr>
          <w:p w14:paraId="0906B19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60D87AC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10720</w:t>
            </w:r>
          </w:p>
        </w:tc>
        <w:tc>
          <w:tcPr>
            <w:tcW w:w="1964" w:type="dxa"/>
            <w:tcBorders>
              <w:top w:val="nil"/>
              <w:left w:val="nil"/>
              <w:bottom w:val="single" w:sz="8" w:space="0" w:color="auto"/>
              <w:right w:val="single" w:sz="8" w:space="0" w:color="auto"/>
            </w:tcBorders>
            <w:shd w:val="clear" w:color="auto" w:fill="auto"/>
            <w:vAlign w:val="center"/>
            <w:hideMark/>
          </w:tcPr>
          <w:p w14:paraId="6BEAD43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7BD2CA71" w14:textId="77777777" w:rsidTr="00BC5F36">
        <w:trPr>
          <w:trHeight w:val="71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891F6C4"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5</w:t>
            </w:r>
          </w:p>
        </w:tc>
        <w:tc>
          <w:tcPr>
            <w:tcW w:w="3212" w:type="dxa"/>
            <w:tcBorders>
              <w:top w:val="nil"/>
              <w:left w:val="nil"/>
              <w:bottom w:val="single" w:sz="8" w:space="0" w:color="auto"/>
              <w:right w:val="single" w:sz="8" w:space="0" w:color="auto"/>
            </w:tcBorders>
            <w:shd w:val="clear" w:color="auto" w:fill="auto"/>
            <w:vAlign w:val="bottom"/>
            <w:hideMark/>
          </w:tcPr>
          <w:p w14:paraId="62B480C9"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Reoveepumpla KPJ-3 rekonstrueerimine 1.alternatiivi korral</w:t>
            </w:r>
          </w:p>
        </w:tc>
        <w:tc>
          <w:tcPr>
            <w:tcW w:w="2255" w:type="dxa"/>
            <w:tcBorders>
              <w:top w:val="nil"/>
              <w:left w:val="nil"/>
              <w:bottom w:val="single" w:sz="8" w:space="0" w:color="auto"/>
              <w:right w:val="single" w:sz="8" w:space="0" w:color="auto"/>
            </w:tcBorders>
            <w:shd w:val="clear" w:color="auto" w:fill="auto"/>
            <w:vAlign w:val="center"/>
            <w:hideMark/>
          </w:tcPr>
          <w:p w14:paraId="41BD991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72" w:type="dxa"/>
            <w:tcBorders>
              <w:top w:val="nil"/>
              <w:left w:val="nil"/>
              <w:bottom w:val="single" w:sz="8" w:space="0" w:color="auto"/>
              <w:right w:val="single" w:sz="8" w:space="0" w:color="auto"/>
            </w:tcBorders>
            <w:shd w:val="clear" w:color="auto" w:fill="auto"/>
            <w:noWrap/>
            <w:vAlign w:val="center"/>
            <w:hideMark/>
          </w:tcPr>
          <w:p w14:paraId="21A669F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30" w:type="dxa"/>
            <w:tcBorders>
              <w:top w:val="nil"/>
              <w:left w:val="nil"/>
              <w:bottom w:val="single" w:sz="8" w:space="0" w:color="auto"/>
              <w:right w:val="single" w:sz="8" w:space="0" w:color="auto"/>
            </w:tcBorders>
            <w:shd w:val="clear" w:color="auto" w:fill="auto"/>
            <w:noWrap/>
            <w:vAlign w:val="center"/>
            <w:hideMark/>
          </w:tcPr>
          <w:p w14:paraId="083CBA9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1CCF2F1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1675</w:t>
            </w:r>
          </w:p>
        </w:tc>
        <w:tc>
          <w:tcPr>
            <w:tcW w:w="1964" w:type="dxa"/>
            <w:tcBorders>
              <w:top w:val="nil"/>
              <w:left w:val="nil"/>
              <w:bottom w:val="single" w:sz="8" w:space="0" w:color="auto"/>
              <w:right w:val="single" w:sz="8" w:space="0" w:color="auto"/>
            </w:tcBorders>
            <w:shd w:val="clear" w:color="auto" w:fill="auto"/>
            <w:vAlign w:val="center"/>
            <w:hideMark/>
          </w:tcPr>
          <w:p w14:paraId="534E3EF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4FB37A8E" w14:textId="77777777" w:rsidTr="00BC5F36">
        <w:trPr>
          <w:trHeight w:val="354"/>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0AD582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w:t>
            </w:r>
          </w:p>
        </w:tc>
        <w:tc>
          <w:tcPr>
            <w:tcW w:w="3212" w:type="dxa"/>
            <w:tcBorders>
              <w:top w:val="nil"/>
              <w:left w:val="nil"/>
              <w:bottom w:val="single" w:sz="8" w:space="0" w:color="auto"/>
              <w:right w:val="single" w:sz="8" w:space="0" w:color="auto"/>
            </w:tcBorders>
            <w:shd w:val="clear" w:color="auto" w:fill="auto"/>
            <w:vAlign w:val="center"/>
            <w:hideMark/>
          </w:tcPr>
          <w:p w14:paraId="751B7076"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välistorustikud</w:t>
            </w:r>
          </w:p>
        </w:tc>
        <w:tc>
          <w:tcPr>
            <w:tcW w:w="2255" w:type="dxa"/>
            <w:tcBorders>
              <w:top w:val="nil"/>
              <w:left w:val="nil"/>
              <w:bottom w:val="single" w:sz="8" w:space="0" w:color="auto"/>
              <w:right w:val="single" w:sz="8" w:space="0" w:color="auto"/>
            </w:tcBorders>
            <w:shd w:val="clear" w:color="auto" w:fill="auto"/>
            <w:vAlign w:val="center"/>
            <w:hideMark/>
          </w:tcPr>
          <w:p w14:paraId="38B643B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872" w:type="dxa"/>
            <w:tcBorders>
              <w:top w:val="nil"/>
              <w:left w:val="nil"/>
              <w:bottom w:val="single" w:sz="8" w:space="0" w:color="auto"/>
              <w:right w:val="single" w:sz="8" w:space="0" w:color="auto"/>
            </w:tcBorders>
            <w:shd w:val="clear" w:color="auto" w:fill="auto"/>
            <w:noWrap/>
            <w:vAlign w:val="center"/>
            <w:hideMark/>
          </w:tcPr>
          <w:p w14:paraId="4350D69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0F4441A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485" w:type="dxa"/>
            <w:tcBorders>
              <w:top w:val="nil"/>
              <w:left w:val="nil"/>
              <w:bottom w:val="single" w:sz="8" w:space="0" w:color="auto"/>
              <w:right w:val="single" w:sz="8" w:space="0" w:color="auto"/>
            </w:tcBorders>
            <w:shd w:val="clear" w:color="auto" w:fill="auto"/>
            <w:noWrap/>
            <w:vAlign w:val="center"/>
            <w:hideMark/>
          </w:tcPr>
          <w:p w14:paraId="4897A0B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BFDB91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w:t>
            </w:r>
          </w:p>
        </w:tc>
      </w:tr>
      <w:tr w:rsidR="00BC5F36" w:rsidRPr="008F563E" w14:paraId="257300B6" w14:textId="77777777" w:rsidTr="00BC5F36">
        <w:trPr>
          <w:trHeight w:val="686"/>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3717E84"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w:t>
            </w:r>
          </w:p>
        </w:tc>
        <w:tc>
          <w:tcPr>
            <w:tcW w:w="3212" w:type="dxa"/>
            <w:tcBorders>
              <w:top w:val="nil"/>
              <w:left w:val="nil"/>
              <w:bottom w:val="single" w:sz="8" w:space="0" w:color="auto"/>
              <w:right w:val="single" w:sz="8" w:space="0" w:color="auto"/>
            </w:tcBorders>
            <w:shd w:val="clear" w:color="auto" w:fill="auto"/>
            <w:vAlign w:val="center"/>
            <w:hideMark/>
          </w:tcPr>
          <w:p w14:paraId="240F5B22"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Elektri- ja automaatikaseadmed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7C27DE4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72" w:type="dxa"/>
            <w:tcBorders>
              <w:top w:val="nil"/>
              <w:left w:val="nil"/>
              <w:bottom w:val="single" w:sz="8" w:space="0" w:color="auto"/>
              <w:right w:val="single" w:sz="8" w:space="0" w:color="auto"/>
            </w:tcBorders>
            <w:shd w:val="clear" w:color="auto" w:fill="auto"/>
            <w:noWrap/>
            <w:vAlign w:val="center"/>
            <w:hideMark/>
          </w:tcPr>
          <w:p w14:paraId="208702B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30" w:type="dxa"/>
            <w:tcBorders>
              <w:top w:val="nil"/>
              <w:left w:val="nil"/>
              <w:bottom w:val="single" w:sz="8" w:space="0" w:color="auto"/>
              <w:right w:val="single" w:sz="8" w:space="0" w:color="auto"/>
            </w:tcBorders>
            <w:shd w:val="clear" w:color="auto" w:fill="auto"/>
            <w:noWrap/>
            <w:vAlign w:val="center"/>
            <w:hideMark/>
          </w:tcPr>
          <w:p w14:paraId="7680E84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4A5C8B1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3015</w:t>
            </w:r>
          </w:p>
        </w:tc>
        <w:tc>
          <w:tcPr>
            <w:tcW w:w="1964" w:type="dxa"/>
            <w:tcBorders>
              <w:top w:val="nil"/>
              <w:left w:val="nil"/>
              <w:bottom w:val="single" w:sz="8" w:space="0" w:color="auto"/>
              <w:right w:val="single" w:sz="8" w:space="0" w:color="auto"/>
            </w:tcBorders>
            <w:shd w:val="clear" w:color="auto" w:fill="auto"/>
            <w:vAlign w:val="center"/>
            <w:hideMark/>
          </w:tcPr>
          <w:p w14:paraId="5B4FF4E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644CDC6A" w14:textId="77777777" w:rsidTr="00BC5F36">
        <w:trPr>
          <w:trHeight w:val="61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7EF01D6"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8</w:t>
            </w:r>
          </w:p>
        </w:tc>
        <w:tc>
          <w:tcPr>
            <w:tcW w:w="3212" w:type="dxa"/>
            <w:tcBorders>
              <w:top w:val="nil"/>
              <w:left w:val="nil"/>
              <w:bottom w:val="single" w:sz="8" w:space="0" w:color="auto"/>
              <w:right w:val="single" w:sz="8" w:space="0" w:color="auto"/>
            </w:tcBorders>
            <w:shd w:val="clear" w:color="auto" w:fill="auto"/>
            <w:vAlign w:val="bottom"/>
            <w:hideMark/>
          </w:tcPr>
          <w:p w14:paraId="37263FAA"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Tehnohoone kütte- ja ventilatsiooniseadmed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51653D3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72" w:type="dxa"/>
            <w:tcBorders>
              <w:top w:val="nil"/>
              <w:left w:val="nil"/>
              <w:bottom w:val="single" w:sz="8" w:space="0" w:color="auto"/>
              <w:right w:val="single" w:sz="8" w:space="0" w:color="auto"/>
            </w:tcBorders>
            <w:shd w:val="clear" w:color="auto" w:fill="auto"/>
            <w:noWrap/>
            <w:vAlign w:val="center"/>
            <w:hideMark/>
          </w:tcPr>
          <w:p w14:paraId="33E951E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30" w:type="dxa"/>
            <w:tcBorders>
              <w:top w:val="nil"/>
              <w:left w:val="nil"/>
              <w:bottom w:val="single" w:sz="8" w:space="0" w:color="auto"/>
              <w:right w:val="single" w:sz="8" w:space="0" w:color="auto"/>
            </w:tcBorders>
            <w:shd w:val="clear" w:color="auto" w:fill="auto"/>
            <w:noWrap/>
            <w:vAlign w:val="center"/>
            <w:hideMark/>
          </w:tcPr>
          <w:p w14:paraId="18F6C66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4E25666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603</w:t>
            </w:r>
          </w:p>
        </w:tc>
        <w:tc>
          <w:tcPr>
            <w:tcW w:w="1964" w:type="dxa"/>
            <w:tcBorders>
              <w:top w:val="nil"/>
              <w:left w:val="nil"/>
              <w:bottom w:val="single" w:sz="8" w:space="0" w:color="auto"/>
              <w:right w:val="single" w:sz="8" w:space="0" w:color="auto"/>
            </w:tcBorders>
            <w:shd w:val="clear" w:color="auto" w:fill="auto"/>
            <w:vAlign w:val="center"/>
            <w:hideMark/>
          </w:tcPr>
          <w:p w14:paraId="0BD7791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69F19ECA" w14:textId="77777777" w:rsidTr="00BC5F36">
        <w:trPr>
          <w:trHeight w:val="69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3B0BAC7"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w:t>
            </w:r>
          </w:p>
        </w:tc>
        <w:tc>
          <w:tcPr>
            <w:tcW w:w="3212" w:type="dxa"/>
            <w:tcBorders>
              <w:top w:val="nil"/>
              <w:left w:val="nil"/>
              <w:bottom w:val="single" w:sz="8" w:space="0" w:color="auto"/>
              <w:right w:val="single" w:sz="8" w:space="0" w:color="auto"/>
            </w:tcBorders>
            <w:shd w:val="clear" w:color="auto" w:fill="auto"/>
            <w:vAlign w:val="bottom"/>
            <w:hideMark/>
          </w:tcPr>
          <w:p w14:paraId="5DFA5030"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Kahe biotiigi (kokku 7700 m</w:t>
            </w:r>
            <w:r w:rsidRPr="008F563E">
              <w:rPr>
                <w:rFonts w:eastAsia="Times New Roman" w:cs="Arial"/>
                <w:color w:val="000000"/>
                <w:vertAlign w:val="superscript"/>
                <w:lang w:eastAsia="en-US"/>
              </w:rPr>
              <w:t>2</w:t>
            </w:r>
            <w:r w:rsidRPr="008F563E">
              <w:rPr>
                <w:rFonts w:eastAsia="Times New Roman" w:cs="Arial"/>
                <w:color w:val="000000"/>
                <w:lang w:eastAsia="en-US"/>
              </w:rPr>
              <w:t xml:space="preserve"> ja väljavoolukaevude rekonstrueerimine</w:t>
            </w:r>
          </w:p>
        </w:tc>
        <w:tc>
          <w:tcPr>
            <w:tcW w:w="2255" w:type="dxa"/>
            <w:tcBorders>
              <w:top w:val="nil"/>
              <w:left w:val="nil"/>
              <w:bottom w:val="single" w:sz="8" w:space="0" w:color="auto"/>
              <w:right w:val="single" w:sz="8" w:space="0" w:color="auto"/>
            </w:tcBorders>
            <w:shd w:val="clear" w:color="auto" w:fill="auto"/>
            <w:vAlign w:val="center"/>
            <w:hideMark/>
          </w:tcPr>
          <w:p w14:paraId="66E330D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72" w:type="dxa"/>
            <w:tcBorders>
              <w:top w:val="nil"/>
              <w:left w:val="nil"/>
              <w:bottom w:val="single" w:sz="8" w:space="0" w:color="auto"/>
              <w:right w:val="single" w:sz="8" w:space="0" w:color="auto"/>
            </w:tcBorders>
            <w:shd w:val="clear" w:color="auto" w:fill="auto"/>
            <w:noWrap/>
            <w:vAlign w:val="center"/>
            <w:hideMark/>
          </w:tcPr>
          <w:p w14:paraId="34D61F3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30" w:type="dxa"/>
            <w:tcBorders>
              <w:top w:val="nil"/>
              <w:left w:val="nil"/>
              <w:bottom w:val="single" w:sz="8" w:space="0" w:color="auto"/>
              <w:right w:val="single" w:sz="8" w:space="0" w:color="auto"/>
            </w:tcBorders>
            <w:shd w:val="clear" w:color="auto" w:fill="auto"/>
            <w:noWrap/>
            <w:vAlign w:val="center"/>
            <w:hideMark/>
          </w:tcPr>
          <w:p w14:paraId="1578832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4B4B766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2680</w:t>
            </w:r>
          </w:p>
        </w:tc>
        <w:tc>
          <w:tcPr>
            <w:tcW w:w="1964" w:type="dxa"/>
            <w:tcBorders>
              <w:top w:val="nil"/>
              <w:left w:val="nil"/>
              <w:bottom w:val="single" w:sz="8" w:space="0" w:color="auto"/>
              <w:right w:val="single" w:sz="8" w:space="0" w:color="auto"/>
            </w:tcBorders>
            <w:shd w:val="clear" w:color="auto" w:fill="auto"/>
            <w:vAlign w:val="center"/>
            <w:hideMark/>
          </w:tcPr>
          <w:p w14:paraId="29096EE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7E97CE64" w14:textId="77777777" w:rsidTr="00BC5F36">
        <w:trPr>
          <w:trHeight w:val="35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5658EA9"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10</w:t>
            </w:r>
          </w:p>
        </w:tc>
        <w:tc>
          <w:tcPr>
            <w:tcW w:w="3212" w:type="dxa"/>
            <w:tcBorders>
              <w:top w:val="nil"/>
              <w:left w:val="nil"/>
              <w:bottom w:val="single" w:sz="8" w:space="0" w:color="auto"/>
              <w:right w:val="single" w:sz="8" w:space="0" w:color="auto"/>
            </w:tcBorders>
            <w:shd w:val="clear" w:color="auto" w:fill="auto"/>
            <w:vAlign w:val="bottom"/>
            <w:hideMark/>
          </w:tcPr>
          <w:p w14:paraId="541EDD15"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Haljastus ja heakorratööd (~4000 m</w:t>
            </w:r>
            <w:r w:rsidRPr="008F563E">
              <w:rPr>
                <w:rFonts w:eastAsia="Times New Roman" w:cs="Arial"/>
                <w:color w:val="000000"/>
                <w:vertAlign w:val="superscript"/>
                <w:lang w:eastAsia="en-US"/>
              </w:rPr>
              <w:t>2</w:t>
            </w:r>
            <w:r w:rsidRPr="008F563E">
              <w:rPr>
                <w:rFonts w:eastAsia="Times New Roman" w:cs="Arial"/>
                <w:color w:val="000000"/>
                <w:lang w:eastAsia="en-US"/>
              </w:rPr>
              <w:t xml:space="preserve">), </w:t>
            </w:r>
          </w:p>
        </w:tc>
        <w:tc>
          <w:tcPr>
            <w:tcW w:w="2255" w:type="dxa"/>
            <w:tcBorders>
              <w:top w:val="nil"/>
              <w:left w:val="nil"/>
              <w:bottom w:val="single" w:sz="8" w:space="0" w:color="auto"/>
              <w:right w:val="single" w:sz="8" w:space="0" w:color="auto"/>
            </w:tcBorders>
            <w:shd w:val="clear" w:color="auto" w:fill="auto"/>
            <w:vAlign w:val="center"/>
            <w:hideMark/>
          </w:tcPr>
          <w:p w14:paraId="3F1459D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12000</w:t>
            </w:r>
          </w:p>
        </w:tc>
        <w:tc>
          <w:tcPr>
            <w:tcW w:w="1872" w:type="dxa"/>
            <w:tcBorders>
              <w:top w:val="nil"/>
              <w:left w:val="nil"/>
              <w:bottom w:val="single" w:sz="8" w:space="0" w:color="auto"/>
              <w:right w:val="single" w:sz="8" w:space="0" w:color="auto"/>
            </w:tcBorders>
            <w:shd w:val="clear" w:color="auto" w:fill="auto"/>
            <w:noWrap/>
            <w:vAlign w:val="center"/>
            <w:hideMark/>
          </w:tcPr>
          <w:p w14:paraId="0AC7D744"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2F9A01B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12000</w:t>
            </w:r>
          </w:p>
        </w:tc>
        <w:tc>
          <w:tcPr>
            <w:tcW w:w="1485" w:type="dxa"/>
            <w:tcBorders>
              <w:top w:val="nil"/>
              <w:left w:val="nil"/>
              <w:bottom w:val="single" w:sz="8" w:space="0" w:color="auto"/>
              <w:right w:val="single" w:sz="8" w:space="0" w:color="auto"/>
            </w:tcBorders>
            <w:shd w:val="clear" w:color="auto" w:fill="auto"/>
            <w:noWrap/>
            <w:vAlign w:val="center"/>
            <w:hideMark/>
          </w:tcPr>
          <w:p w14:paraId="424114F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55CEEE4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300</w:t>
            </w:r>
          </w:p>
        </w:tc>
      </w:tr>
      <w:tr w:rsidR="00BC5F36" w:rsidRPr="008F563E" w14:paraId="41384BF1" w14:textId="77777777" w:rsidTr="00BC5F36">
        <w:trPr>
          <w:trHeight w:val="38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0D5BFCD"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11</w:t>
            </w:r>
          </w:p>
        </w:tc>
        <w:tc>
          <w:tcPr>
            <w:tcW w:w="3212" w:type="dxa"/>
            <w:tcBorders>
              <w:top w:val="nil"/>
              <w:left w:val="nil"/>
              <w:bottom w:val="single" w:sz="8" w:space="0" w:color="auto"/>
              <w:right w:val="single" w:sz="8" w:space="0" w:color="auto"/>
            </w:tcBorders>
            <w:shd w:val="clear" w:color="auto" w:fill="auto"/>
            <w:vAlign w:val="bottom"/>
            <w:hideMark/>
          </w:tcPr>
          <w:p w14:paraId="432BDD7C"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Juurdesõidutee korrastamine ja rajamine</w:t>
            </w:r>
          </w:p>
        </w:tc>
        <w:tc>
          <w:tcPr>
            <w:tcW w:w="2255" w:type="dxa"/>
            <w:tcBorders>
              <w:top w:val="nil"/>
              <w:left w:val="nil"/>
              <w:bottom w:val="single" w:sz="8" w:space="0" w:color="auto"/>
              <w:right w:val="single" w:sz="8" w:space="0" w:color="auto"/>
            </w:tcBorders>
            <w:shd w:val="clear" w:color="auto" w:fill="auto"/>
            <w:vAlign w:val="center"/>
            <w:hideMark/>
          </w:tcPr>
          <w:p w14:paraId="04DCB8D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872" w:type="dxa"/>
            <w:tcBorders>
              <w:top w:val="nil"/>
              <w:left w:val="nil"/>
              <w:bottom w:val="single" w:sz="8" w:space="0" w:color="auto"/>
              <w:right w:val="single" w:sz="8" w:space="0" w:color="auto"/>
            </w:tcBorders>
            <w:shd w:val="clear" w:color="auto" w:fill="auto"/>
            <w:noWrap/>
            <w:vAlign w:val="center"/>
            <w:hideMark/>
          </w:tcPr>
          <w:p w14:paraId="22ACAF7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55D3E5A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485" w:type="dxa"/>
            <w:tcBorders>
              <w:top w:val="nil"/>
              <w:left w:val="nil"/>
              <w:bottom w:val="single" w:sz="8" w:space="0" w:color="auto"/>
              <w:right w:val="single" w:sz="8" w:space="0" w:color="auto"/>
            </w:tcBorders>
            <w:shd w:val="clear" w:color="auto" w:fill="auto"/>
            <w:noWrap/>
            <w:vAlign w:val="center"/>
            <w:hideMark/>
          </w:tcPr>
          <w:p w14:paraId="3D1F3DA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28DB3D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375</w:t>
            </w:r>
          </w:p>
        </w:tc>
      </w:tr>
      <w:tr w:rsidR="00BC5F36" w:rsidRPr="008F563E" w14:paraId="0AFA320E" w14:textId="77777777" w:rsidTr="00BC5F36">
        <w:trPr>
          <w:trHeight w:val="267"/>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27C62F80"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7918F7E5"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2255" w:type="dxa"/>
            <w:tcBorders>
              <w:top w:val="nil"/>
              <w:left w:val="nil"/>
              <w:bottom w:val="single" w:sz="8" w:space="0" w:color="auto"/>
              <w:right w:val="single" w:sz="8" w:space="0" w:color="auto"/>
            </w:tcBorders>
            <w:shd w:val="clear" w:color="000000" w:fill="D9D9D9"/>
            <w:noWrap/>
            <w:vAlign w:val="center"/>
            <w:hideMark/>
          </w:tcPr>
          <w:p w14:paraId="4DEB077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411</w:t>
            </w:r>
            <w:r w:rsidR="00433065">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72" w:type="dxa"/>
            <w:tcBorders>
              <w:top w:val="nil"/>
              <w:left w:val="nil"/>
              <w:bottom w:val="single" w:sz="8" w:space="0" w:color="auto"/>
              <w:right w:val="single" w:sz="8" w:space="0" w:color="auto"/>
            </w:tcBorders>
            <w:shd w:val="clear" w:color="000000" w:fill="D9D9D9"/>
            <w:noWrap/>
            <w:vAlign w:val="center"/>
            <w:hideMark/>
          </w:tcPr>
          <w:p w14:paraId="4C8998F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279</w:t>
            </w:r>
            <w:r w:rsidR="00433065">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30" w:type="dxa"/>
            <w:tcBorders>
              <w:top w:val="nil"/>
              <w:left w:val="nil"/>
              <w:bottom w:val="single" w:sz="8" w:space="0" w:color="auto"/>
              <w:right w:val="single" w:sz="8" w:space="0" w:color="auto"/>
            </w:tcBorders>
            <w:shd w:val="clear" w:color="000000" w:fill="D9D9D9"/>
            <w:noWrap/>
            <w:vAlign w:val="center"/>
            <w:hideMark/>
          </w:tcPr>
          <w:p w14:paraId="55BE6C4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132</w:t>
            </w:r>
            <w:r w:rsidR="00433065">
              <w:rPr>
                <w:rFonts w:eastAsia="Times New Roman" w:cs="Arial"/>
                <w:b/>
                <w:bCs/>
                <w:color w:val="000000"/>
                <w:lang w:eastAsia="en-US"/>
              </w:rPr>
              <w:t xml:space="preserve"> </w:t>
            </w:r>
            <w:r w:rsidRPr="008F563E">
              <w:rPr>
                <w:rFonts w:eastAsia="Times New Roman" w:cs="Arial"/>
                <w:b/>
                <w:bCs/>
                <w:color w:val="000000"/>
                <w:lang w:eastAsia="en-US"/>
              </w:rPr>
              <w:t>000</w:t>
            </w:r>
          </w:p>
        </w:tc>
        <w:tc>
          <w:tcPr>
            <w:tcW w:w="1485" w:type="dxa"/>
            <w:tcBorders>
              <w:top w:val="nil"/>
              <w:left w:val="nil"/>
              <w:bottom w:val="single" w:sz="8" w:space="0" w:color="auto"/>
              <w:right w:val="single" w:sz="8" w:space="0" w:color="auto"/>
            </w:tcBorders>
            <w:shd w:val="clear" w:color="000000" w:fill="D9D9D9"/>
            <w:noWrap/>
            <w:vAlign w:val="center"/>
            <w:hideMark/>
          </w:tcPr>
          <w:p w14:paraId="054C1E16"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w:t>
            </w:r>
            <w:r w:rsidR="00433065">
              <w:rPr>
                <w:rFonts w:eastAsia="Times New Roman" w:cs="Arial"/>
                <w:b/>
                <w:bCs/>
                <w:color w:val="000000"/>
                <w:lang w:eastAsia="en-US"/>
              </w:rPr>
              <w:t xml:space="preserve"> </w:t>
            </w:r>
            <w:r w:rsidRPr="008F563E">
              <w:rPr>
                <w:rFonts w:eastAsia="Times New Roman" w:cs="Arial"/>
                <w:b/>
                <w:bCs/>
                <w:color w:val="000000"/>
                <w:lang w:eastAsia="en-US"/>
              </w:rPr>
              <w:t>693</w:t>
            </w:r>
          </w:p>
        </w:tc>
        <w:tc>
          <w:tcPr>
            <w:tcW w:w="1964" w:type="dxa"/>
            <w:tcBorders>
              <w:top w:val="nil"/>
              <w:left w:val="nil"/>
              <w:bottom w:val="single" w:sz="8" w:space="0" w:color="auto"/>
              <w:right w:val="single" w:sz="8" w:space="0" w:color="auto"/>
            </w:tcBorders>
            <w:shd w:val="clear" w:color="000000" w:fill="D9D9D9"/>
            <w:noWrap/>
            <w:vAlign w:val="center"/>
            <w:hideMark/>
          </w:tcPr>
          <w:p w14:paraId="542ADA0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3300</w:t>
            </w:r>
          </w:p>
        </w:tc>
      </w:tr>
      <w:tr w:rsidR="00BC5F36" w:rsidRPr="008F563E" w14:paraId="7F1A6B87" w14:textId="77777777" w:rsidTr="00BC5F36">
        <w:trPr>
          <w:trHeight w:val="979"/>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3B5F06D2" w14:textId="77777777" w:rsidR="00BC5F36" w:rsidRPr="008F563E" w:rsidRDefault="00BC5F36" w:rsidP="00BC5F36">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479587EC" w14:textId="77777777" w:rsidR="00BC5F36" w:rsidRPr="008F563E" w:rsidRDefault="00BC5F36" w:rsidP="00433065">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 xml:space="preserve">Uuringud, projekteerimine, Ettenägematu kulu, projektijuhtimine, omanikujärelevalve, </w:t>
            </w:r>
            <w:r w:rsidR="00433065">
              <w:rPr>
                <w:rFonts w:eastAsia="Times New Roman" w:cs="Arial"/>
                <w:b/>
                <w:bCs/>
                <w:color w:val="000000"/>
                <w:lang w:eastAsia="en-US"/>
              </w:rPr>
              <w:t>15</w:t>
            </w:r>
            <w:r w:rsidRPr="008F563E">
              <w:rPr>
                <w:rFonts w:eastAsia="Times New Roman" w:cs="Arial"/>
                <w:b/>
                <w:bCs/>
                <w:color w:val="000000"/>
                <w:lang w:eastAsia="en-US"/>
              </w:rPr>
              <w:t>%</w:t>
            </w:r>
          </w:p>
        </w:tc>
        <w:tc>
          <w:tcPr>
            <w:tcW w:w="2255" w:type="dxa"/>
            <w:tcBorders>
              <w:top w:val="nil"/>
              <w:left w:val="nil"/>
              <w:bottom w:val="single" w:sz="8" w:space="0" w:color="auto"/>
              <w:right w:val="single" w:sz="8" w:space="0" w:color="auto"/>
            </w:tcBorders>
            <w:shd w:val="clear" w:color="000000" w:fill="D9D9D9"/>
            <w:noWrap/>
            <w:vAlign w:val="center"/>
            <w:hideMark/>
          </w:tcPr>
          <w:p w14:paraId="4E8C3636"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63 705</w:t>
            </w:r>
          </w:p>
        </w:tc>
        <w:tc>
          <w:tcPr>
            <w:tcW w:w="1872" w:type="dxa"/>
            <w:tcBorders>
              <w:top w:val="nil"/>
              <w:left w:val="nil"/>
              <w:bottom w:val="single" w:sz="8" w:space="0" w:color="auto"/>
              <w:right w:val="single" w:sz="8" w:space="0" w:color="auto"/>
            </w:tcBorders>
            <w:shd w:val="clear" w:color="000000" w:fill="D9D9D9"/>
            <w:noWrap/>
            <w:vAlign w:val="center"/>
            <w:hideMark/>
          </w:tcPr>
          <w:p w14:paraId="74088869"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43 245</w:t>
            </w:r>
          </w:p>
        </w:tc>
        <w:tc>
          <w:tcPr>
            <w:tcW w:w="1830" w:type="dxa"/>
            <w:tcBorders>
              <w:top w:val="nil"/>
              <w:left w:val="nil"/>
              <w:bottom w:val="single" w:sz="8" w:space="0" w:color="auto"/>
              <w:right w:val="single" w:sz="8" w:space="0" w:color="auto"/>
            </w:tcBorders>
            <w:shd w:val="clear" w:color="000000" w:fill="D9D9D9"/>
            <w:noWrap/>
            <w:vAlign w:val="center"/>
            <w:hideMark/>
          </w:tcPr>
          <w:p w14:paraId="06661956"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20 460</w:t>
            </w:r>
          </w:p>
        </w:tc>
        <w:tc>
          <w:tcPr>
            <w:tcW w:w="1485" w:type="dxa"/>
            <w:tcBorders>
              <w:top w:val="nil"/>
              <w:left w:val="nil"/>
              <w:bottom w:val="single" w:sz="8" w:space="0" w:color="auto"/>
              <w:right w:val="single" w:sz="8" w:space="0" w:color="auto"/>
            </w:tcBorders>
            <w:shd w:val="clear" w:color="000000" w:fill="D9D9D9"/>
            <w:noWrap/>
            <w:vAlign w:val="center"/>
            <w:hideMark/>
          </w:tcPr>
          <w:p w14:paraId="15E6AF05"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2804</w:t>
            </w:r>
          </w:p>
        </w:tc>
        <w:tc>
          <w:tcPr>
            <w:tcW w:w="1964" w:type="dxa"/>
            <w:tcBorders>
              <w:top w:val="nil"/>
              <w:left w:val="nil"/>
              <w:bottom w:val="single" w:sz="8" w:space="0" w:color="auto"/>
              <w:right w:val="single" w:sz="8" w:space="0" w:color="auto"/>
            </w:tcBorders>
            <w:shd w:val="clear" w:color="000000" w:fill="D9D9D9"/>
            <w:noWrap/>
            <w:vAlign w:val="center"/>
            <w:hideMark/>
          </w:tcPr>
          <w:p w14:paraId="4DD4FDD3"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495</w:t>
            </w:r>
          </w:p>
        </w:tc>
      </w:tr>
      <w:tr w:rsidR="00BC5F36" w:rsidRPr="008F563E" w14:paraId="0752ADBB" w14:textId="77777777" w:rsidTr="00BC5F36">
        <w:trPr>
          <w:trHeight w:val="80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339C1F1E" w14:textId="77777777" w:rsidR="00BC5F36" w:rsidRPr="008F563E" w:rsidRDefault="00BC5F36" w:rsidP="00BC5F36">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07628C28"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2255" w:type="dxa"/>
            <w:tcBorders>
              <w:top w:val="nil"/>
              <w:left w:val="nil"/>
              <w:bottom w:val="single" w:sz="8" w:space="0" w:color="auto"/>
              <w:right w:val="single" w:sz="8" w:space="0" w:color="auto"/>
            </w:tcBorders>
            <w:shd w:val="clear" w:color="000000" w:fill="D9D9D9"/>
            <w:noWrap/>
            <w:vAlign w:val="center"/>
            <w:hideMark/>
          </w:tcPr>
          <w:p w14:paraId="6AA78E3B"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474 705</w:t>
            </w:r>
          </w:p>
        </w:tc>
        <w:tc>
          <w:tcPr>
            <w:tcW w:w="1872" w:type="dxa"/>
            <w:tcBorders>
              <w:top w:val="nil"/>
              <w:left w:val="nil"/>
              <w:bottom w:val="single" w:sz="8" w:space="0" w:color="auto"/>
              <w:right w:val="single" w:sz="8" w:space="0" w:color="auto"/>
            </w:tcBorders>
            <w:shd w:val="clear" w:color="000000" w:fill="D9D9D9"/>
            <w:noWrap/>
            <w:vAlign w:val="center"/>
            <w:hideMark/>
          </w:tcPr>
          <w:p w14:paraId="39085403"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322 245</w:t>
            </w:r>
          </w:p>
        </w:tc>
        <w:tc>
          <w:tcPr>
            <w:tcW w:w="1830" w:type="dxa"/>
            <w:tcBorders>
              <w:top w:val="nil"/>
              <w:left w:val="nil"/>
              <w:bottom w:val="single" w:sz="8" w:space="0" w:color="auto"/>
              <w:right w:val="single" w:sz="8" w:space="0" w:color="auto"/>
            </w:tcBorders>
            <w:shd w:val="clear" w:color="000000" w:fill="D9D9D9"/>
            <w:noWrap/>
            <w:vAlign w:val="center"/>
            <w:hideMark/>
          </w:tcPr>
          <w:p w14:paraId="0F8BC41F"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152 460</w:t>
            </w:r>
          </w:p>
        </w:tc>
        <w:tc>
          <w:tcPr>
            <w:tcW w:w="1485" w:type="dxa"/>
            <w:tcBorders>
              <w:top w:val="nil"/>
              <w:left w:val="nil"/>
              <w:bottom w:val="single" w:sz="8" w:space="0" w:color="auto"/>
              <w:right w:val="single" w:sz="8" w:space="0" w:color="auto"/>
            </w:tcBorders>
            <w:shd w:val="clear" w:color="000000" w:fill="D9D9D9"/>
            <w:noWrap/>
            <w:vAlign w:val="center"/>
            <w:hideMark/>
          </w:tcPr>
          <w:p w14:paraId="7FEF823E"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21 497</w:t>
            </w:r>
          </w:p>
        </w:tc>
        <w:tc>
          <w:tcPr>
            <w:tcW w:w="1964" w:type="dxa"/>
            <w:tcBorders>
              <w:top w:val="nil"/>
              <w:left w:val="nil"/>
              <w:bottom w:val="single" w:sz="8" w:space="0" w:color="auto"/>
              <w:right w:val="single" w:sz="8" w:space="0" w:color="auto"/>
            </w:tcBorders>
            <w:shd w:val="clear" w:color="000000" w:fill="D9D9D9"/>
            <w:noWrap/>
            <w:vAlign w:val="center"/>
            <w:hideMark/>
          </w:tcPr>
          <w:p w14:paraId="22649271" w14:textId="77777777" w:rsidR="00BC5F36" w:rsidRPr="008F563E" w:rsidRDefault="00433065"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3795</w:t>
            </w:r>
          </w:p>
        </w:tc>
      </w:tr>
      <w:tr w:rsidR="00BC5F36" w:rsidRPr="008F563E" w14:paraId="245B6A0A" w14:textId="77777777" w:rsidTr="00BC5F36">
        <w:trPr>
          <w:trHeight w:val="315"/>
        </w:trPr>
        <w:tc>
          <w:tcPr>
            <w:tcW w:w="1300" w:type="dxa"/>
            <w:tcBorders>
              <w:top w:val="nil"/>
              <w:left w:val="nil"/>
              <w:bottom w:val="nil"/>
              <w:right w:val="nil"/>
            </w:tcBorders>
            <w:shd w:val="clear" w:color="auto" w:fill="auto"/>
            <w:noWrap/>
            <w:vAlign w:val="bottom"/>
            <w:hideMark/>
          </w:tcPr>
          <w:p w14:paraId="09DF86A6" w14:textId="77777777" w:rsidR="00BC5F36" w:rsidRPr="008F563E" w:rsidRDefault="00BC5F36" w:rsidP="00BC5F36">
            <w:pPr>
              <w:spacing w:after="0" w:line="240" w:lineRule="auto"/>
              <w:jc w:val="center"/>
              <w:rPr>
                <w:rFonts w:eastAsia="Times New Roman" w:cs="Arial"/>
                <w:b/>
                <w:bCs/>
                <w:color w:val="000000"/>
                <w:lang w:eastAsia="en-US"/>
              </w:rPr>
            </w:pPr>
          </w:p>
        </w:tc>
        <w:tc>
          <w:tcPr>
            <w:tcW w:w="3212" w:type="dxa"/>
            <w:tcBorders>
              <w:top w:val="nil"/>
              <w:left w:val="nil"/>
              <w:bottom w:val="nil"/>
              <w:right w:val="nil"/>
            </w:tcBorders>
            <w:shd w:val="clear" w:color="auto" w:fill="auto"/>
            <w:noWrap/>
            <w:vAlign w:val="bottom"/>
            <w:hideMark/>
          </w:tcPr>
          <w:p w14:paraId="5F3D4C1E"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2255" w:type="dxa"/>
            <w:tcBorders>
              <w:top w:val="nil"/>
              <w:left w:val="nil"/>
              <w:bottom w:val="nil"/>
              <w:right w:val="nil"/>
            </w:tcBorders>
            <w:shd w:val="clear" w:color="auto" w:fill="auto"/>
            <w:noWrap/>
            <w:vAlign w:val="bottom"/>
            <w:hideMark/>
          </w:tcPr>
          <w:p w14:paraId="4D9E157B"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872" w:type="dxa"/>
            <w:tcBorders>
              <w:top w:val="nil"/>
              <w:left w:val="nil"/>
              <w:bottom w:val="nil"/>
              <w:right w:val="nil"/>
            </w:tcBorders>
            <w:shd w:val="clear" w:color="auto" w:fill="auto"/>
            <w:noWrap/>
            <w:vAlign w:val="bottom"/>
            <w:hideMark/>
          </w:tcPr>
          <w:p w14:paraId="44AAEFD1"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830" w:type="dxa"/>
            <w:tcBorders>
              <w:top w:val="nil"/>
              <w:left w:val="nil"/>
              <w:bottom w:val="nil"/>
              <w:right w:val="nil"/>
            </w:tcBorders>
            <w:shd w:val="clear" w:color="auto" w:fill="auto"/>
            <w:noWrap/>
            <w:vAlign w:val="bottom"/>
            <w:hideMark/>
          </w:tcPr>
          <w:p w14:paraId="6CBF007C"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485" w:type="dxa"/>
            <w:tcBorders>
              <w:top w:val="nil"/>
              <w:left w:val="nil"/>
              <w:bottom w:val="nil"/>
              <w:right w:val="nil"/>
            </w:tcBorders>
            <w:shd w:val="clear" w:color="auto" w:fill="auto"/>
            <w:noWrap/>
            <w:vAlign w:val="bottom"/>
            <w:hideMark/>
          </w:tcPr>
          <w:p w14:paraId="768293E6"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c>
          <w:tcPr>
            <w:tcW w:w="1964" w:type="dxa"/>
            <w:tcBorders>
              <w:top w:val="nil"/>
              <w:left w:val="nil"/>
              <w:bottom w:val="nil"/>
              <w:right w:val="nil"/>
            </w:tcBorders>
            <w:shd w:val="clear" w:color="auto" w:fill="auto"/>
            <w:noWrap/>
            <w:vAlign w:val="bottom"/>
            <w:hideMark/>
          </w:tcPr>
          <w:p w14:paraId="0A70CC54" w14:textId="77777777" w:rsidR="00BC5F36" w:rsidRPr="008F563E" w:rsidRDefault="00BC5F36" w:rsidP="00BC5F36">
            <w:pPr>
              <w:spacing w:after="0" w:line="240" w:lineRule="auto"/>
              <w:jc w:val="left"/>
              <w:rPr>
                <w:rFonts w:ascii="Times New Roman" w:eastAsia="Times New Roman" w:hAnsi="Times New Roman"/>
                <w:sz w:val="20"/>
                <w:szCs w:val="20"/>
                <w:lang w:eastAsia="en-US"/>
              </w:rPr>
            </w:pPr>
          </w:p>
        </w:tc>
      </w:tr>
      <w:tr w:rsidR="00BC5F36" w:rsidRPr="008F563E" w14:paraId="447AB240" w14:textId="77777777" w:rsidTr="00BC5F36">
        <w:trPr>
          <w:trHeight w:val="915"/>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1FFCBF6"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lastRenderedPageBreak/>
              <w:t> </w:t>
            </w:r>
          </w:p>
        </w:tc>
        <w:tc>
          <w:tcPr>
            <w:tcW w:w="3212" w:type="dxa"/>
            <w:tcBorders>
              <w:top w:val="single" w:sz="8" w:space="0" w:color="auto"/>
              <w:left w:val="nil"/>
              <w:bottom w:val="single" w:sz="8" w:space="0" w:color="auto"/>
              <w:right w:val="single" w:sz="8" w:space="0" w:color="auto"/>
            </w:tcBorders>
            <w:shd w:val="clear" w:color="000000" w:fill="D9D9D9"/>
            <w:vAlign w:val="center"/>
            <w:hideMark/>
          </w:tcPr>
          <w:p w14:paraId="2D407D67"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Väimela reoveepuhasti</w:t>
            </w:r>
          </w:p>
        </w:tc>
        <w:tc>
          <w:tcPr>
            <w:tcW w:w="2255" w:type="dxa"/>
            <w:tcBorders>
              <w:top w:val="single" w:sz="8" w:space="0" w:color="auto"/>
              <w:left w:val="nil"/>
              <w:bottom w:val="single" w:sz="8" w:space="0" w:color="auto"/>
              <w:right w:val="single" w:sz="8" w:space="0" w:color="auto"/>
            </w:tcBorders>
            <w:shd w:val="clear" w:color="000000" w:fill="D9D9D9"/>
            <w:vAlign w:val="center"/>
            <w:hideMark/>
          </w:tcPr>
          <w:p w14:paraId="1E17948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 </w:t>
            </w:r>
          </w:p>
        </w:tc>
        <w:tc>
          <w:tcPr>
            <w:tcW w:w="1872" w:type="dxa"/>
            <w:tcBorders>
              <w:top w:val="single" w:sz="8" w:space="0" w:color="auto"/>
              <w:left w:val="nil"/>
              <w:bottom w:val="single" w:sz="8" w:space="0" w:color="auto"/>
              <w:right w:val="single" w:sz="8" w:space="0" w:color="auto"/>
            </w:tcBorders>
            <w:shd w:val="clear" w:color="000000" w:fill="C9C9C9"/>
            <w:vAlign w:val="bottom"/>
            <w:hideMark/>
          </w:tcPr>
          <w:p w14:paraId="09A932FF"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830" w:type="dxa"/>
            <w:tcBorders>
              <w:top w:val="single" w:sz="8" w:space="0" w:color="auto"/>
              <w:left w:val="nil"/>
              <w:bottom w:val="single" w:sz="8" w:space="0" w:color="auto"/>
              <w:right w:val="single" w:sz="8" w:space="0" w:color="auto"/>
            </w:tcBorders>
            <w:shd w:val="clear" w:color="000000" w:fill="C9C9C9"/>
            <w:vAlign w:val="bottom"/>
            <w:hideMark/>
          </w:tcPr>
          <w:p w14:paraId="3B16061A"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1485" w:type="dxa"/>
            <w:tcBorders>
              <w:top w:val="single" w:sz="8" w:space="0" w:color="auto"/>
              <w:left w:val="nil"/>
              <w:bottom w:val="single" w:sz="8" w:space="0" w:color="auto"/>
              <w:right w:val="single" w:sz="8" w:space="0" w:color="auto"/>
            </w:tcBorders>
            <w:shd w:val="clear" w:color="000000" w:fill="C9C9C9"/>
            <w:vAlign w:val="bottom"/>
            <w:hideMark/>
          </w:tcPr>
          <w:p w14:paraId="56F4E664"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64" w:type="dxa"/>
            <w:tcBorders>
              <w:top w:val="single" w:sz="8" w:space="0" w:color="auto"/>
              <w:left w:val="nil"/>
              <w:bottom w:val="single" w:sz="8" w:space="0" w:color="auto"/>
              <w:right w:val="single" w:sz="8" w:space="0" w:color="auto"/>
            </w:tcBorders>
            <w:shd w:val="clear" w:color="000000" w:fill="C9C9C9"/>
            <w:vAlign w:val="bottom"/>
            <w:hideMark/>
          </w:tcPr>
          <w:p w14:paraId="0C376718"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BC5F36" w:rsidRPr="008F563E" w14:paraId="0D7D7AD3" w14:textId="77777777" w:rsidTr="00BC5F36">
        <w:trPr>
          <w:trHeight w:val="1016"/>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215135F"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w:t>
            </w:r>
          </w:p>
        </w:tc>
        <w:tc>
          <w:tcPr>
            <w:tcW w:w="3212" w:type="dxa"/>
            <w:tcBorders>
              <w:top w:val="nil"/>
              <w:left w:val="nil"/>
              <w:bottom w:val="nil"/>
              <w:right w:val="nil"/>
            </w:tcBorders>
            <w:shd w:val="clear" w:color="auto" w:fill="auto"/>
            <w:vAlign w:val="bottom"/>
            <w:hideMark/>
          </w:tcPr>
          <w:p w14:paraId="6D950058"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Ettevalmistustööd (vanade seadmete utiliseerimine likvideerimine,    raadamine jmt)</w:t>
            </w:r>
          </w:p>
        </w:tc>
        <w:tc>
          <w:tcPr>
            <w:tcW w:w="2255" w:type="dxa"/>
            <w:tcBorders>
              <w:top w:val="nil"/>
              <w:left w:val="single" w:sz="8" w:space="0" w:color="auto"/>
              <w:bottom w:val="single" w:sz="8" w:space="0" w:color="auto"/>
              <w:right w:val="single" w:sz="8" w:space="0" w:color="auto"/>
            </w:tcBorders>
            <w:shd w:val="clear" w:color="auto" w:fill="auto"/>
            <w:vAlign w:val="center"/>
            <w:hideMark/>
          </w:tcPr>
          <w:p w14:paraId="083B323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872" w:type="dxa"/>
            <w:tcBorders>
              <w:top w:val="nil"/>
              <w:left w:val="nil"/>
              <w:bottom w:val="single" w:sz="8" w:space="0" w:color="auto"/>
              <w:right w:val="single" w:sz="8" w:space="0" w:color="auto"/>
            </w:tcBorders>
            <w:shd w:val="clear" w:color="auto" w:fill="auto"/>
            <w:noWrap/>
            <w:vAlign w:val="center"/>
            <w:hideMark/>
          </w:tcPr>
          <w:p w14:paraId="6201765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6D24C63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485" w:type="dxa"/>
            <w:tcBorders>
              <w:top w:val="nil"/>
              <w:left w:val="nil"/>
              <w:bottom w:val="single" w:sz="8" w:space="0" w:color="auto"/>
              <w:right w:val="single" w:sz="8" w:space="0" w:color="auto"/>
            </w:tcBorders>
            <w:shd w:val="clear" w:color="auto" w:fill="auto"/>
            <w:noWrap/>
            <w:vAlign w:val="center"/>
            <w:hideMark/>
          </w:tcPr>
          <w:p w14:paraId="36D4D5B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E17AE1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BC5F36" w:rsidRPr="008F563E" w14:paraId="764F9A80" w14:textId="77777777" w:rsidTr="00BC5F36">
        <w:trPr>
          <w:trHeight w:val="53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1DDB06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w:t>
            </w:r>
          </w:p>
        </w:tc>
        <w:tc>
          <w:tcPr>
            <w:tcW w:w="3212" w:type="dxa"/>
            <w:tcBorders>
              <w:top w:val="single" w:sz="8" w:space="0" w:color="auto"/>
              <w:left w:val="nil"/>
              <w:bottom w:val="single" w:sz="8" w:space="0" w:color="auto"/>
              <w:right w:val="single" w:sz="8" w:space="0" w:color="auto"/>
            </w:tcBorders>
            <w:shd w:val="clear" w:color="auto" w:fill="auto"/>
            <w:vAlign w:val="center"/>
            <w:hideMark/>
          </w:tcPr>
          <w:p w14:paraId="50C5C273"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lammutamine ja pinnase tasandamine</w:t>
            </w:r>
          </w:p>
        </w:tc>
        <w:tc>
          <w:tcPr>
            <w:tcW w:w="2255" w:type="dxa"/>
            <w:tcBorders>
              <w:top w:val="nil"/>
              <w:left w:val="nil"/>
              <w:bottom w:val="single" w:sz="8" w:space="0" w:color="auto"/>
              <w:right w:val="single" w:sz="8" w:space="0" w:color="auto"/>
            </w:tcBorders>
            <w:shd w:val="clear" w:color="auto" w:fill="auto"/>
            <w:vAlign w:val="center"/>
            <w:hideMark/>
          </w:tcPr>
          <w:p w14:paraId="4DC19DD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872" w:type="dxa"/>
            <w:tcBorders>
              <w:top w:val="nil"/>
              <w:left w:val="nil"/>
              <w:bottom w:val="single" w:sz="8" w:space="0" w:color="auto"/>
              <w:right w:val="single" w:sz="8" w:space="0" w:color="auto"/>
            </w:tcBorders>
            <w:shd w:val="clear" w:color="auto" w:fill="auto"/>
            <w:noWrap/>
            <w:vAlign w:val="center"/>
            <w:hideMark/>
          </w:tcPr>
          <w:p w14:paraId="17D1998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5EFA8D2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485" w:type="dxa"/>
            <w:tcBorders>
              <w:top w:val="nil"/>
              <w:left w:val="nil"/>
              <w:bottom w:val="single" w:sz="8" w:space="0" w:color="auto"/>
              <w:right w:val="single" w:sz="8" w:space="0" w:color="auto"/>
            </w:tcBorders>
            <w:shd w:val="clear" w:color="auto" w:fill="auto"/>
            <w:noWrap/>
            <w:vAlign w:val="center"/>
            <w:hideMark/>
          </w:tcPr>
          <w:p w14:paraId="4D06003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A42F8C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w:t>
            </w:r>
          </w:p>
        </w:tc>
      </w:tr>
      <w:tr w:rsidR="00BC5F36" w:rsidRPr="008F563E" w14:paraId="5A2BB98C" w14:textId="77777777" w:rsidTr="00BC5F36">
        <w:trPr>
          <w:trHeight w:val="83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6E70C0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w:t>
            </w:r>
          </w:p>
        </w:tc>
        <w:tc>
          <w:tcPr>
            <w:tcW w:w="3212" w:type="dxa"/>
            <w:tcBorders>
              <w:top w:val="nil"/>
              <w:left w:val="nil"/>
              <w:bottom w:val="single" w:sz="8" w:space="0" w:color="auto"/>
              <w:right w:val="single" w:sz="8" w:space="0" w:color="auto"/>
            </w:tcBorders>
            <w:shd w:val="clear" w:color="auto" w:fill="auto"/>
            <w:vAlign w:val="center"/>
            <w:hideMark/>
          </w:tcPr>
          <w:p w14:paraId="48C50ED5"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uue tehnohoone ehitus osaliselt protsessimahutite peale</w:t>
            </w:r>
          </w:p>
        </w:tc>
        <w:tc>
          <w:tcPr>
            <w:tcW w:w="2255" w:type="dxa"/>
            <w:tcBorders>
              <w:top w:val="nil"/>
              <w:left w:val="nil"/>
              <w:bottom w:val="single" w:sz="8" w:space="0" w:color="auto"/>
              <w:right w:val="single" w:sz="8" w:space="0" w:color="auto"/>
            </w:tcBorders>
            <w:shd w:val="clear" w:color="auto" w:fill="auto"/>
            <w:vAlign w:val="center"/>
            <w:hideMark/>
          </w:tcPr>
          <w:p w14:paraId="4AD6D44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75000</w:t>
            </w:r>
          </w:p>
        </w:tc>
        <w:tc>
          <w:tcPr>
            <w:tcW w:w="1872" w:type="dxa"/>
            <w:tcBorders>
              <w:top w:val="nil"/>
              <w:left w:val="nil"/>
              <w:bottom w:val="single" w:sz="8" w:space="0" w:color="auto"/>
              <w:right w:val="single" w:sz="8" w:space="0" w:color="auto"/>
            </w:tcBorders>
            <w:shd w:val="clear" w:color="auto" w:fill="auto"/>
            <w:noWrap/>
            <w:vAlign w:val="center"/>
            <w:hideMark/>
          </w:tcPr>
          <w:p w14:paraId="2E99710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4F928C0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75000</w:t>
            </w:r>
          </w:p>
        </w:tc>
        <w:tc>
          <w:tcPr>
            <w:tcW w:w="1485" w:type="dxa"/>
            <w:tcBorders>
              <w:top w:val="nil"/>
              <w:left w:val="nil"/>
              <w:bottom w:val="single" w:sz="8" w:space="0" w:color="auto"/>
              <w:right w:val="single" w:sz="8" w:space="0" w:color="auto"/>
            </w:tcBorders>
            <w:shd w:val="clear" w:color="auto" w:fill="auto"/>
            <w:noWrap/>
            <w:vAlign w:val="center"/>
            <w:hideMark/>
          </w:tcPr>
          <w:p w14:paraId="441220D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0682921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1875</w:t>
            </w:r>
          </w:p>
        </w:tc>
      </w:tr>
      <w:tr w:rsidR="00BC5F36" w:rsidRPr="008F563E" w14:paraId="6DE2C1FE" w14:textId="77777777" w:rsidTr="00BC5F36">
        <w:trPr>
          <w:trHeight w:val="58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A7A2259"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w:t>
            </w:r>
          </w:p>
        </w:tc>
        <w:tc>
          <w:tcPr>
            <w:tcW w:w="3212" w:type="dxa"/>
            <w:tcBorders>
              <w:top w:val="nil"/>
              <w:left w:val="nil"/>
              <w:bottom w:val="single" w:sz="8" w:space="0" w:color="auto"/>
              <w:right w:val="single" w:sz="8" w:space="0" w:color="auto"/>
            </w:tcBorders>
            <w:shd w:val="clear" w:color="auto" w:fill="auto"/>
            <w:vAlign w:val="center"/>
            <w:hideMark/>
          </w:tcPr>
          <w:p w14:paraId="1A849F27"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 xml:space="preserve">Reoveepuhasti betoonmahutite ehitustööd, </w:t>
            </w:r>
          </w:p>
        </w:tc>
        <w:tc>
          <w:tcPr>
            <w:tcW w:w="2255" w:type="dxa"/>
            <w:tcBorders>
              <w:top w:val="nil"/>
              <w:left w:val="nil"/>
              <w:bottom w:val="single" w:sz="8" w:space="0" w:color="auto"/>
              <w:right w:val="single" w:sz="8" w:space="0" w:color="auto"/>
            </w:tcBorders>
            <w:shd w:val="clear" w:color="auto" w:fill="auto"/>
            <w:vAlign w:val="center"/>
            <w:hideMark/>
          </w:tcPr>
          <w:p w14:paraId="6CDA677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80000</w:t>
            </w:r>
          </w:p>
        </w:tc>
        <w:tc>
          <w:tcPr>
            <w:tcW w:w="1872" w:type="dxa"/>
            <w:tcBorders>
              <w:top w:val="nil"/>
              <w:left w:val="nil"/>
              <w:bottom w:val="single" w:sz="8" w:space="0" w:color="auto"/>
              <w:right w:val="single" w:sz="8" w:space="0" w:color="auto"/>
            </w:tcBorders>
            <w:shd w:val="clear" w:color="auto" w:fill="auto"/>
            <w:noWrap/>
            <w:vAlign w:val="center"/>
            <w:hideMark/>
          </w:tcPr>
          <w:p w14:paraId="11BF56C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7472074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80000</w:t>
            </w:r>
          </w:p>
        </w:tc>
        <w:tc>
          <w:tcPr>
            <w:tcW w:w="1485" w:type="dxa"/>
            <w:tcBorders>
              <w:top w:val="nil"/>
              <w:left w:val="nil"/>
              <w:bottom w:val="single" w:sz="8" w:space="0" w:color="auto"/>
              <w:right w:val="single" w:sz="8" w:space="0" w:color="auto"/>
            </w:tcBorders>
            <w:shd w:val="clear" w:color="auto" w:fill="auto"/>
            <w:noWrap/>
            <w:vAlign w:val="center"/>
            <w:hideMark/>
          </w:tcPr>
          <w:p w14:paraId="558F3FC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38FC76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2000</w:t>
            </w:r>
          </w:p>
        </w:tc>
      </w:tr>
      <w:tr w:rsidR="00BC5F36" w:rsidRPr="008F563E" w14:paraId="35799FCA" w14:textId="77777777" w:rsidTr="00065DBC">
        <w:trPr>
          <w:trHeight w:val="23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F391101"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w:t>
            </w:r>
          </w:p>
        </w:tc>
        <w:tc>
          <w:tcPr>
            <w:tcW w:w="3212" w:type="dxa"/>
            <w:tcBorders>
              <w:top w:val="nil"/>
              <w:left w:val="nil"/>
              <w:bottom w:val="single" w:sz="8" w:space="0" w:color="auto"/>
              <w:right w:val="single" w:sz="8" w:space="0" w:color="auto"/>
            </w:tcBorders>
            <w:shd w:val="clear" w:color="auto" w:fill="auto"/>
            <w:vAlign w:val="center"/>
            <w:hideMark/>
          </w:tcPr>
          <w:p w14:paraId="3B4E2436"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tehnoloogiaseadmed koos paigaldusega, sealhulgas mehaaniline eelpuhastus, puhurid, aeraatorid, -torustikud pumbad, andurid, hapnikuandurid, keemiline fosforiärastus, segurid, mudatihendussüsteem, pumbad</w:t>
            </w:r>
          </w:p>
        </w:tc>
        <w:tc>
          <w:tcPr>
            <w:tcW w:w="2255" w:type="dxa"/>
            <w:tcBorders>
              <w:top w:val="nil"/>
              <w:left w:val="nil"/>
              <w:bottom w:val="single" w:sz="8" w:space="0" w:color="auto"/>
              <w:right w:val="single" w:sz="8" w:space="0" w:color="auto"/>
            </w:tcBorders>
            <w:shd w:val="clear" w:color="auto" w:fill="auto"/>
            <w:vAlign w:val="center"/>
            <w:hideMark/>
          </w:tcPr>
          <w:p w14:paraId="3FD0051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72" w:type="dxa"/>
            <w:tcBorders>
              <w:top w:val="nil"/>
              <w:left w:val="nil"/>
              <w:bottom w:val="single" w:sz="8" w:space="0" w:color="auto"/>
              <w:right w:val="single" w:sz="8" w:space="0" w:color="auto"/>
            </w:tcBorders>
            <w:shd w:val="clear" w:color="auto" w:fill="auto"/>
            <w:noWrap/>
            <w:vAlign w:val="center"/>
            <w:hideMark/>
          </w:tcPr>
          <w:p w14:paraId="2A5FCBD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160000</w:t>
            </w:r>
          </w:p>
        </w:tc>
        <w:tc>
          <w:tcPr>
            <w:tcW w:w="1830" w:type="dxa"/>
            <w:tcBorders>
              <w:top w:val="nil"/>
              <w:left w:val="nil"/>
              <w:bottom w:val="single" w:sz="8" w:space="0" w:color="auto"/>
              <w:right w:val="single" w:sz="8" w:space="0" w:color="auto"/>
            </w:tcBorders>
            <w:shd w:val="clear" w:color="auto" w:fill="auto"/>
            <w:noWrap/>
            <w:vAlign w:val="center"/>
            <w:hideMark/>
          </w:tcPr>
          <w:p w14:paraId="381B254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04722DE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10720</w:t>
            </w:r>
          </w:p>
        </w:tc>
        <w:tc>
          <w:tcPr>
            <w:tcW w:w="1964" w:type="dxa"/>
            <w:tcBorders>
              <w:top w:val="nil"/>
              <w:left w:val="nil"/>
              <w:bottom w:val="single" w:sz="8" w:space="0" w:color="auto"/>
              <w:right w:val="single" w:sz="8" w:space="0" w:color="auto"/>
            </w:tcBorders>
            <w:shd w:val="clear" w:color="auto" w:fill="auto"/>
            <w:vAlign w:val="center"/>
            <w:hideMark/>
          </w:tcPr>
          <w:p w14:paraId="2B56A16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105B6278" w14:textId="77777777" w:rsidTr="00BC5F36">
        <w:trPr>
          <w:trHeight w:val="80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5F3DFE7"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w:t>
            </w:r>
          </w:p>
        </w:tc>
        <w:tc>
          <w:tcPr>
            <w:tcW w:w="3212" w:type="dxa"/>
            <w:tcBorders>
              <w:top w:val="nil"/>
              <w:left w:val="nil"/>
              <w:bottom w:val="single" w:sz="8" w:space="0" w:color="auto"/>
              <w:right w:val="single" w:sz="8" w:space="0" w:color="auto"/>
            </w:tcBorders>
            <w:shd w:val="clear" w:color="auto" w:fill="auto"/>
            <w:vAlign w:val="bottom"/>
            <w:hideMark/>
          </w:tcPr>
          <w:p w14:paraId="47E15A63"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Väimela Matussaare reoveepumpla KPJ-3 lammutamine 1.alternatiivi korral</w:t>
            </w:r>
          </w:p>
        </w:tc>
        <w:tc>
          <w:tcPr>
            <w:tcW w:w="2255" w:type="dxa"/>
            <w:tcBorders>
              <w:top w:val="nil"/>
              <w:left w:val="nil"/>
              <w:bottom w:val="single" w:sz="8" w:space="0" w:color="auto"/>
              <w:right w:val="single" w:sz="8" w:space="0" w:color="auto"/>
            </w:tcBorders>
            <w:shd w:val="clear" w:color="auto" w:fill="auto"/>
            <w:vAlign w:val="center"/>
            <w:hideMark/>
          </w:tcPr>
          <w:p w14:paraId="2B556E0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872" w:type="dxa"/>
            <w:tcBorders>
              <w:top w:val="nil"/>
              <w:left w:val="nil"/>
              <w:bottom w:val="single" w:sz="8" w:space="0" w:color="auto"/>
              <w:right w:val="single" w:sz="8" w:space="0" w:color="auto"/>
            </w:tcBorders>
            <w:shd w:val="clear" w:color="auto" w:fill="auto"/>
            <w:noWrap/>
            <w:vAlign w:val="center"/>
            <w:hideMark/>
          </w:tcPr>
          <w:p w14:paraId="076A786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1A9AD9C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485" w:type="dxa"/>
            <w:tcBorders>
              <w:top w:val="nil"/>
              <w:left w:val="nil"/>
              <w:bottom w:val="single" w:sz="8" w:space="0" w:color="auto"/>
              <w:right w:val="single" w:sz="8" w:space="0" w:color="auto"/>
            </w:tcBorders>
            <w:shd w:val="clear" w:color="auto" w:fill="auto"/>
            <w:noWrap/>
            <w:vAlign w:val="center"/>
            <w:hideMark/>
          </w:tcPr>
          <w:p w14:paraId="41A225A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048C2B0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BC5F36" w:rsidRPr="008F563E" w14:paraId="616097E0" w14:textId="77777777" w:rsidTr="00065DBC">
        <w:trPr>
          <w:trHeight w:val="80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CDD4E8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7</w:t>
            </w:r>
          </w:p>
        </w:tc>
        <w:tc>
          <w:tcPr>
            <w:tcW w:w="3212" w:type="dxa"/>
            <w:tcBorders>
              <w:top w:val="nil"/>
              <w:left w:val="nil"/>
              <w:bottom w:val="single" w:sz="8" w:space="0" w:color="auto"/>
              <w:right w:val="single" w:sz="8" w:space="0" w:color="auto"/>
            </w:tcBorders>
            <w:shd w:val="clear" w:color="auto" w:fill="auto"/>
            <w:vAlign w:val="bottom"/>
            <w:hideMark/>
          </w:tcPr>
          <w:p w14:paraId="711ADFC4"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Väimela Matussaare reoveepumpla KPJ-3 rekonstrueerimine 1.alternatiivi korral</w:t>
            </w:r>
          </w:p>
        </w:tc>
        <w:tc>
          <w:tcPr>
            <w:tcW w:w="2255" w:type="dxa"/>
            <w:tcBorders>
              <w:top w:val="nil"/>
              <w:left w:val="nil"/>
              <w:bottom w:val="single" w:sz="8" w:space="0" w:color="auto"/>
              <w:right w:val="single" w:sz="8" w:space="0" w:color="auto"/>
            </w:tcBorders>
            <w:shd w:val="clear" w:color="auto" w:fill="auto"/>
            <w:vAlign w:val="center"/>
            <w:hideMark/>
          </w:tcPr>
          <w:p w14:paraId="2F07680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72" w:type="dxa"/>
            <w:tcBorders>
              <w:top w:val="nil"/>
              <w:left w:val="nil"/>
              <w:bottom w:val="single" w:sz="8" w:space="0" w:color="auto"/>
              <w:right w:val="single" w:sz="8" w:space="0" w:color="auto"/>
            </w:tcBorders>
            <w:shd w:val="clear" w:color="auto" w:fill="auto"/>
            <w:noWrap/>
            <w:vAlign w:val="center"/>
            <w:hideMark/>
          </w:tcPr>
          <w:p w14:paraId="4A2E97E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25000</w:t>
            </w:r>
          </w:p>
        </w:tc>
        <w:tc>
          <w:tcPr>
            <w:tcW w:w="1830" w:type="dxa"/>
            <w:tcBorders>
              <w:top w:val="nil"/>
              <w:left w:val="nil"/>
              <w:bottom w:val="single" w:sz="8" w:space="0" w:color="auto"/>
              <w:right w:val="single" w:sz="8" w:space="0" w:color="auto"/>
            </w:tcBorders>
            <w:shd w:val="clear" w:color="auto" w:fill="auto"/>
            <w:noWrap/>
            <w:vAlign w:val="center"/>
            <w:hideMark/>
          </w:tcPr>
          <w:p w14:paraId="78865E1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55D3BA9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1675</w:t>
            </w:r>
          </w:p>
        </w:tc>
        <w:tc>
          <w:tcPr>
            <w:tcW w:w="1964" w:type="dxa"/>
            <w:tcBorders>
              <w:top w:val="nil"/>
              <w:left w:val="nil"/>
              <w:bottom w:val="single" w:sz="8" w:space="0" w:color="auto"/>
              <w:right w:val="single" w:sz="8" w:space="0" w:color="auto"/>
            </w:tcBorders>
            <w:shd w:val="clear" w:color="auto" w:fill="auto"/>
            <w:vAlign w:val="center"/>
            <w:hideMark/>
          </w:tcPr>
          <w:p w14:paraId="36AB36C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3F4D92C6" w14:textId="77777777" w:rsidTr="00AD4F8E">
        <w:trPr>
          <w:trHeight w:val="22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1AF5FB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8</w:t>
            </w:r>
          </w:p>
        </w:tc>
        <w:tc>
          <w:tcPr>
            <w:tcW w:w="3212" w:type="dxa"/>
            <w:tcBorders>
              <w:top w:val="nil"/>
              <w:left w:val="nil"/>
              <w:bottom w:val="single" w:sz="8" w:space="0" w:color="auto"/>
              <w:right w:val="single" w:sz="8" w:space="0" w:color="auto"/>
            </w:tcBorders>
            <w:shd w:val="clear" w:color="auto" w:fill="auto"/>
            <w:vAlign w:val="center"/>
            <w:hideMark/>
          </w:tcPr>
          <w:p w14:paraId="4FF6D1AE"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Reoveepuhasti välistorustikud</w:t>
            </w:r>
          </w:p>
        </w:tc>
        <w:tc>
          <w:tcPr>
            <w:tcW w:w="2255" w:type="dxa"/>
            <w:tcBorders>
              <w:top w:val="nil"/>
              <w:left w:val="nil"/>
              <w:bottom w:val="single" w:sz="8" w:space="0" w:color="auto"/>
              <w:right w:val="single" w:sz="8" w:space="0" w:color="auto"/>
            </w:tcBorders>
            <w:shd w:val="clear" w:color="auto" w:fill="auto"/>
            <w:vAlign w:val="center"/>
            <w:hideMark/>
          </w:tcPr>
          <w:p w14:paraId="4AD6EBE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872" w:type="dxa"/>
            <w:tcBorders>
              <w:top w:val="nil"/>
              <w:left w:val="nil"/>
              <w:bottom w:val="single" w:sz="8" w:space="0" w:color="auto"/>
              <w:right w:val="single" w:sz="8" w:space="0" w:color="auto"/>
            </w:tcBorders>
            <w:shd w:val="clear" w:color="auto" w:fill="auto"/>
            <w:noWrap/>
            <w:vAlign w:val="center"/>
            <w:hideMark/>
          </w:tcPr>
          <w:p w14:paraId="3224179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2DAACC0F"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485" w:type="dxa"/>
            <w:tcBorders>
              <w:top w:val="nil"/>
              <w:left w:val="nil"/>
              <w:bottom w:val="single" w:sz="8" w:space="0" w:color="auto"/>
              <w:right w:val="single" w:sz="8" w:space="0" w:color="auto"/>
            </w:tcBorders>
            <w:shd w:val="clear" w:color="auto" w:fill="auto"/>
            <w:noWrap/>
            <w:vAlign w:val="center"/>
            <w:hideMark/>
          </w:tcPr>
          <w:p w14:paraId="0C63361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551FC82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250</w:t>
            </w:r>
          </w:p>
        </w:tc>
      </w:tr>
      <w:tr w:rsidR="00BC5F36" w:rsidRPr="008F563E" w14:paraId="4454A14C" w14:textId="77777777" w:rsidTr="00BC5F36">
        <w:trPr>
          <w:trHeight w:val="87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E048847"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w:t>
            </w:r>
          </w:p>
        </w:tc>
        <w:tc>
          <w:tcPr>
            <w:tcW w:w="3212" w:type="dxa"/>
            <w:tcBorders>
              <w:top w:val="nil"/>
              <w:left w:val="nil"/>
              <w:bottom w:val="single" w:sz="8" w:space="0" w:color="auto"/>
              <w:right w:val="single" w:sz="8" w:space="0" w:color="auto"/>
            </w:tcBorders>
            <w:shd w:val="clear" w:color="auto" w:fill="auto"/>
            <w:vAlign w:val="center"/>
            <w:hideMark/>
          </w:tcPr>
          <w:p w14:paraId="2EECD72C" w14:textId="77777777" w:rsidR="00BC5F36" w:rsidRPr="008F563E" w:rsidRDefault="00BC5F36" w:rsidP="00BC5F36">
            <w:pPr>
              <w:spacing w:after="0" w:line="240" w:lineRule="auto"/>
              <w:rPr>
                <w:rFonts w:eastAsia="Times New Roman" w:cs="Arial"/>
                <w:color w:val="000000"/>
                <w:lang w:eastAsia="en-US"/>
              </w:rPr>
            </w:pPr>
            <w:r w:rsidRPr="008F563E">
              <w:rPr>
                <w:rFonts w:eastAsia="Times New Roman" w:cs="Arial"/>
                <w:color w:val="000000"/>
                <w:lang w:eastAsia="en-US"/>
              </w:rPr>
              <w:t>Elektri- ja automaatikaseadmed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4F07827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72" w:type="dxa"/>
            <w:tcBorders>
              <w:top w:val="nil"/>
              <w:left w:val="nil"/>
              <w:bottom w:val="single" w:sz="8" w:space="0" w:color="auto"/>
              <w:right w:val="single" w:sz="8" w:space="0" w:color="auto"/>
            </w:tcBorders>
            <w:shd w:val="clear" w:color="auto" w:fill="auto"/>
            <w:noWrap/>
            <w:vAlign w:val="center"/>
            <w:hideMark/>
          </w:tcPr>
          <w:p w14:paraId="6E259E2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45000</w:t>
            </w:r>
          </w:p>
        </w:tc>
        <w:tc>
          <w:tcPr>
            <w:tcW w:w="1830" w:type="dxa"/>
            <w:tcBorders>
              <w:top w:val="nil"/>
              <w:left w:val="nil"/>
              <w:bottom w:val="single" w:sz="8" w:space="0" w:color="auto"/>
              <w:right w:val="single" w:sz="8" w:space="0" w:color="auto"/>
            </w:tcBorders>
            <w:shd w:val="clear" w:color="auto" w:fill="auto"/>
            <w:noWrap/>
            <w:vAlign w:val="center"/>
            <w:hideMark/>
          </w:tcPr>
          <w:p w14:paraId="3431D0A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761D97D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3015</w:t>
            </w:r>
          </w:p>
        </w:tc>
        <w:tc>
          <w:tcPr>
            <w:tcW w:w="1964" w:type="dxa"/>
            <w:tcBorders>
              <w:top w:val="nil"/>
              <w:left w:val="nil"/>
              <w:bottom w:val="single" w:sz="8" w:space="0" w:color="auto"/>
              <w:right w:val="single" w:sz="8" w:space="0" w:color="auto"/>
            </w:tcBorders>
            <w:shd w:val="clear" w:color="auto" w:fill="auto"/>
            <w:vAlign w:val="center"/>
            <w:hideMark/>
          </w:tcPr>
          <w:p w14:paraId="6855F2E8"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102966E7" w14:textId="77777777" w:rsidTr="00BC5F36">
        <w:trPr>
          <w:trHeight w:val="51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DBCB37A"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10</w:t>
            </w:r>
          </w:p>
        </w:tc>
        <w:tc>
          <w:tcPr>
            <w:tcW w:w="3212" w:type="dxa"/>
            <w:tcBorders>
              <w:top w:val="nil"/>
              <w:left w:val="nil"/>
              <w:bottom w:val="single" w:sz="8" w:space="0" w:color="auto"/>
              <w:right w:val="single" w:sz="8" w:space="0" w:color="auto"/>
            </w:tcBorders>
            <w:shd w:val="clear" w:color="auto" w:fill="auto"/>
            <w:vAlign w:val="bottom"/>
            <w:hideMark/>
          </w:tcPr>
          <w:p w14:paraId="4B3E4B7A"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Tehnohoone kütte- ja ventilatsiooniseadmed koos paigaldusega</w:t>
            </w:r>
          </w:p>
        </w:tc>
        <w:tc>
          <w:tcPr>
            <w:tcW w:w="2255" w:type="dxa"/>
            <w:tcBorders>
              <w:top w:val="nil"/>
              <w:left w:val="nil"/>
              <w:bottom w:val="single" w:sz="8" w:space="0" w:color="auto"/>
              <w:right w:val="single" w:sz="8" w:space="0" w:color="auto"/>
            </w:tcBorders>
            <w:shd w:val="clear" w:color="auto" w:fill="auto"/>
            <w:vAlign w:val="center"/>
            <w:hideMark/>
          </w:tcPr>
          <w:p w14:paraId="2FE2606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72" w:type="dxa"/>
            <w:tcBorders>
              <w:top w:val="nil"/>
              <w:left w:val="nil"/>
              <w:bottom w:val="single" w:sz="8" w:space="0" w:color="auto"/>
              <w:right w:val="single" w:sz="8" w:space="0" w:color="auto"/>
            </w:tcBorders>
            <w:shd w:val="clear" w:color="auto" w:fill="auto"/>
            <w:noWrap/>
            <w:vAlign w:val="center"/>
            <w:hideMark/>
          </w:tcPr>
          <w:p w14:paraId="1A9974D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0C24F82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485" w:type="dxa"/>
            <w:tcBorders>
              <w:top w:val="nil"/>
              <w:left w:val="nil"/>
              <w:bottom w:val="single" w:sz="8" w:space="0" w:color="auto"/>
              <w:right w:val="single" w:sz="8" w:space="0" w:color="auto"/>
            </w:tcBorders>
            <w:shd w:val="clear" w:color="auto" w:fill="auto"/>
            <w:noWrap/>
            <w:vAlign w:val="center"/>
            <w:hideMark/>
          </w:tcPr>
          <w:p w14:paraId="01510761"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C94B67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225</w:t>
            </w:r>
          </w:p>
        </w:tc>
      </w:tr>
      <w:tr w:rsidR="00BC5F36" w:rsidRPr="008F563E" w14:paraId="1278D11D" w14:textId="77777777" w:rsidTr="00BC5F36">
        <w:trPr>
          <w:trHeight w:val="72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F5D5F3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11</w:t>
            </w:r>
          </w:p>
        </w:tc>
        <w:tc>
          <w:tcPr>
            <w:tcW w:w="3212" w:type="dxa"/>
            <w:tcBorders>
              <w:top w:val="nil"/>
              <w:left w:val="nil"/>
              <w:bottom w:val="single" w:sz="8" w:space="0" w:color="auto"/>
              <w:right w:val="single" w:sz="8" w:space="0" w:color="auto"/>
            </w:tcBorders>
            <w:shd w:val="clear" w:color="auto" w:fill="auto"/>
            <w:vAlign w:val="bottom"/>
            <w:hideMark/>
          </w:tcPr>
          <w:p w14:paraId="5C1A47AF"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 xml:space="preserve">Kahe biotiigi (kokku </w:t>
            </w:r>
            <w:r w:rsidR="00BA164B">
              <w:rPr>
                <w:rFonts w:eastAsia="Times New Roman" w:cs="Arial"/>
                <w:color w:val="000000"/>
                <w:lang w:eastAsia="en-US"/>
              </w:rPr>
              <w:t>6890</w:t>
            </w:r>
            <w:r w:rsidRPr="008F563E">
              <w:rPr>
                <w:rFonts w:eastAsia="Times New Roman" w:cs="Arial"/>
                <w:color w:val="000000"/>
                <w:lang w:eastAsia="en-US"/>
              </w:rPr>
              <w:t xml:space="preserve"> m</w:t>
            </w:r>
            <w:r w:rsidRPr="008F563E">
              <w:rPr>
                <w:rFonts w:eastAsia="Times New Roman" w:cs="Arial"/>
                <w:color w:val="000000"/>
                <w:vertAlign w:val="superscript"/>
                <w:lang w:eastAsia="en-US"/>
              </w:rPr>
              <w:t>2</w:t>
            </w:r>
            <w:r w:rsidRPr="008F563E">
              <w:rPr>
                <w:rFonts w:eastAsia="Times New Roman" w:cs="Arial"/>
                <w:color w:val="000000"/>
                <w:lang w:eastAsia="en-US"/>
              </w:rPr>
              <w:t>) ja väljavoolukaevude rekonstrueerimine</w:t>
            </w:r>
          </w:p>
        </w:tc>
        <w:tc>
          <w:tcPr>
            <w:tcW w:w="2255" w:type="dxa"/>
            <w:tcBorders>
              <w:top w:val="nil"/>
              <w:left w:val="nil"/>
              <w:bottom w:val="single" w:sz="8" w:space="0" w:color="auto"/>
              <w:right w:val="single" w:sz="8" w:space="0" w:color="auto"/>
            </w:tcBorders>
            <w:shd w:val="clear" w:color="auto" w:fill="auto"/>
            <w:vAlign w:val="center"/>
            <w:hideMark/>
          </w:tcPr>
          <w:p w14:paraId="773CFB7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72" w:type="dxa"/>
            <w:tcBorders>
              <w:top w:val="nil"/>
              <w:left w:val="nil"/>
              <w:bottom w:val="single" w:sz="8" w:space="0" w:color="auto"/>
              <w:right w:val="single" w:sz="8" w:space="0" w:color="auto"/>
            </w:tcBorders>
            <w:shd w:val="clear" w:color="auto" w:fill="auto"/>
            <w:noWrap/>
            <w:vAlign w:val="center"/>
            <w:hideMark/>
          </w:tcPr>
          <w:p w14:paraId="7987381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830" w:type="dxa"/>
            <w:tcBorders>
              <w:top w:val="nil"/>
              <w:left w:val="nil"/>
              <w:bottom w:val="single" w:sz="8" w:space="0" w:color="auto"/>
              <w:right w:val="single" w:sz="8" w:space="0" w:color="auto"/>
            </w:tcBorders>
            <w:shd w:val="clear" w:color="auto" w:fill="auto"/>
            <w:noWrap/>
            <w:vAlign w:val="center"/>
            <w:hideMark/>
          </w:tcPr>
          <w:p w14:paraId="538028AB"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485" w:type="dxa"/>
            <w:tcBorders>
              <w:top w:val="nil"/>
              <w:left w:val="nil"/>
              <w:bottom w:val="single" w:sz="8" w:space="0" w:color="auto"/>
              <w:right w:val="single" w:sz="8" w:space="0" w:color="auto"/>
            </w:tcBorders>
            <w:shd w:val="clear" w:color="auto" w:fill="auto"/>
            <w:noWrap/>
            <w:vAlign w:val="center"/>
            <w:hideMark/>
          </w:tcPr>
          <w:p w14:paraId="76A4FF4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2680</w:t>
            </w:r>
          </w:p>
        </w:tc>
        <w:tc>
          <w:tcPr>
            <w:tcW w:w="1964" w:type="dxa"/>
            <w:tcBorders>
              <w:top w:val="nil"/>
              <w:left w:val="nil"/>
              <w:bottom w:val="single" w:sz="8" w:space="0" w:color="auto"/>
              <w:right w:val="single" w:sz="8" w:space="0" w:color="auto"/>
            </w:tcBorders>
            <w:shd w:val="clear" w:color="auto" w:fill="auto"/>
            <w:vAlign w:val="center"/>
            <w:hideMark/>
          </w:tcPr>
          <w:p w14:paraId="32E190B2"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BC5F36" w:rsidRPr="008F563E" w14:paraId="58BEE21C" w14:textId="77777777" w:rsidTr="00BC5F36">
        <w:trPr>
          <w:trHeight w:val="37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3FFAEDD9"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w:t>
            </w:r>
          </w:p>
        </w:tc>
        <w:tc>
          <w:tcPr>
            <w:tcW w:w="3212" w:type="dxa"/>
            <w:tcBorders>
              <w:top w:val="nil"/>
              <w:left w:val="nil"/>
              <w:bottom w:val="single" w:sz="8" w:space="0" w:color="auto"/>
              <w:right w:val="single" w:sz="8" w:space="0" w:color="auto"/>
            </w:tcBorders>
            <w:shd w:val="clear" w:color="auto" w:fill="auto"/>
            <w:vAlign w:val="bottom"/>
            <w:hideMark/>
          </w:tcPr>
          <w:p w14:paraId="18836D09"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Haljastus ja heakorratööd (~3000 m</w:t>
            </w:r>
            <w:r w:rsidRPr="008F563E">
              <w:rPr>
                <w:rFonts w:eastAsia="Times New Roman" w:cs="Arial"/>
                <w:color w:val="000000"/>
                <w:vertAlign w:val="superscript"/>
                <w:lang w:eastAsia="en-US"/>
              </w:rPr>
              <w:t>2</w:t>
            </w:r>
            <w:r w:rsidRPr="008F563E">
              <w:rPr>
                <w:rFonts w:eastAsia="Times New Roman" w:cs="Arial"/>
                <w:color w:val="000000"/>
                <w:lang w:eastAsia="en-US"/>
              </w:rPr>
              <w:t xml:space="preserve">), </w:t>
            </w:r>
          </w:p>
        </w:tc>
        <w:tc>
          <w:tcPr>
            <w:tcW w:w="2255" w:type="dxa"/>
            <w:tcBorders>
              <w:top w:val="nil"/>
              <w:left w:val="nil"/>
              <w:bottom w:val="single" w:sz="8" w:space="0" w:color="auto"/>
              <w:right w:val="single" w:sz="8" w:space="0" w:color="auto"/>
            </w:tcBorders>
            <w:shd w:val="clear" w:color="auto" w:fill="auto"/>
            <w:vAlign w:val="center"/>
            <w:hideMark/>
          </w:tcPr>
          <w:p w14:paraId="04FAA58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872" w:type="dxa"/>
            <w:tcBorders>
              <w:top w:val="nil"/>
              <w:left w:val="nil"/>
              <w:bottom w:val="single" w:sz="8" w:space="0" w:color="auto"/>
              <w:right w:val="single" w:sz="8" w:space="0" w:color="auto"/>
            </w:tcBorders>
            <w:shd w:val="clear" w:color="auto" w:fill="auto"/>
            <w:noWrap/>
            <w:vAlign w:val="center"/>
            <w:hideMark/>
          </w:tcPr>
          <w:p w14:paraId="1EACC273"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64AC752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9000</w:t>
            </w:r>
          </w:p>
        </w:tc>
        <w:tc>
          <w:tcPr>
            <w:tcW w:w="1485" w:type="dxa"/>
            <w:tcBorders>
              <w:top w:val="nil"/>
              <w:left w:val="nil"/>
              <w:bottom w:val="single" w:sz="8" w:space="0" w:color="auto"/>
              <w:right w:val="single" w:sz="8" w:space="0" w:color="auto"/>
            </w:tcBorders>
            <w:shd w:val="clear" w:color="auto" w:fill="auto"/>
            <w:noWrap/>
            <w:vAlign w:val="center"/>
            <w:hideMark/>
          </w:tcPr>
          <w:p w14:paraId="4717BFB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7522F28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225</w:t>
            </w:r>
          </w:p>
        </w:tc>
      </w:tr>
      <w:tr w:rsidR="00BC5F36" w:rsidRPr="008F563E" w14:paraId="0DC72502" w14:textId="77777777" w:rsidTr="00BC5F36">
        <w:trPr>
          <w:trHeight w:val="4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DF52783"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13</w:t>
            </w:r>
          </w:p>
        </w:tc>
        <w:tc>
          <w:tcPr>
            <w:tcW w:w="3212" w:type="dxa"/>
            <w:tcBorders>
              <w:top w:val="nil"/>
              <w:left w:val="nil"/>
              <w:bottom w:val="single" w:sz="8" w:space="0" w:color="auto"/>
              <w:right w:val="single" w:sz="8" w:space="0" w:color="auto"/>
            </w:tcBorders>
            <w:shd w:val="clear" w:color="auto" w:fill="auto"/>
            <w:vAlign w:val="bottom"/>
            <w:hideMark/>
          </w:tcPr>
          <w:p w14:paraId="30F9902D"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Juurdesõidutee korrastamine ja rajamine</w:t>
            </w:r>
          </w:p>
        </w:tc>
        <w:tc>
          <w:tcPr>
            <w:tcW w:w="2255" w:type="dxa"/>
            <w:tcBorders>
              <w:top w:val="nil"/>
              <w:left w:val="nil"/>
              <w:bottom w:val="single" w:sz="8" w:space="0" w:color="auto"/>
              <w:right w:val="single" w:sz="8" w:space="0" w:color="auto"/>
            </w:tcBorders>
            <w:shd w:val="clear" w:color="auto" w:fill="auto"/>
            <w:vAlign w:val="center"/>
            <w:hideMark/>
          </w:tcPr>
          <w:p w14:paraId="711CE20A"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872" w:type="dxa"/>
            <w:tcBorders>
              <w:top w:val="nil"/>
              <w:left w:val="nil"/>
              <w:bottom w:val="single" w:sz="8" w:space="0" w:color="auto"/>
              <w:right w:val="single" w:sz="8" w:space="0" w:color="auto"/>
            </w:tcBorders>
            <w:shd w:val="clear" w:color="auto" w:fill="auto"/>
            <w:noWrap/>
            <w:vAlign w:val="center"/>
            <w:hideMark/>
          </w:tcPr>
          <w:p w14:paraId="7C1895B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830" w:type="dxa"/>
            <w:tcBorders>
              <w:top w:val="nil"/>
              <w:left w:val="nil"/>
              <w:bottom w:val="single" w:sz="8" w:space="0" w:color="auto"/>
              <w:right w:val="single" w:sz="8" w:space="0" w:color="auto"/>
            </w:tcBorders>
            <w:shd w:val="clear" w:color="auto" w:fill="auto"/>
            <w:noWrap/>
            <w:vAlign w:val="center"/>
            <w:hideMark/>
          </w:tcPr>
          <w:p w14:paraId="56345F8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15000</w:t>
            </w:r>
          </w:p>
        </w:tc>
        <w:tc>
          <w:tcPr>
            <w:tcW w:w="1485" w:type="dxa"/>
            <w:tcBorders>
              <w:top w:val="nil"/>
              <w:left w:val="nil"/>
              <w:bottom w:val="single" w:sz="8" w:space="0" w:color="auto"/>
              <w:right w:val="single" w:sz="8" w:space="0" w:color="auto"/>
            </w:tcBorders>
            <w:shd w:val="clear" w:color="auto" w:fill="auto"/>
            <w:noWrap/>
            <w:vAlign w:val="center"/>
            <w:hideMark/>
          </w:tcPr>
          <w:p w14:paraId="324193FD"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64" w:type="dxa"/>
            <w:tcBorders>
              <w:top w:val="nil"/>
              <w:left w:val="nil"/>
              <w:bottom w:val="single" w:sz="8" w:space="0" w:color="auto"/>
              <w:right w:val="single" w:sz="8" w:space="0" w:color="auto"/>
            </w:tcBorders>
            <w:shd w:val="clear" w:color="auto" w:fill="auto"/>
            <w:vAlign w:val="center"/>
            <w:hideMark/>
          </w:tcPr>
          <w:p w14:paraId="18D7118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375</w:t>
            </w:r>
          </w:p>
        </w:tc>
      </w:tr>
      <w:tr w:rsidR="00BC5F36" w:rsidRPr="008F563E" w14:paraId="05C4586B" w14:textId="77777777" w:rsidTr="00BC5F36">
        <w:trPr>
          <w:trHeight w:val="31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2BE37879"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3212" w:type="dxa"/>
            <w:tcBorders>
              <w:top w:val="nil"/>
              <w:left w:val="nil"/>
              <w:bottom w:val="single" w:sz="8" w:space="0" w:color="auto"/>
              <w:right w:val="single" w:sz="8" w:space="0" w:color="auto"/>
            </w:tcBorders>
            <w:shd w:val="clear" w:color="000000" w:fill="D9D9D9"/>
            <w:vAlign w:val="center"/>
            <w:hideMark/>
          </w:tcPr>
          <w:p w14:paraId="50917D04"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2255" w:type="dxa"/>
            <w:tcBorders>
              <w:top w:val="nil"/>
              <w:left w:val="nil"/>
              <w:bottom w:val="single" w:sz="8" w:space="0" w:color="auto"/>
              <w:right w:val="single" w:sz="8" w:space="0" w:color="auto"/>
            </w:tcBorders>
            <w:shd w:val="clear" w:color="000000" w:fill="D9D9D9"/>
            <w:noWrap/>
            <w:vAlign w:val="center"/>
            <w:hideMark/>
          </w:tcPr>
          <w:p w14:paraId="7875F218"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508</w:t>
            </w:r>
            <w:r w:rsidR="000C5CB7">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72" w:type="dxa"/>
            <w:tcBorders>
              <w:top w:val="nil"/>
              <w:left w:val="nil"/>
              <w:bottom w:val="single" w:sz="8" w:space="0" w:color="auto"/>
              <w:right w:val="single" w:sz="8" w:space="0" w:color="auto"/>
            </w:tcBorders>
            <w:shd w:val="clear" w:color="000000" w:fill="D9D9D9"/>
            <w:noWrap/>
            <w:vAlign w:val="center"/>
            <w:hideMark/>
          </w:tcPr>
          <w:p w14:paraId="5FD57548"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270</w:t>
            </w:r>
            <w:r w:rsidR="000C5CB7">
              <w:rPr>
                <w:rFonts w:eastAsia="Times New Roman" w:cs="Arial"/>
                <w:b/>
                <w:bCs/>
                <w:color w:val="000000"/>
                <w:lang w:eastAsia="en-US"/>
              </w:rPr>
              <w:t xml:space="preserve"> </w:t>
            </w:r>
            <w:r w:rsidRPr="008F563E">
              <w:rPr>
                <w:rFonts w:eastAsia="Times New Roman" w:cs="Arial"/>
                <w:b/>
                <w:bCs/>
                <w:color w:val="000000"/>
                <w:lang w:eastAsia="en-US"/>
              </w:rPr>
              <w:t>000</w:t>
            </w:r>
          </w:p>
        </w:tc>
        <w:tc>
          <w:tcPr>
            <w:tcW w:w="1830" w:type="dxa"/>
            <w:tcBorders>
              <w:top w:val="nil"/>
              <w:left w:val="nil"/>
              <w:bottom w:val="single" w:sz="8" w:space="0" w:color="auto"/>
              <w:right w:val="single" w:sz="8" w:space="0" w:color="auto"/>
            </w:tcBorders>
            <w:shd w:val="clear" w:color="000000" w:fill="D9D9D9"/>
            <w:noWrap/>
            <w:vAlign w:val="center"/>
            <w:hideMark/>
          </w:tcPr>
          <w:p w14:paraId="1B014105"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238</w:t>
            </w:r>
            <w:r w:rsidR="000C5CB7">
              <w:rPr>
                <w:rFonts w:eastAsia="Times New Roman" w:cs="Arial"/>
                <w:b/>
                <w:bCs/>
                <w:color w:val="000000"/>
                <w:lang w:eastAsia="en-US"/>
              </w:rPr>
              <w:t xml:space="preserve"> </w:t>
            </w:r>
            <w:r w:rsidRPr="008F563E">
              <w:rPr>
                <w:rFonts w:eastAsia="Times New Roman" w:cs="Arial"/>
                <w:b/>
                <w:bCs/>
                <w:color w:val="000000"/>
                <w:lang w:eastAsia="en-US"/>
              </w:rPr>
              <w:t>000</w:t>
            </w:r>
          </w:p>
        </w:tc>
        <w:tc>
          <w:tcPr>
            <w:tcW w:w="1485" w:type="dxa"/>
            <w:tcBorders>
              <w:top w:val="nil"/>
              <w:left w:val="nil"/>
              <w:bottom w:val="single" w:sz="8" w:space="0" w:color="auto"/>
              <w:right w:val="single" w:sz="8" w:space="0" w:color="auto"/>
            </w:tcBorders>
            <w:shd w:val="clear" w:color="000000" w:fill="D9D9D9"/>
            <w:noWrap/>
            <w:vAlign w:val="center"/>
            <w:hideMark/>
          </w:tcPr>
          <w:p w14:paraId="1A282BF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w:t>
            </w:r>
            <w:r w:rsidR="000C5CB7">
              <w:rPr>
                <w:rFonts w:eastAsia="Times New Roman" w:cs="Arial"/>
                <w:b/>
                <w:bCs/>
                <w:color w:val="000000"/>
                <w:lang w:eastAsia="en-US"/>
              </w:rPr>
              <w:t xml:space="preserve"> </w:t>
            </w:r>
            <w:r w:rsidRPr="008F563E">
              <w:rPr>
                <w:rFonts w:eastAsia="Times New Roman" w:cs="Arial"/>
                <w:b/>
                <w:bCs/>
                <w:color w:val="000000"/>
                <w:lang w:eastAsia="en-US"/>
              </w:rPr>
              <w:t>090</w:t>
            </w:r>
          </w:p>
        </w:tc>
        <w:tc>
          <w:tcPr>
            <w:tcW w:w="1964" w:type="dxa"/>
            <w:tcBorders>
              <w:top w:val="nil"/>
              <w:left w:val="nil"/>
              <w:bottom w:val="single" w:sz="8" w:space="0" w:color="auto"/>
              <w:right w:val="single" w:sz="8" w:space="0" w:color="auto"/>
            </w:tcBorders>
            <w:shd w:val="clear" w:color="000000" w:fill="D9D9D9"/>
            <w:noWrap/>
            <w:vAlign w:val="center"/>
            <w:hideMark/>
          </w:tcPr>
          <w:p w14:paraId="122A8F33"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5950</w:t>
            </w:r>
          </w:p>
        </w:tc>
      </w:tr>
      <w:tr w:rsidR="00BC5F36" w:rsidRPr="008F563E" w14:paraId="5DF38029" w14:textId="77777777" w:rsidTr="00AD4F8E">
        <w:trPr>
          <w:trHeight w:val="850"/>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5880BFE2" w14:textId="77777777" w:rsidR="00BC5F36" w:rsidRPr="008F563E" w:rsidRDefault="00BC5F36" w:rsidP="00BC5F36">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5E4E3816"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Uuringud, projekteerimine, Ettenägematu kulu, projektijuhtimine, omanikujärelevalve, 15%</w:t>
            </w:r>
          </w:p>
        </w:tc>
        <w:tc>
          <w:tcPr>
            <w:tcW w:w="2255" w:type="dxa"/>
            <w:tcBorders>
              <w:top w:val="nil"/>
              <w:left w:val="nil"/>
              <w:bottom w:val="single" w:sz="8" w:space="0" w:color="auto"/>
              <w:right w:val="single" w:sz="8" w:space="0" w:color="auto"/>
            </w:tcBorders>
            <w:shd w:val="clear" w:color="000000" w:fill="D9D9D9"/>
            <w:noWrap/>
            <w:vAlign w:val="center"/>
            <w:hideMark/>
          </w:tcPr>
          <w:p w14:paraId="79CA8EE9"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76200</w:t>
            </w:r>
          </w:p>
        </w:tc>
        <w:tc>
          <w:tcPr>
            <w:tcW w:w="1872" w:type="dxa"/>
            <w:tcBorders>
              <w:top w:val="nil"/>
              <w:left w:val="nil"/>
              <w:bottom w:val="single" w:sz="8" w:space="0" w:color="auto"/>
              <w:right w:val="single" w:sz="8" w:space="0" w:color="auto"/>
            </w:tcBorders>
            <w:shd w:val="clear" w:color="000000" w:fill="D9D9D9"/>
            <w:noWrap/>
            <w:vAlign w:val="center"/>
            <w:hideMark/>
          </w:tcPr>
          <w:p w14:paraId="6AD98890" w14:textId="77777777" w:rsidR="00BC5F36" w:rsidRPr="008F563E" w:rsidRDefault="00F53F4A"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56 600</w:t>
            </w:r>
          </w:p>
        </w:tc>
        <w:tc>
          <w:tcPr>
            <w:tcW w:w="1830" w:type="dxa"/>
            <w:tcBorders>
              <w:top w:val="nil"/>
              <w:left w:val="nil"/>
              <w:bottom w:val="single" w:sz="8" w:space="0" w:color="auto"/>
              <w:right w:val="single" w:sz="8" w:space="0" w:color="auto"/>
            </w:tcBorders>
            <w:shd w:val="clear" w:color="000000" w:fill="D9D9D9"/>
            <w:noWrap/>
            <w:vAlign w:val="center"/>
            <w:hideMark/>
          </w:tcPr>
          <w:p w14:paraId="3658E956" w14:textId="77777777" w:rsidR="00BC5F36" w:rsidRPr="008F563E" w:rsidRDefault="000D6FEE"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19 600</w:t>
            </w:r>
          </w:p>
        </w:tc>
        <w:tc>
          <w:tcPr>
            <w:tcW w:w="1485" w:type="dxa"/>
            <w:tcBorders>
              <w:top w:val="nil"/>
              <w:left w:val="nil"/>
              <w:bottom w:val="single" w:sz="8" w:space="0" w:color="auto"/>
              <w:right w:val="single" w:sz="8" w:space="0" w:color="auto"/>
            </w:tcBorders>
            <w:shd w:val="clear" w:color="000000" w:fill="D9D9D9"/>
            <w:noWrap/>
            <w:vAlign w:val="center"/>
            <w:hideMark/>
          </w:tcPr>
          <w:p w14:paraId="0BFC46D0"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2714</w:t>
            </w:r>
          </w:p>
        </w:tc>
        <w:tc>
          <w:tcPr>
            <w:tcW w:w="1964" w:type="dxa"/>
            <w:tcBorders>
              <w:top w:val="nil"/>
              <w:left w:val="nil"/>
              <w:bottom w:val="single" w:sz="8" w:space="0" w:color="auto"/>
              <w:right w:val="single" w:sz="8" w:space="0" w:color="auto"/>
            </w:tcBorders>
            <w:shd w:val="clear" w:color="000000" w:fill="D9D9D9"/>
            <w:noWrap/>
            <w:vAlign w:val="center"/>
            <w:hideMark/>
          </w:tcPr>
          <w:p w14:paraId="68354060"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893</w:t>
            </w:r>
          </w:p>
        </w:tc>
      </w:tr>
      <w:tr w:rsidR="00BC5F36" w:rsidRPr="008F563E" w14:paraId="5AB6E637" w14:textId="77777777" w:rsidTr="000C5CB7">
        <w:trPr>
          <w:trHeight w:val="80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61888434" w14:textId="77777777" w:rsidR="00BC5F36" w:rsidRPr="008F563E" w:rsidRDefault="00BC5F36" w:rsidP="00BC5F36">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4D449A87"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2255" w:type="dxa"/>
            <w:tcBorders>
              <w:top w:val="nil"/>
              <w:left w:val="nil"/>
              <w:bottom w:val="single" w:sz="8" w:space="0" w:color="auto"/>
              <w:right w:val="single" w:sz="8" w:space="0" w:color="auto"/>
            </w:tcBorders>
            <w:shd w:val="clear" w:color="000000" w:fill="D9D9D9"/>
            <w:noWrap/>
            <w:vAlign w:val="center"/>
            <w:hideMark/>
          </w:tcPr>
          <w:p w14:paraId="5BE90C80"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584200</w:t>
            </w:r>
          </w:p>
        </w:tc>
        <w:tc>
          <w:tcPr>
            <w:tcW w:w="1872" w:type="dxa"/>
            <w:tcBorders>
              <w:top w:val="nil"/>
              <w:left w:val="nil"/>
              <w:bottom w:val="single" w:sz="8" w:space="0" w:color="auto"/>
              <w:right w:val="single" w:sz="8" w:space="0" w:color="auto"/>
            </w:tcBorders>
            <w:shd w:val="clear" w:color="000000" w:fill="D9D9D9"/>
            <w:noWrap/>
            <w:vAlign w:val="center"/>
          </w:tcPr>
          <w:p w14:paraId="16917414"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326 600</w:t>
            </w:r>
          </w:p>
        </w:tc>
        <w:tc>
          <w:tcPr>
            <w:tcW w:w="1830" w:type="dxa"/>
            <w:tcBorders>
              <w:top w:val="nil"/>
              <w:left w:val="nil"/>
              <w:bottom w:val="single" w:sz="8" w:space="0" w:color="auto"/>
              <w:right w:val="single" w:sz="8" w:space="0" w:color="auto"/>
            </w:tcBorders>
            <w:shd w:val="clear" w:color="000000" w:fill="D9D9D9"/>
            <w:noWrap/>
            <w:vAlign w:val="center"/>
          </w:tcPr>
          <w:p w14:paraId="651ED41E" w14:textId="77777777" w:rsidR="00BC5F36" w:rsidRPr="008F563E" w:rsidRDefault="000C5CB7"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257 600</w:t>
            </w:r>
          </w:p>
        </w:tc>
        <w:tc>
          <w:tcPr>
            <w:tcW w:w="1485" w:type="dxa"/>
            <w:tcBorders>
              <w:top w:val="nil"/>
              <w:left w:val="nil"/>
              <w:bottom w:val="single" w:sz="8" w:space="0" w:color="auto"/>
              <w:right w:val="single" w:sz="8" w:space="0" w:color="auto"/>
            </w:tcBorders>
            <w:shd w:val="clear" w:color="000000" w:fill="D9D9D9"/>
            <w:noWrap/>
            <w:vAlign w:val="center"/>
            <w:hideMark/>
          </w:tcPr>
          <w:p w14:paraId="6ABC6D38"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20804</w:t>
            </w:r>
          </w:p>
        </w:tc>
        <w:tc>
          <w:tcPr>
            <w:tcW w:w="1964" w:type="dxa"/>
            <w:tcBorders>
              <w:top w:val="nil"/>
              <w:left w:val="nil"/>
              <w:bottom w:val="single" w:sz="8" w:space="0" w:color="auto"/>
              <w:right w:val="single" w:sz="8" w:space="0" w:color="auto"/>
            </w:tcBorders>
            <w:shd w:val="clear" w:color="000000" w:fill="D9D9D9"/>
            <w:vAlign w:val="center"/>
            <w:hideMark/>
          </w:tcPr>
          <w:p w14:paraId="59B6F3E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6843</w:t>
            </w:r>
          </w:p>
        </w:tc>
      </w:tr>
      <w:tr w:rsidR="00BC5F36" w:rsidRPr="008F563E" w14:paraId="5886E772" w14:textId="77777777" w:rsidTr="00AD4F8E">
        <w:trPr>
          <w:trHeight w:val="663"/>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35AA9FE7" w14:textId="77777777" w:rsidR="00BC5F36" w:rsidRPr="008F563E" w:rsidRDefault="00BC5F36" w:rsidP="00BC5F36">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3212" w:type="dxa"/>
            <w:tcBorders>
              <w:top w:val="nil"/>
              <w:left w:val="nil"/>
              <w:bottom w:val="single" w:sz="8" w:space="0" w:color="auto"/>
              <w:right w:val="single" w:sz="8" w:space="0" w:color="auto"/>
            </w:tcBorders>
            <w:shd w:val="clear" w:color="000000" w:fill="D0CECE"/>
            <w:vAlign w:val="bottom"/>
            <w:hideMark/>
          </w:tcPr>
          <w:p w14:paraId="6DC5252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Kokku Parksepa ja Väimela reoveepuhastite rekonstrueerimine</w:t>
            </w:r>
          </w:p>
        </w:tc>
        <w:tc>
          <w:tcPr>
            <w:tcW w:w="2255" w:type="dxa"/>
            <w:tcBorders>
              <w:top w:val="nil"/>
              <w:left w:val="nil"/>
              <w:bottom w:val="single" w:sz="8" w:space="0" w:color="auto"/>
              <w:right w:val="single" w:sz="8" w:space="0" w:color="auto"/>
            </w:tcBorders>
            <w:shd w:val="clear" w:color="000000" w:fill="D9D9D9"/>
            <w:noWrap/>
            <w:vAlign w:val="center"/>
            <w:hideMark/>
          </w:tcPr>
          <w:p w14:paraId="3F301B65" w14:textId="77777777" w:rsidR="00BC5F36" w:rsidRPr="008F563E" w:rsidRDefault="00BC5F36" w:rsidP="000D6FE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w:t>
            </w:r>
            <w:r w:rsidR="000D6FEE">
              <w:rPr>
                <w:rFonts w:eastAsia="Times New Roman" w:cs="Arial"/>
                <w:b/>
                <w:bCs/>
                <w:color w:val="000000"/>
                <w:lang w:eastAsia="en-US"/>
              </w:rPr>
              <w:t> </w:t>
            </w:r>
            <w:r w:rsidRPr="008F563E">
              <w:rPr>
                <w:rFonts w:eastAsia="Times New Roman" w:cs="Arial"/>
                <w:b/>
                <w:bCs/>
                <w:color w:val="000000"/>
                <w:lang w:eastAsia="en-US"/>
              </w:rPr>
              <w:t>0</w:t>
            </w:r>
            <w:r w:rsidR="000D6FEE">
              <w:rPr>
                <w:rFonts w:eastAsia="Times New Roman" w:cs="Arial"/>
                <w:b/>
                <w:bCs/>
                <w:color w:val="000000"/>
                <w:lang w:eastAsia="en-US"/>
              </w:rPr>
              <w:t>58 905</w:t>
            </w:r>
          </w:p>
        </w:tc>
        <w:tc>
          <w:tcPr>
            <w:tcW w:w="1872" w:type="dxa"/>
            <w:tcBorders>
              <w:top w:val="nil"/>
              <w:left w:val="nil"/>
              <w:bottom w:val="single" w:sz="8" w:space="0" w:color="auto"/>
              <w:right w:val="single" w:sz="8" w:space="0" w:color="auto"/>
            </w:tcBorders>
            <w:shd w:val="clear" w:color="000000" w:fill="D9D9D9"/>
            <w:noWrap/>
            <w:vAlign w:val="center"/>
            <w:hideMark/>
          </w:tcPr>
          <w:p w14:paraId="3397C8D6" w14:textId="77777777" w:rsidR="00BC5F36" w:rsidRPr="008F563E" w:rsidRDefault="00BC5F36" w:rsidP="000D6FE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64</w:t>
            </w:r>
            <w:r w:rsidR="000D6FEE">
              <w:rPr>
                <w:rFonts w:eastAsia="Times New Roman" w:cs="Arial"/>
                <w:b/>
                <w:bCs/>
                <w:color w:val="000000"/>
                <w:lang w:eastAsia="en-US"/>
              </w:rPr>
              <w:t>8 845</w:t>
            </w:r>
          </w:p>
        </w:tc>
        <w:tc>
          <w:tcPr>
            <w:tcW w:w="1830" w:type="dxa"/>
            <w:tcBorders>
              <w:top w:val="nil"/>
              <w:left w:val="nil"/>
              <w:bottom w:val="single" w:sz="8" w:space="0" w:color="auto"/>
              <w:right w:val="single" w:sz="8" w:space="0" w:color="auto"/>
            </w:tcBorders>
            <w:shd w:val="clear" w:color="000000" w:fill="D9D9D9"/>
            <w:noWrap/>
            <w:vAlign w:val="center"/>
            <w:hideMark/>
          </w:tcPr>
          <w:p w14:paraId="610076BB" w14:textId="77777777" w:rsidR="00BC5F36" w:rsidRPr="008F563E" w:rsidRDefault="000D6FEE" w:rsidP="00BC5F36">
            <w:pPr>
              <w:spacing w:after="0" w:line="240" w:lineRule="auto"/>
              <w:jc w:val="center"/>
              <w:rPr>
                <w:rFonts w:eastAsia="Times New Roman" w:cs="Arial"/>
                <w:b/>
                <w:bCs/>
                <w:color w:val="000000"/>
                <w:lang w:eastAsia="en-US"/>
              </w:rPr>
            </w:pPr>
            <w:r>
              <w:rPr>
                <w:rFonts w:eastAsia="Times New Roman" w:cs="Arial"/>
                <w:b/>
                <w:bCs/>
                <w:color w:val="000000"/>
                <w:lang w:eastAsia="en-US"/>
              </w:rPr>
              <w:t>410 060</w:t>
            </w:r>
          </w:p>
        </w:tc>
        <w:tc>
          <w:tcPr>
            <w:tcW w:w="1485" w:type="dxa"/>
            <w:tcBorders>
              <w:top w:val="nil"/>
              <w:left w:val="nil"/>
              <w:bottom w:val="single" w:sz="8" w:space="0" w:color="auto"/>
              <w:right w:val="single" w:sz="8" w:space="0" w:color="auto"/>
            </w:tcBorders>
            <w:shd w:val="clear" w:color="000000" w:fill="D9D9D9"/>
            <w:noWrap/>
            <w:vAlign w:val="center"/>
            <w:hideMark/>
          </w:tcPr>
          <w:p w14:paraId="69D7DE97"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43</w:t>
            </w:r>
            <w:r w:rsidR="000C5CB7">
              <w:rPr>
                <w:rFonts w:eastAsia="Times New Roman" w:cs="Arial"/>
                <w:b/>
                <w:bCs/>
                <w:color w:val="000000"/>
                <w:lang w:eastAsia="en-US"/>
              </w:rPr>
              <w:t xml:space="preserve"> </w:t>
            </w:r>
            <w:r w:rsidRPr="008F563E">
              <w:rPr>
                <w:rFonts w:eastAsia="Times New Roman" w:cs="Arial"/>
                <w:b/>
                <w:bCs/>
                <w:color w:val="000000"/>
                <w:lang w:eastAsia="en-US"/>
              </w:rPr>
              <w:t>235</w:t>
            </w:r>
          </w:p>
        </w:tc>
        <w:tc>
          <w:tcPr>
            <w:tcW w:w="1964" w:type="dxa"/>
            <w:tcBorders>
              <w:top w:val="nil"/>
              <w:left w:val="nil"/>
              <w:bottom w:val="single" w:sz="8" w:space="0" w:color="auto"/>
              <w:right w:val="single" w:sz="8" w:space="0" w:color="auto"/>
            </w:tcBorders>
            <w:shd w:val="clear" w:color="000000" w:fill="D9D9D9"/>
            <w:noWrap/>
            <w:vAlign w:val="center"/>
            <w:hideMark/>
          </w:tcPr>
          <w:p w14:paraId="19832DF6"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10</w:t>
            </w:r>
            <w:r w:rsidR="000C5CB7">
              <w:rPr>
                <w:rFonts w:eastAsia="Times New Roman" w:cs="Arial"/>
                <w:b/>
                <w:bCs/>
                <w:color w:val="000000"/>
                <w:lang w:eastAsia="en-US"/>
              </w:rPr>
              <w:t xml:space="preserve"> </w:t>
            </w:r>
            <w:r w:rsidRPr="008F563E">
              <w:rPr>
                <w:rFonts w:eastAsia="Times New Roman" w:cs="Arial"/>
                <w:b/>
                <w:bCs/>
                <w:color w:val="000000"/>
                <w:lang w:eastAsia="en-US"/>
              </w:rPr>
              <w:t>803</w:t>
            </w:r>
          </w:p>
        </w:tc>
      </w:tr>
    </w:tbl>
    <w:p w14:paraId="4A69D947" w14:textId="77777777" w:rsidR="00BC5F36" w:rsidRPr="008F563E" w:rsidRDefault="00BC5F36" w:rsidP="00BC5F36"/>
    <w:p w14:paraId="59C162F7" w14:textId="6C5A9FCE" w:rsidR="00210E20" w:rsidRPr="008F563E" w:rsidRDefault="00210E20" w:rsidP="00210E20">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14</w:t>
      </w:r>
      <w:r w:rsidR="00AD4F8E" w:rsidRPr="008F563E">
        <w:rPr>
          <w:b/>
        </w:rPr>
        <w:fldChar w:fldCharType="end"/>
      </w:r>
      <w:r w:rsidRPr="008F563E">
        <w:rPr>
          <w:b/>
        </w:rPr>
        <w:t xml:space="preserve"> Alternatiiv 2 – Kanalisatsioonitorustiku rajamine Võru linna ühiskanalisatsioonisüsteemini</w:t>
      </w:r>
      <w:r w:rsidR="00C122E0" w:rsidRPr="008F563E">
        <w:rPr>
          <w:b/>
        </w:rPr>
        <w:t xml:space="preserve"> maksumuste hindamine</w:t>
      </w:r>
    </w:p>
    <w:tbl>
      <w:tblPr>
        <w:tblW w:w="12560" w:type="dxa"/>
        <w:tblLook w:val="04A0" w:firstRow="1" w:lastRow="0" w:firstColumn="1" w:lastColumn="0" w:noHBand="0" w:noVBand="1"/>
      </w:tblPr>
      <w:tblGrid>
        <w:gridCol w:w="1300"/>
        <w:gridCol w:w="2760"/>
        <w:gridCol w:w="1560"/>
        <w:gridCol w:w="1830"/>
        <w:gridCol w:w="1830"/>
        <w:gridCol w:w="1560"/>
        <w:gridCol w:w="1964"/>
      </w:tblGrid>
      <w:tr w:rsidR="00AD4F8E" w:rsidRPr="008F563E" w14:paraId="5E2C5F24" w14:textId="77777777" w:rsidTr="00AD4F8E">
        <w:trPr>
          <w:trHeight w:val="1284"/>
        </w:trPr>
        <w:tc>
          <w:tcPr>
            <w:tcW w:w="1300" w:type="dxa"/>
            <w:tcBorders>
              <w:top w:val="single" w:sz="8" w:space="0" w:color="auto"/>
              <w:left w:val="single" w:sz="8" w:space="0" w:color="auto"/>
              <w:bottom w:val="single" w:sz="8" w:space="0" w:color="auto"/>
              <w:right w:val="single" w:sz="8" w:space="0" w:color="auto"/>
            </w:tcBorders>
            <w:shd w:val="clear" w:color="000000" w:fill="D9D9D9"/>
            <w:noWrap/>
            <w:vAlign w:val="center"/>
            <w:hideMark/>
          </w:tcPr>
          <w:p w14:paraId="6AFE8654"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Pos nr</w:t>
            </w:r>
          </w:p>
        </w:tc>
        <w:tc>
          <w:tcPr>
            <w:tcW w:w="2800" w:type="dxa"/>
            <w:tcBorders>
              <w:top w:val="single" w:sz="8" w:space="0" w:color="auto"/>
              <w:left w:val="nil"/>
              <w:bottom w:val="single" w:sz="8" w:space="0" w:color="auto"/>
              <w:right w:val="single" w:sz="8" w:space="0" w:color="auto"/>
            </w:tcBorders>
            <w:shd w:val="clear" w:color="000000" w:fill="D9D9D9"/>
            <w:vAlign w:val="center"/>
            <w:hideMark/>
          </w:tcPr>
          <w:p w14:paraId="4174343C"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Reoveepuhasti rekonstrueerimine või reovee juhtimine Võru linna kanalisatsioonisüsteemi</w:t>
            </w:r>
          </w:p>
        </w:tc>
        <w:tc>
          <w:tcPr>
            <w:tcW w:w="1560" w:type="dxa"/>
            <w:tcBorders>
              <w:top w:val="single" w:sz="8" w:space="0" w:color="auto"/>
              <w:left w:val="nil"/>
              <w:bottom w:val="single" w:sz="8" w:space="0" w:color="auto"/>
              <w:right w:val="single" w:sz="8" w:space="0" w:color="auto"/>
            </w:tcBorders>
            <w:shd w:val="clear" w:color="000000" w:fill="D9D9D9"/>
            <w:vAlign w:val="center"/>
            <w:hideMark/>
          </w:tcPr>
          <w:p w14:paraId="2204B50B"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 Reovee juhtimine Võru linna reovee-puhastile</w:t>
            </w:r>
          </w:p>
        </w:tc>
        <w:tc>
          <w:tcPr>
            <w:tcW w:w="1700" w:type="dxa"/>
            <w:tcBorders>
              <w:top w:val="single" w:sz="8" w:space="0" w:color="auto"/>
              <w:left w:val="nil"/>
              <w:bottom w:val="single" w:sz="8" w:space="0" w:color="auto"/>
              <w:right w:val="single" w:sz="8" w:space="0" w:color="auto"/>
            </w:tcBorders>
            <w:shd w:val="clear" w:color="000000" w:fill="C9C9C9"/>
            <w:vAlign w:val="bottom"/>
            <w:hideMark/>
          </w:tcPr>
          <w:p w14:paraId="29A23945"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15 a</w:t>
            </w:r>
          </w:p>
        </w:tc>
        <w:tc>
          <w:tcPr>
            <w:tcW w:w="1720" w:type="dxa"/>
            <w:tcBorders>
              <w:top w:val="single" w:sz="8" w:space="0" w:color="auto"/>
              <w:left w:val="nil"/>
              <w:bottom w:val="single" w:sz="8" w:space="0" w:color="auto"/>
              <w:right w:val="single" w:sz="8" w:space="0" w:color="auto"/>
            </w:tcBorders>
            <w:shd w:val="clear" w:color="000000" w:fill="C9C9C9"/>
            <w:vAlign w:val="bottom"/>
            <w:hideMark/>
          </w:tcPr>
          <w:p w14:paraId="4F7BD07A"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 40 a</w:t>
            </w:r>
          </w:p>
        </w:tc>
        <w:tc>
          <w:tcPr>
            <w:tcW w:w="1560" w:type="dxa"/>
            <w:tcBorders>
              <w:top w:val="single" w:sz="8" w:space="0" w:color="auto"/>
              <w:left w:val="nil"/>
              <w:bottom w:val="single" w:sz="8" w:space="0" w:color="auto"/>
              <w:right w:val="single" w:sz="8" w:space="0" w:color="auto"/>
            </w:tcBorders>
            <w:shd w:val="clear" w:color="000000" w:fill="C9C9C9"/>
            <w:vAlign w:val="bottom"/>
            <w:hideMark/>
          </w:tcPr>
          <w:p w14:paraId="5BF9ABF0"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15 a</w:t>
            </w:r>
          </w:p>
        </w:tc>
        <w:tc>
          <w:tcPr>
            <w:tcW w:w="1920" w:type="dxa"/>
            <w:tcBorders>
              <w:top w:val="single" w:sz="8" w:space="0" w:color="auto"/>
              <w:left w:val="nil"/>
              <w:bottom w:val="single" w:sz="8" w:space="0" w:color="auto"/>
              <w:right w:val="single" w:sz="8" w:space="0" w:color="auto"/>
            </w:tcBorders>
            <w:shd w:val="clear" w:color="000000" w:fill="C9C9C9"/>
            <w:vAlign w:val="bottom"/>
            <w:hideMark/>
          </w:tcPr>
          <w:p w14:paraId="14460B4E"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aastas 40 a</w:t>
            </w:r>
          </w:p>
        </w:tc>
      </w:tr>
      <w:tr w:rsidR="00AD4F8E" w:rsidRPr="008F563E" w14:paraId="7BDC6D37" w14:textId="77777777" w:rsidTr="00AD4F8E">
        <w:trPr>
          <w:trHeight w:val="103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74ABD92"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w:t>
            </w:r>
          </w:p>
        </w:tc>
        <w:tc>
          <w:tcPr>
            <w:tcW w:w="2800" w:type="dxa"/>
            <w:tcBorders>
              <w:top w:val="nil"/>
              <w:left w:val="nil"/>
              <w:bottom w:val="single" w:sz="8" w:space="0" w:color="auto"/>
              <w:right w:val="single" w:sz="8" w:space="0" w:color="auto"/>
            </w:tcBorders>
            <w:shd w:val="clear" w:color="auto" w:fill="auto"/>
            <w:vAlign w:val="center"/>
            <w:hideMark/>
          </w:tcPr>
          <w:p w14:paraId="39576D8B"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Reoveepuhastite lammutamine ja keskkonnanõuetele vastav likvideerimine</w:t>
            </w:r>
          </w:p>
        </w:tc>
        <w:tc>
          <w:tcPr>
            <w:tcW w:w="1560" w:type="dxa"/>
            <w:tcBorders>
              <w:top w:val="nil"/>
              <w:left w:val="nil"/>
              <w:bottom w:val="single" w:sz="8" w:space="0" w:color="auto"/>
              <w:right w:val="single" w:sz="8" w:space="0" w:color="auto"/>
            </w:tcBorders>
            <w:shd w:val="clear" w:color="auto" w:fill="auto"/>
            <w:vAlign w:val="center"/>
            <w:hideMark/>
          </w:tcPr>
          <w:p w14:paraId="6A124FB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700" w:type="dxa"/>
            <w:tcBorders>
              <w:top w:val="nil"/>
              <w:left w:val="nil"/>
              <w:bottom w:val="single" w:sz="8" w:space="0" w:color="auto"/>
              <w:right w:val="single" w:sz="8" w:space="0" w:color="auto"/>
            </w:tcBorders>
            <w:shd w:val="clear" w:color="auto" w:fill="auto"/>
            <w:noWrap/>
            <w:vAlign w:val="center"/>
            <w:hideMark/>
          </w:tcPr>
          <w:p w14:paraId="5B89716E"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720" w:type="dxa"/>
            <w:tcBorders>
              <w:top w:val="nil"/>
              <w:left w:val="nil"/>
              <w:bottom w:val="single" w:sz="8" w:space="0" w:color="auto"/>
              <w:right w:val="single" w:sz="8" w:space="0" w:color="auto"/>
            </w:tcBorders>
            <w:shd w:val="clear" w:color="auto" w:fill="auto"/>
            <w:noWrap/>
            <w:vAlign w:val="center"/>
            <w:hideMark/>
          </w:tcPr>
          <w:p w14:paraId="42D16127"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560" w:type="dxa"/>
            <w:tcBorders>
              <w:top w:val="nil"/>
              <w:left w:val="nil"/>
              <w:bottom w:val="single" w:sz="8" w:space="0" w:color="auto"/>
              <w:right w:val="single" w:sz="8" w:space="0" w:color="auto"/>
            </w:tcBorders>
            <w:shd w:val="clear" w:color="auto" w:fill="auto"/>
            <w:noWrap/>
            <w:vAlign w:val="center"/>
            <w:hideMark/>
          </w:tcPr>
          <w:p w14:paraId="7588E6F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20125F3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750</w:t>
            </w:r>
          </w:p>
        </w:tc>
      </w:tr>
      <w:tr w:rsidR="00AD4F8E" w:rsidRPr="008F563E" w14:paraId="1338D251" w14:textId="77777777" w:rsidTr="00AD4F8E">
        <w:trPr>
          <w:trHeight w:val="54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256D0D0"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w:t>
            </w:r>
          </w:p>
        </w:tc>
        <w:tc>
          <w:tcPr>
            <w:tcW w:w="2800" w:type="dxa"/>
            <w:tcBorders>
              <w:top w:val="nil"/>
              <w:left w:val="nil"/>
              <w:bottom w:val="single" w:sz="8" w:space="0" w:color="auto"/>
              <w:right w:val="single" w:sz="8" w:space="0" w:color="auto"/>
            </w:tcBorders>
            <w:shd w:val="clear" w:color="auto" w:fill="auto"/>
            <w:vAlign w:val="center"/>
            <w:hideMark/>
          </w:tcPr>
          <w:p w14:paraId="6795A2E3"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Parksepa reoveepumpla KPJ-3 rekonstrueerimine 2.alternatiivi korral</w:t>
            </w:r>
          </w:p>
        </w:tc>
        <w:tc>
          <w:tcPr>
            <w:tcW w:w="1560" w:type="dxa"/>
            <w:tcBorders>
              <w:top w:val="nil"/>
              <w:left w:val="nil"/>
              <w:bottom w:val="single" w:sz="8" w:space="0" w:color="auto"/>
              <w:right w:val="single" w:sz="8" w:space="0" w:color="auto"/>
            </w:tcBorders>
            <w:shd w:val="clear" w:color="auto" w:fill="auto"/>
            <w:vAlign w:val="center"/>
            <w:hideMark/>
          </w:tcPr>
          <w:p w14:paraId="7296CACF"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700" w:type="dxa"/>
            <w:tcBorders>
              <w:top w:val="nil"/>
              <w:left w:val="nil"/>
              <w:bottom w:val="single" w:sz="8" w:space="0" w:color="auto"/>
              <w:right w:val="single" w:sz="8" w:space="0" w:color="auto"/>
            </w:tcBorders>
            <w:shd w:val="clear" w:color="auto" w:fill="auto"/>
            <w:noWrap/>
            <w:vAlign w:val="center"/>
            <w:hideMark/>
          </w:tcPr>
          <w:p w14:paraId="1DEF5A1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720" w:type="dxa"/>
            <w:tcBorders>
              <w:top w:val="nil"/>
              <w:left w:val="nil"/>
              <w:bottom w:val="single" w:sz="8" w:space="0" w:color="auto"/>
              <w:right w:val="single" w:sz="8" w:space="0" w:color="auto"/>
            </w:tcBorders>
            <w:shd w:val="clear" w:color="auto" w:fill="auto"/>
            <w:noWrap/>
            <w:vAlign w:val="center"/>
            <w:hideMark/>
          </w:tcPr>
          <w:p w14:paraId="025F0330"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560" w:type="dxa"/>
            <w:tcBorders>
              <w:top w:val="nil"/>
              <w:left w:val="nil"/>
              <w:bottom w:val="single" w:sz="8" w:space="0" w:color="auto"/>
              <w:right w:val="single" w:sz="8" w:space="0" w:color="auto"/>
            </w:tcBorders>
            <w:shd w:val="clear" w:color="auto" w:fill="auto"/>
            <w:noWrap/>
            <w:vAlign w:val="center"/>
            <w:hideMark/>
          </w:tcPr>
          <w:p w14:paraId="120A0715"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2010</w:t>
            </w:r>
          </w:p>
        </w:tc>
        <w:tc>
          <w:tcPr>
            <w:tcW w:w="1920" w:type="dxa"/>
            <w:tcBorders>
              <w:top w:val="nil"/>
              <w:left w:val="nil"/>
              <w:bottom w:val="single" w:sz="8" w:space="0" w:color="auto"/>
              <w:right w:val="single" w:sz="8" w:space="0" w:color="auto"/>
            </w:tcBorders>
            <w:shd w:val="clear" w:color="auto" w:fill="auto"/>
            <w:vAlign w:val="center"/>
            <w:hideMark/>
          </w:tcPr>
          <w:p w14:paraId="25BE5E6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1E151DAA" w14:textId="77777777" w:rsidTr="00AD4F8E">
        <w:trPr>
          <w:trHeight w:val="1323"/>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5E91DAF"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w:t>
            </w:r>
          </w:p>
        </w:tc>
        <w:tc>
          <w:tcPr>
            <w:tcW w:w="2800" w:type="dxa"/>
            <w:tcBorders>
              <w:top w:val="nil"/>
              <w:left w:val="nil"/>
              <w:bottom w:val="single" w:sz="8" w:space="0" w:color="auto"/>
              <w:right w:val="single" w:sz="8" w:space="0" w:color="auto"/>
            </w:tcBorders>
            <w:shd w:val="clear" w:color="auto" w:fill="auto"/>
            <w:vAlign w:val="center"/>
            <w:hideMark/>
          </w:tcPr>
          <w:p w14:paraId="5B247526"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Väimela aleviku olemasoleva Matussaare reoveepumpla KPJ-3 lammutamine ja utiliseerimine 2.alternatiivi korral</w:t>
            </w:r>
          </w:p>
        </w:tc>
        <w:tc>
          <w:tcPr>
            <w:tcW w:w="1560" w:type="dxa"/>
            <w:tcBorders>
              <w:top w:val="nil"/>
              <w:left w:val="nil"/>
              <w:bottom w:val="single" w:sz="8" w:space="0" w:color="auto"/>
              <w:right w:val="single" w:sz="8" w:space="0" w:color="auto"/>
            </w:tcBorders>
            <w:shd w:val="clear" w:color="auto" w:fill="auto"/>
            <w:vAlign w:val="center"/>
            <w:hideMark/>
          </w:tcPr>
          <w:p w14:paraId="20AF23F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700" w:type="dxa"/>
            <w:tcBorders>
              <w:top w:val="nil"/>
              <w:left w:val="nil"/>
              <w:bottom w:val="single" w:sz="8" w:space="0" w:color="auto"/>
              <w:right w:val="single" w:sz="8" w:space="0" w:color="auto"/>
            </w:tcBorders>
            <w:shd w:val="clear" w:color="auto" w:fill="auto"/>
            <w:noWrap/>
            <w:vAlign w:val="center"/>
            <w:hideMark/>
          </w:tcPr>
          <w:p w14:paraId="7A02DF6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720" w:type="dxa"/>
            <w:tcBorders>
              <w:top w:val="nil"/>
              <w:left w:val="nil"/>
              <w:bottom w:val="single" w:sz="8" w:space="0" w:color="auto"/>
              <w:right w:val="single" w:sz="8" w:space="0" w:color="auto"/>
            </w:tcBorders>
            <w:shd w:val="clear" w:color="auto" w:fill="auto"/>
            <w:noWrap/>
            <w:vAlign w:val="center"/>
            <w:hideMark/>
          </w:tcPr>
          <w:p w14:paraId="5B40EF6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5000</w:t>
            </w:r>
          </w:p>
        </w:tc>
        <w:tc>
          <w:tcPr>
            <w:tcW w:w="1560" w:type="dxa"/>
            <w:tcBorders>
              <w:top w:val="nil"/>
              <w:left w:val="nil"/>
              <w:bottom w:val="single" w:sz="8" w:space="0" w:color="auto"/>
              <w:right w:val="single" w:sz="8" w:space="0" w:color="auto"/>
            </w:tcBorders>
            <w:shd w:val="clear" w:color="auto" w:fill="auto"/>
            <w:noWrap/>
            <w:vAlign w:val="center"/>
            <w:hideMark/>
          </w:tcPr>
          <w:p w14:paraId="652DD1E2"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29D9A82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125</w:t>
            </w:r>
          </w:p>
        </w:tc>
      </w:tr>
      <w:tr w:rsidR="00AD4F8E" w:rsidRPr="008F563E" w14:paraId="5E9B149C" w14:textId="77777777" w:rsidTr="00AD4F8E">
        <w:trPr>
          <w:trHeight w:val="52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B1FC466"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w:t>
            </w:r>
          </w:p>
        </w:tc>
        <w:tc>
          <w:tcPr>
            <w:tcW w:w="2800" w:type="dxa"/>
            <w:tcBorders>
              <w:top w:val="nil"/>
              <w:left w:val="nil"/>
              <w:bottom w:val="single" w:sz="8" w:space="0" w:color="auto"/>
              <w:right w:val="single" w:sz="8" w:space="0" w:color="auto"/>
            </w:tcBorders>
            <w:shd w:val="clear" w:color="auto" w:fill="auto"/>
            <w:vAlign w:val="center"/>
            <w:hideMark/>
          </w:tcPr>
          <w:p w14:paraId="7CBE3506"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Väimela Matussaare reoveepumpla KPJ-3 rekonstrueerimine 2. alternatiivi puhul</w:t>
            </w:r>
          </w:p>
        </w:tc>
        <w:tc>
          <w:tcPr>
            <w:tcW w:w="1560" w:type="dxa"/>
            <w:tcBorders>
              <w:top w:val="nil"/>
              <w:left w:val="nil"/>
              <w:bottom w:val="single" w:sz="8" w:space="0" w:color="auto"/>
              <w:right w:val="single" w:sz="8" w:space="0" w:color="auto"/>
            </w:tcBorders>
            <w:shd w:val="clear" w:color="auto" w:fill="auto"/>
            <w:vAlign w:val="center"/>
            <w:hideMark/>
          </w:tcPr>
          <w:p w14:paraId="28051B52"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700" w:type="dxa"/>
            <w:tcBorders>
              <w:top w:val="nil"/>
              <w:left w:val="nil"/>
              <w:bottom w:val="single" w:sz="8" w:space="0" w:color="auto"/>
              <w:right w:val="single" w:sz="8" w:space="0" w:color="auto"/>
            </w:tcBorders>
            <w:shd w:val="clear" w:color="auto" w:fill="auto"/>
            <w:noWrap/>
            <w:vAlign w:val="center"/>
            <w:hideMark/>
          </w:tcPr>
          <w:p w14:paraId="66F5E13E"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30000</w:t>
            </w:r>
          </w:p>
        </w:tc>
        <w:tc>
          <w:tcPr>
            <w:tcW w:w="1720" w:type="dxa"/>
            <w:tcBorders>
              <w:top w:val="nil"/>
              <w:left w:val="nil"/>
              <w:bottom w:val="single" w:sz="8" w:space="0" w:color="auto"/>
              <w:right w:val="single" w:sz="8" w:space="0" w:color="auto"/>
            </w:tcBorders>
            <w:shd w:val="clear" w:color="auto" w:fill="auto"/>
            <w:noWrap/>
            <w:vAlign w:val="center"/>
            <w:hideMark/>
          </w:tcPr>
          <w:p w14:paraId="01CEFA2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560" w:type="dxa"/>
            <w:tcBorders>
              <w:top w:val="nil"/>
              <w:left w:val="nil"/>
              <w:bottom w:val="single" w:sz="8" w:space="0" w:color="auto"/>
              <w:right w:val="single" w:sz="8" w:space="0" w:color="auto"/>
            </w:tcBorders>
            <w:shd w:val="clear" w:color="auto" w:fill="auto"/>
            <w:noWrap/>
            <w:vAlign w:val="center"/>
            <w:hideMark/>
          </w:tcPr>
          <w:p w14:paraId="7C5FF3A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2010</w:t>
            </w:r>
          </w:p>
        </w:tc>
        <w:tc>
          <w:tcPr>
            <w:tcW w:w="1920" w:type="dxa"/>
            <w:tcBorders>
              <w:top w:val="nil"/>
              <w:left w:val="nil"/>
              <w:bottom w:val="single" w:sz="8" w:space="0" w:color="auto"/>
              <w:right w:val="single" w:sz="8" w:space="0" w:color="auto"/>
            </w:tcBorders>
            <w:shd w:val="clear" w:color="auto" w:fill="auto"/>
            <w:vAlign w:val="center"/>
            <w:hideMark/>
          </w:tcPr>
          <w:p w14:paraId="081311B5"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089B8757" w14:textId="77777777" w:rsidTr="00AD4F8E">
        <w:trPr>
          <w:trHeight w:val="1247"/>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E7285ED"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w:t>
            </w:r>
          </w:p>
        </w:tc>
        <w:tc>
          <w:tcPr>
            <w:tcW w:w="2800" w:type="dxa"/>
            <w:tcBorders>
              <w:top w:val="nil"/>
              <w:left w:val="nil"/>
              <w:bottom w:val="single" w:sz="8" w:space="0" w:color="auto"/>
              <w:right w:val="single" w:sz="8" w:space="0" w:color="auto"/>
            </w:tcBorders>
            <w:shd w:val="clear" w:color="auto" w:fill="auto"/>
            <w:vAlign w:val="center"/>
            <w:hideMark/>
          </w:tcPr>
          <w:p w14:paraId="0A88CC76"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 xml:space="preserve">Väimela transiitreoveepumpla ehitus, Q=10-15 l/s H=10-15 m, alternatiiv 2 puhul d=2000 mm </w:t>
            </w:r>
          </w:p>
        </w:tc>
        <w:tc>
          <w:tcPr>
            <w:tcW w:w="1560" w:type="dxa"/>
            <w:tcBorders>
              <w:top w:val="nil"/>
              <w:left w:val="nil"/>
              <w:bottom w:val="single" w:sz="8" w:space="0" w:color="auto"/>
              <w:right w:val="single" w:sz="8" w:space="0" w:color="auto"/>
            </w:tcBorders>
            <w:shd w:val="clear" w:color="auto" w:fill="auto"/>
            <w:vAlign w:val="center"/>
            <w:hideMark/>
          </w:tcPr>
          <w:p w14:paraId="3D188BFB"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700" w:type="dxa"/>
            <w:tcBorders>
              <w:top w:val="nil"/>
              <w:left w:val="nil"/>
              <w:bottom w:val="single" w:sz="8" w:space="0" w:color="auto"/>
              <w:right w:val="single" w:sz="8" w:space="0" w:color="auto"/>
            </w:tcBorders>
            <w:shd w:val="clear" w:color="auto" w:fill="auto"/>
            <w:noWrap/>
            <w:vAlign w:val="center"/>
            <w:hideMark/>
          </w:tcPr>
          <w:p w14:paraId="71BEF01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40000</w:t>
            </w:r>
          </w:p>
        </w:tc>
        <w:tc>
          <w:tcPr>
            <w:tcW w:w="1720" w:type="dxa"/>
            <w:tcBorders>
              <w:top w:val="nil"/>
              <w:left w:val="nil"/>
              <w:bottom w:val="single" w:sz="8" w:space="0" w:color="auto"/>
              <w:right w:val="single" w:sz="8" w:space="0" w:color="auto"/>
            </w:tcBorders>
            <w:shd w:val="clear" w:color="auto" w:fill="auto"/>
            <w:noWrap/>
            <w:vAlign w:val="center"/>
            <w:hideMark/>
          </w:tcPr>
          <w:p w14:paraId="450E001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560" w:type="dxa"/>
            <w:tcBorders>
              <w:top w:val="nil"/>
              <w:left w:val="nil"/>
              <w:bottom w:val="single" w:sz="8" w:space="0" w:color="auto"/>
              <w:right w:val="single" w:sz="8" w:space="0" w:color="auto"/>
            </w:tcBorders>
            <w:shd w:val="clear" w:color="auto" w:fill="auto"/>
            <w:noWrap/>
            <w:vAlign w:val="center"/>
            <w:hideMark/>
          </w:tcPr>
          <w:p w14:paraId="4525784C"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2680</w:t>
            </w:r>
          </w:p>
        </w:tc>
        <w:tc>
          <w:tcPr>
            <w:tcW w:w="1920" w:type="dxa"/>
            <w:tcBorders>
              <w:top w:val="nil"/>
              <w:left w:val="nil"/>
              <w:bottom w:val="single" w:sz="8" w:space="0" w:color="auto"/>
              <w:right w:val="single" w:sz="8" w:space="0" w:color="auto"/>
            </w:tcBorders>
            <w:shd w:val="clear" w:color="auto" w:fill="auto"/>
            <w:vAlign w:val="center"/>
            <w:hideMark/>
          </w:tcPr>
          <w:p w14:paraId="4984D992"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r>
      <w:tr w:rsidR="00AD4F8E" w:rsidRPr="008F563E" w14:paraId="0420C3FB" w14:textId="77777777" w:rsidTr="00AD4F8E">
        <w:trPr>
          <w:trHeight w:val="63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1A3CB27"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lastRenderedPageBreak/>
              <w:t>6</w:t>
            </w:r>
          </w:p>
        </w:tc>
        <w:tc>
          <w:tcPr>
            <w:tcW w:w="2800" w:type="dxa"/>
            <w:tcBorders>
              <w:top w:val="nil"/>
              <w:left w:val="nil"/>
              <w:bottom w:val="single" w:sz="8" w:space="0" w:color="auto"/>
              <w:right w:val="single" w:sz="8" w:space="0" w:color="auto"/>
            </w:tcBorders>
            <w:shd w:val="clear" w:color="auto" w:fill="auto"/>
            <w:vAlign w:val="center"/>
            <w:hideMark/>
          </w:tcPr>
          <w:p w14:paraId="13B57A00" w14:textId="77777777" w:rsidR="00AD4F8E" w:rsidRPr="008F563E" w:rsidRDefault="00AD4F8E" w:rsidP="00AD4F8E">
            <w:pPr>
              <w:spacing w:after="0" w:line="240" w:lineRule="auto"/>
              <w:rPr>
                <w:rFonts w:eastAsia="Times New Roman" w:cs="Arial"/>
                <w:color w:val="000000"/>
                <w:lang w:eastAsia="en-US"/>
              </w:rPr>
            </w:pPr>
            <w:r w:rsidRPr="008F563E">
              <w:rPr>
                <w:rFonts w:eastAsia="Times New Roman" w:cs="Arial"/>
                <w:color w:val="000000"/>
                <w:lang w:eastAsia="en-US"/>
              </w:rPr>
              <w:t>Amperaaži taotlemine elektrillitumine, 64 Ah</w:t>
            </w:r>
          </w:p>
        </w:tc>
        <w:tc>
          <w:tcPr>
            <w:tcW w:w="1560" w:type="dxa"/>
            <w:tcBorders>
              <w:top w:val="nil"/>
              <w:left w:val="nil"/>
              <w:bottom w:val="single" w:sz="8" w:space="0" w:color="auto"/>
              <w:right w:val="single" w:sz="8" w:space="0" w:color="auto"/>
            </w:tcBorders>
            <w:shd w:val="clear" w:color="auto" w:fill="auto"/>
            <w:vAlign w:val="center"/>
            <w:hideMark/>
          </w:tcPr>
          <w:p w14:paraId="34161BE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700" w:type="dxa"/>
            <w:tcBorders>
              <w:top w:val="nil"/>
              <w:left w:val="nil"/>
              <w:bottom w:val="single" w:sz="8" w:space="0" w:color="auto"/>
              <w:right w:val="single" w:sz="8" w:space="0" w:color="auto"/>
            </w:tcBorders>
            <w:shd w:val="clear" w:color="auto" w:fill="auto"/>
            <w:noWrap/>
            <w:vAlign w:val="center"/>
            <w:hideMark/>
          </w:tcPr>
          <w:p w14:paraId="4F386453"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720" w:type="dxa"/>
            <w:tcBorders>
              <w:top w:val="nil"/>
              <w:left w:val="nil"/>
              <w:bottom w:val="single" w:sz="8" w:space="0" w:color="auto"/>
              <w:right w:val="single" w:sz="8" w:space="0" w:color="auto"/>
            </w:tcBorders>
            <w:shd w:val="clear" w:color="auto" w:fill="auto"/>
            <w:noWrap/>
            <w:vAlign w:val="center"/>
            <w:hideMark/>
          </w:tcPr>
          <w:p w14:paraId="416D98F9"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10000</w:t>
            </w:r>
          </w:p>
        </w:tc>
        <w:tc>
          <w:tcPr>
            <w:tcW w:w="1560" w:type="dxa"/>
            <w:tcBorders>
              <w:top w:val="nil"/>
              <w:left w:val="nil"/>
              <w:bottom w:val="single" w:sz="8" w:space="0" w:color="auto"/>
              <w:right w:val="single" w:sz="8" w:space="0" w:color="auto"/>
            </w:tcBorders>
            <w:shd w:val="clear" w:color="auto" w:fill="auto"/>
            <w:noWrap/>
            <w:vAlign w:val="center"/>
            <w:hideMark/>
          </w:tcPr>
          <w:p w14:paraId="2492539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1C9E68A2"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250</w:t>
            </w:r>
          </w:p>
        </w:tc>
      </w:tr>
      <w:tr w:rsidR="00AD4F8E" w:rsidRPr="008F563E" w14:paraId="4631DDB6" w14:textId="77777777" w:rsidTr="00AD4F8E">
        <w:trPr>
          <w:trHeight w:val="202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80B1F57"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w:t>
            </w:r>
          </w:p>
        </w:tc>
        <w:tc>
          <w:tcPr>
            <w:tcW w:w="2800" w:type="dxa"/>
            <w:tcBorders>
              <w:top w:val="nil"/>
              <w:left w:val="nil"/>
              <w:bottom w:val="single" w:sz="8" w:space="0" w:color="auto"/>
              <w:right w:val="single" w:sz="8" w:space="0" w:color="auto"/>
            </w:tcBorders>
            <w:shd w:val="clear" w:color="auto" w:fill="auto"/>
            <w:vAlign w:val="center"/>
            <w:hideMark/>
          </w:tcPr>
          <w:p w14:paraId="5DBE3E6C"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 xml:space="preserve">Kanalisatsiooni survetorustiku rajamine, de160, 6680 m (Parksepa-Väimela, Väimela sisene; Väimela-Kirumpää; Kirumpää-Võru - suuremalt jaolt kinnisel meetodil), </w:t>
            </w:r>
          </w:p>
        </w:tc>
        <w:tc>
          <w:tcPr>
            <w:tcW w:w="1560" w:type="dxa"/>
            <w:tcBorders>
              <w:top w:val="nil"/>
              <w:left w:val="nil"/>
              <w:bottom w:val="single" w:sz="8" w:space="0" w:color="auto"/>
              <w:right w:val="single" w:sz="8" w:space="0" w:color="auto"/>
            </w:tcBorders>
            <w:shd w:val="clear" w:color="auto" w:fill="auto"/>
            <w:vAlign w:val="center"/>
            <w:hideMark/>
          </w:tcPr>
          <w:p w14:paraId="666D8BC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534400</w:t>
            </w:r>
          </w:p>
        </w:tc>
        <w:tc>
          <w:tcPr>
            <w:tcW w:w="1700" w:type="dxa"/>
            <w:tcBorders>
              <w:top w:val="nil"/>
              <w:left w:val="nil"/>
              <w:bottom w:val="single" w:sz="8" w:space="0" w:color="auto"/>
              <w:right w:val="single" w:sz="8" w:space="0" w:color="auto"/>
            </w:tcBorders>
            <w:shd w:val="clear" w:color="auto" w:fill="auto"/>
            <w:noWrap/>
            <w:vAlign w:val="center"/>
            <w:hideMark/>
          </w:tcPr>
          <w:p w14:paraId="1398234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720" w:type="dxa"/>
            <w:tcBorders>
              <w:top w:val="nil"/>
              <w:left w:val="nil"/>
              <w:bottom w:val="single" w:sz="8" w:space="0" w:color="auto"/>
              <w:right w:val="single" w:sz="8" w:space="0" w:color="auto"/>
            </w:tcBorders>
            <w:shd w:val="clear" w:color="auto" w:fill="auto"/>
            <w:noWrap/>
            <w:vAlign w:val="center"/>
            <w:hideMark/>
          </w:tcPr>
          <w:p w14:paraId="4E8DB69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534400</w:t>
            </w:r>
          </w:p>
        </w:tc>
        <w:tc>
          <w:tcPr>
            <w:tcW w:w="1560" w:type="dxa"/>
            <w:tcBorders>
              <w:top w:val="nil"/>
              <w:left w:val="nil"/>
              <w:bottom w:val="single" w:sz="8" w:space="0" w:color="auto"/>
              <w:right w:val="single" w:sz="8" w:space="0" w:color="auto"/>
            </w:tcBorders>
            <w:shd w:val="clear" w:color="auto" w:fill="auto"/>
            <w:noWrap/>
            <w:vAlign w:val="center"/>
            <w:hideMark/>
          </w:tcPr>
          <w:p w14:paraId="2DA3160D"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6491BDF9"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13360</w:t>
            </w:r>
          </w:p>
        </w:tc>
      </w:tr>
      <w:tr w:rsidR="00AD4F8E" w:rsidRPr="008F563E" w14:paraId="7467D38C" w14:textId="77777777" w:rsidTr="00AD4F8E">
        <w:trPr>
          <w:trHeight w:val="14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02136A4F" w14:textId="77777777" w:rsidR="00AD4F8E" w:rsidRPr="008F563E" w:rsidRDefault="00AD4F8E" w:rsidP="00AD4F8E">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8</w:t>
            </w:r>
          </w:p>
        </w:tc>
        <w:tc>
          <w:tcPr>
            <w:tcW w:w="2800" w:type="dxa"/>
            <w:tcBorders>
              <w:top w:val="nil"/>
              <w:left w:val="nil"/>
              <w:bottom w:val="single" w:sz="8" w:space="0" w:color="auto"/>
              <w:right w:val="single" w:sz="8" w:space="0" w:color="auto"/>
            </w:tcBorders>
            <w:shd w:val="clear" w:color="auto" w:fill="auto"/>
            <w:vAlign w:val="center"/>
            <w:hideMark/>
          </w:tcPr>
          <w:p w14:paraId="3DE20E59"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Võru reoveepuhasti laiendamine tulenevalt Parksepa-Väimela koormusest / Võru reoveepuhasti üldisesse koormusse, EUR</w:t>
            </w:r>
          </w:p>
        </w:tc>
        <w:tc>
          <w:tcPr>
            <w:tcW w:w="1560" w:type="dxa"/>
            <w:tcBorders>
              <w:top w:val="nil"/>
              <w:left w:val="nil"/>
              <w:bottom w:val="single" w:sz="8" w:space="0" w:color="auto"/>
              <w:right w:val="single" w:sz="8" w:space="0" w:color="auto"/>
            </w:tcBorders>
            <w:shd w:val="clear" w:color="auto" w:fill="auto"/>
            <w:vAlign w:val="center"/>
            <w:hideMark/>
          </w:tcPr>
          <w:p w14:paraId="244D4846"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537620</w:t>
            </w:r>
          </w:p>
        </w:tc>
        <w:tc>
          <w:tcPr>
            <w:tcW w:w="1700" w:type="dxa"/>
            <w:tcBorders>
              <w:top w:val="nil"/>
              <w:left w:val="nil"/>
              <w:bottom w:val="single" w:sz="8" w:space="0" w:color="auto"/>
              <w:right w:val="single" w:sz="8" w:space="0" w:color="auto"/>
            </w:tcBorders>
            <w:shd w:val="clear" w:color="auto" w:fill="auto"/>
            <w:noWrap/>
            <w:vAlign w:val="center"/>
            <w:hideMark/>
          </w:tcPr>
          <w:p w14:paraId="43DA6B0A"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268810</w:t>
            </w:r>
          </w:p>
        </w:tc>
        <w:tc>
          <w:tcPr>
            <w:tcW w:w="1720" w:type="dxa"/>
            <w:tcBorders>
              <w:top w:val="nil"/>
              <w:left w:val="nil"/>
              <w:bottom w:val="single" w:sz="8" w:space="0" w:color="auto"/>
              <w:right w:val="single" w:sz="8" w:space="0" w:color="auto"/>
            </w:tcBorders>
            <w:shd w:val="clear" w:color="auto" w:fill="auto"/>
            <w:noWrap/>
            <w:vAlign w:val="center"/>
            <w:hideMark/>
          </w:tcPr>
          <w:p w14:paraId="2D492EA8"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268810</w:t>
            </w:r>
          </w:p>
        </w:tc>
        <w:tc>
          <w:tcPr>
            <w:tcW w:w="1560" w:type="dxa"/>
            <w:tcBorders>
              <w:top w:val="nil"/>
              <w:left w:val="nil"/>
              <w:bottom w:val="single" w:sz="8" w:space="0" w:color="auto"/>
              <w:right w:val="single" w:sz="8" w:space="0" w:color="auto"/>
            </w:tcBorders>
            <w:shd w:val="clear" w:color="auto" w:fill="auto"/>
            <w:noWrap/>
            <w:vAlign w:val="center"/>
            <w:hideMark/>
          </w:tcPr>
          <w:p w14:paraId="6B8FBC91"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18010</w:t>
            </w:r>
          </w:p>
        </w:tc>
        <w:tc>
          <w:tcPr>
            <w:tcW w:w="1920" w:type="dxa"/>
            <w:tcBorders>
              <w:top w:val="nil"/>
              <w:left w:val="nil"/>
              <w:bottom w:val="single" w:sz="8" w:space="0" w:color="auto"/>
              <w:right w:val="single" w:sz="8" w:space="0" w:color="auto"/>
            </w:tcBorders>
            <w:shd w:val="clear" w:color="auto" w:fill="auto"/>
            <w:vAlign w:val="center"/>
            <w:hideMark/>
          </w:tcPr>
          <w:p w14:paraId="04420934" w14:textId="77777777" w:rsidR="00AD4F8E" w:rsidRPr="008F563E" w:rsidRDefault="00AD4F8E" w:rsidP="00AD4F8E">
            <w:pPr>
              <w:spacing w:after="0" w:line="240" w:lineRule="auto"/>
              <w:jc w:val="center"/>
              <w:rPr>
                <w:rFonts w:eastAsia="Times New Roman" w:cs="Arial"/>
                <w:color w:val="000000"/>
                <w:lang w:eastAsia="en-US"/>
              </w:rPr>
            </w:pPr>
            <w:r w:rsidRPr="008F563E">
              <w:rPr>
                <w:rFonts w:eastAsia="Times New Roman" w:cs="Arial"/>
                <w:color w:val="000000"/>
                <w:lang w:eastAsia="en-US"/>
              </w:rPr>
              <w:t>6720</w:t>
            </w:r>
          </w:p>
        </w:tc>
      </w:tr>
      <w:tr w:rsidR="00AD4F8E" w:rsidRPr="008F563E" w14:paraId="0F9F05EC" w14:textId="77777777" w:rsidTr="00AD4F8E">
        <w:trPr>
          <w:trHeight w:val="49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4E2BA2E3" w14:textId="77777777" w:rsidR="00AD4F8E" w:rsidRPr="008F563E" w:rsidRDefault="00AD4F8E" w:rsidP="00AD4F8E">
            <w:pPr>
              <w:spacing w:after="0" w:line="240" w:lineRule="auto"/>
              <w:jc w:val="left"/>
              <w:rPr>
                <w:rFonts w:eastAsia="Times New Roman" w:cs="Arial"/>
                <w:color w:val="000000"/>
                <w:lang w:eastAsia="en-US"/>
              </w:rPr>
            </w:pPr>
            <w:r w:rsidRPr="008F563E">
              <w:rPr>
                <w:rFonts w:eastAsia="Times New Roman" w:cs="Arial"/>
                <w:color w:val="000000"/>
                <w:lang w:eastAsia="en-US"/>
              </w:rPr>
              <w:t> </w:t>
            </w:r>
          </w:p>
        </w:tc>
        <w:tc>
          <w:tcPr>
            <w:tcW w:w="2800" w:type="dxa"/>
            <w:tcBorders>
              <w:top w:val="nil"/>
              <w:left w:val="nil"/>
              <w:bottom w:val="single" w:sz="8" w:space="0" w:color="auto"/>
              <w:right w:val="single" w:sz="8" w:space="0" w:color="auto"/>
            </w:tcBorders>
            <w:shd w:val="clear" w:color="000000" w:fill="D9D9D9"/>
            <w:vAlign w:val="center"/>
            <w:hideMark/>
          </w:tcPr>
          <w:p w14:paraId="7B14B035"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Investeering kokku</w:t>
            </w:r>
          </w:p>
        </w:tc>
        <w:tc>
          <w:tcPr>
            <w:tcW w:w="1560" w:type="dxa"/>
            <w:tcBorders>
              <w:top w:val="nil"/>
              <w:left w:val="nil"/>
              <w:bottom w:val="single" w:sz="8" w:space="0" w:color="auto"/>
              <w:right w:val="single" w:sz="8" w:space="0" w:color="auto"/>
            </w:tcBorders>
            <w:shd w:val="clear" w:color="000000" w:fill="D9D9D9"/>
            <w:noWrap/>
            <w:vAlign w:val="center"/>
            <w:hideMark/>
          </w:tcPr>
          <w:p w14:paraId="63B8E7F9"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1217020</w:t>
            </w:r>
          </w:p>
        </w:tc>
        <w:tc>
          <w:tcPr>
            <w:tcW w:w="1700" w:type="dxa"/>
            <w:tcBorders>
              <w:top w:val="nil"/>
              <w:left w:val="nil"/>
              <w:bottom w:val="single" w:sz="8" w:space="0" w:color="auto"/>
              <w:right w:val="single" w:sz="8" w:space="0" w:color="auto"/>
            </w:tcBorders>
            <w:shd w:val="clear" w:color="000000" w:fill="D9D9D9"/>
            <w:noWrap/>
            <w:vAlign w:val="center"/>
            <w:hideMark/>
          </w:tcPr>
          <w:p w14:paraId="47A82C13"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368810</w:t>
            </w:r>
          </w:p>
        </w:tc>
        <w:tc>
          <w:tcPr>
            <w:tcW w:w="1720" w:type="dxa"/>
            <w:tcBorders>
              <w:top w:val="nil"/>
              <w:left w:val="nil"/>
              <w:bottom w:val="single" w:sz="8" w:space="0" w:color="auto"/>
              <w:right w:val="single" w:sz="8" w:space="0" w:color="auto"/>
            </w:tcBorders>
            <w:shd w:val="clear" w:color="000000" w:fill="D9D9D9"/>
            <w:noWrap/>
            <w:vAlign w:val="center"/>
            <w:hideMark/>
          </w:tcPr>
          <w:p w14:paraId="19AFAEF8"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848210</w:t>
            </w:r>
          </w:p>
        </w:tc>
        <w:tc>
          <w:tcPr>
            <w:tcW w:w="1560" w:type="dxa"/>
            <w:tcBorders>
              <w:top w:val="nil"/>
              <w:left w:val="nil"/>
              <w:bottom w:val="single" w:sz="8" w:space="0" w:color="auto"/>
              <w:right w:val="single" w:sz="8" w:space="0" w:color="auto"/>
            </w:tcBorders>
            <w:shd w:val="clear" w:color="000000" w:fill="D9D9D9"/>
            <w:noWrap/>
            <w:vAlign w:val="center"/>
            <w:hideMark/>
          </w:tcPr>
          <w:p w14:paraId="03D82050"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24710</w:t>
            </w:r>
          </w:p>
        </w:tc>
        <w:tc>
          <w:tcPr>
            <w:tcW w:w="1920" w:type="dxa"/>
            <w:tcBorders>
              <w:top w:val="nil"/>
              <w:left w:val="nil"/>
              <w:bottom w:val="single" w:sz="8" w:space="0" w:color="auto"/>
              <w:right w:val="single" w:sz="8" w:space="0" w:color="auto"/>
            </w:tcBorders>
            <w:shd w:val="clear" w:color="000000" w:fill="D9D9D9"/>
            <w:noWrap/>
            <w:vAlign w:val="center"/>
            <w:hideMark/>
          </w:tcPr>
          <w:p w14:paraId="155C43BA"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21205</w:t>
            </w:r>
          </w:p>
        </w:tc>
      </w:tr>
      <w:tr w:rsidR="00AD4F8E" w:rsidRPr="008F563E" w14:paraId="0FA002C4" w14:textId="77777777" w:rsidTr="00AD4F8E">
        <w:trPr>
          <w:trHeight w:val="522"/>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62B2EFEC" w14:textId="77777777" w:rsidR="00AD4F8E" w:rsidRPr="008F563E" w:rsidRDefault="00AD4F8E" w:rsidP="00AD4F8E">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2800" w:type="dxa"/>
            <w:tcBorders>
              <w:top w:val="nil"/>
              <w:left w:val="nil"/>
              <w:bottom w:val="single" w:sz="8" w:space="0" w:color="auto"/>
              <w:right w:val="single" w:sz="8" w:space="0" w:color="auto"/>
            </w:tcBorders>
            <w:shd w:val="clear" w:color="000000" w:fill="D0CECE"/>
            <w:vAlign w:val="bottom"/>
            <w:hideMark/>
          </w:tcPr>
          <w:p w14:paraId="05AB0BA0"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Uuringud, projekteerimine, Ettenägematu kulu, projektijuhtimine, omanikujärelevalve, 15%</w:t>
            </w:r>
          </w:p>
        </w:tc>
        <w:tc>
          <w:tcPr>
            <w:tcW w:w="1560" w:type="dxa"/>
            <w:tcBorders>
              <w:top w:val="nil"/>
              <w:left w:val="nil"/>
              <w:bottom w:val="single" w:sz="8" w:space="0" w:color="auto"/>
              <w:right w:val="single" w:sz="8" w:space="0" w:color="auto"/>
            </w:tcBorders>
            <w:shd w:val="clear" w:color="000000" w:fill="D9D9D9"/>
            <w:noWrap/>
            <w:vAlign w:val="center"/>
            <w:hideMark/>
          </w:tcPr>
          <w:p w14:paraId="0DE9B944"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182553</w:t>
            </w:r>
          </w:p>
        </w:tc>
        <w:tc>
          <w:tcPr>
            <w:tcW w:w="1700" w:type="dxa"/>
            <w:tcBorders>
              <w:top w:val="nil"/>
              <w:left w:val="nil"/>
              <w:bottom w:val="single" w:sz="8" w:space="0" w:color="auto"/>
              <w:right w:val="single" w:sz="8" w:space="0" w:color="auto"/>
            </w:tcBorders>
            <w:shd w:val="clear" w:color="000000" w:fill="D9D9D9"/>
            <w:noWrap/>
            <w:vAlign w:val="center"/>
            <w:hideMark/>
          </w:tcPr>
          <w:p w14:paraId="5A752BC3"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55322</w:t>
            </w:r>
          </w:p>
        </w:tc>
        <w:tc>
          <w:tcPr>
            <w:tcW w:w="1720" w:type="dxa"/>
            <w:tcBorders>
              <w:top w:val="nil"/>
              <w:left w:val="nil"/>
              <w:bottom w:val="single" w:sz="8" w:space="0" w:color="auto"/>
              <w:right w:val="single" w:sz="8" w:space="0" w:color="auto"/>
            </w:tcBorders>
            <w:shd w:val="clear" w:color="000000" w:fill="D9D9D9"/>
            <w:noWrap/>
            <w:vAlign w:val="center"/>
            <w:hideMark/>
          </w:tcPr>
          <w:p w14:paraId="5C1CAB4F"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127232</w:t>
            </w:r>
          </w:p>
        </w:tc>
        <w:tc>
          <w:tcPr>
            <w:tcW w:w="1560" w:type="dxa"/>
            <w:tcBorders>
              <w:top w:val="nil"/>
              <w:left w:val="nil"/>
              <w:bottom w:val="single" w:sz="8" w:space="0" w:color="auto"/>
              <w:right w:val="single" w:sz="8" w:space="0" w:color="auto"/>
            </w:tcBorders>
            <w:shd w:val="clear" w:color="000000" w:fill="D9D9D9"/>
            <w:noWrap/>
            <w:vAlign w:val="center"/>
            <w:hideMark/>
          </w:tcPr>
          <w:p w14:paraId="52E4DCE0"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3707</w:t>
            </w:r>
          </w:p>
        </w:tc>
        <w:tc>
          <w:tcPr>
            <w:tcW w:w="1920" w:type="dxa"/>
            <w:tcBorders>
              <w:top w:val="nil"/>
              <w:left w:val="nil"/>
              <w:bottom w:val="single" w:sz="8" w:space="0" w:color="auto"/>
              <w:right w:val="single" w:sz="8" w:space="0" w:color="auto"/>
            </w:tcBorders>
            <w:shd w:val="clear" w:color="000000" w:fill="D9D9D9"/>
            <w:noWrap/>
            <w:vAlign w:val="center"/>
            <w:hideMark/>
          </w:tcPr>
          <w:p w14:paraId="30FA5BC9"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3181</w:t>
            </w:r>
          </w:p>
        </w:tc>
      </w:tr>
      <w:tr w:rsidR="00AD4F8E" w:rsidRPr="008F563E" w14:paraId="2F204B88" w14:textId="77777777" w:rsidTr="00AD4F8E">
        <w:trPr>
          <w:trHeight w:val="1195"/>
        </w:trPr>
        <w:tc>
          <w:tcPr>
            <w:tcW w:w="1300" w:type="dxa"/>
            <w:tcBorders>
              <w:top w:val="nil"/>
              <w:left w:val="single" w:sz="8" w:space="0" w:color="auto"/>
              <w:bottom w:val="single" w:sz="8" w:space="0" w:color="auto"/>
              <w:right w:val="single" w:sz="8" w:space="0" w:color="auto"/>
            </w:tcBorders>
            <w:shd w:val="clear" w:color="000000" w:fill="D9D9D9"/>
            <w:noWrap/>
            <w:vAlign w:val="center"/>
            <w:hideMark/>
          </w:tcPr>
          <w:p w14:paraId="0896DD64" w14:textId="77777777" w:rsidR="00AD4F8E" w:rsidRPr="008F563E" w:rsidRDefault="00AD4F8E" w:rsidP="00AD4F8E">
            <w:pPr>
              <w:spacing w:after="0" w:line="240" w:lineRule="auto"/>
              <w:jc w:val="left"/>
              <w:rPr>
                <w:rFonts w:ascii="Calibri" w:eastAsia="Times New Roman" w:hAnsi="Calibri" w:cs="Calibri"/>
                <w:color w:val="000000"/>
                <w:lang w:eastAsia="en-US"/>
              </w:rPr>
            </w:pPr>
            <w:r w:rsidRPr="008F563E">
              <w:rPr>
                <w:rFonts w:ascii="Calibri" w:eastAsia="Times New Roman" w:hAnsi="Calibri" w:cs="Calibri"/>
                <w:color w:val="000000"/>
                <w:lang w:eastAsia="en-US"/>
              </w:rPr>
              <w:t> </w:t>
            </w:r>
          </w:p>
        </w:tc>
        <w:tc>
          <w:tcPr>
            <w:tcW w:w="2800" w:type="dxa"/>
            <w:tcBorders>
              <w:top w:val="nil"/>
              <w:left w:val="nil"/>
              <w:bottom w:val="single" w:sz="8" w:space="0" w:color="auto"/>
              <w:right w:val="single" w:sz="8" w:space="0" w:color="auto"/>
            </w:tcBorders>
            <w:shd w:val="clear" w:color="000000" w:fill="D0CECE"/>
            <w:vAlign w:val="bottom"/>
            <w:hideMark/>
          </w:tcPr>
          <w:p w14:paraId="1EB8040C" w14:textId="77777777" w:rsidR="00AD4F8E" w:rsidRPr="008F563E" w:rsidRDefault="00AD4F8E" w:rsidP="00AD4F8E">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Töö teostamine projekteerimise, ettenägematute ja omanikujärelevalve-kuludega</w:t>
            </w:r>
          </w:p>
        </w:tc>
        <w:tc>
          <w:tcPr>
            <w:tcW w:w="1560" w:type="dxa"/>
            <w:tcBorders>
              <w:top w:val="nil"/>
              <w:left w:val="nil"/>
              <w:bottom w:val="single" w:sz="8" w:space="0" w:color="auto"/>
              <w:right w:val="single" w:sz="8" w:space="0" w:color="auto"/>
            </w:tcBorders>
            <w:shd w:val="clear" w:color="000000" w:fill="D9D9D9"/>
            <w:noWrap/>
            <w:vAlign w:val="center"/>
            <w:hideMark/>
          </w:tcPr>
          <w:p w14:paraId="147FF51D"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1399573</w:t>
            </w:r>
          </w:p>
        </w:tc>
        <w:tc>
          <w:tcPr>
            <w:tcW w:w="1700" w:type="dxa"/>
            <w:tcBorders>
              <w:top w:val="nil"/>
              <w:left w:val="nil"/>
              <w:bottom w:val="single" w:sz="8" w:space="0" w:color="auto"/>
              <w:right w:val="single" w:sz="8" w:space="0" w:color="auto"/>
            </w:tcBorders>
            <w:shd w:val="clear" w:color="000000" w:fill="D9D9D9"/>
            <w:noWrap/>
            <w:vAlign w:val="center"/>
            <w:hideMark/>
          </w:tcPr>
          <w:p w14:paraId="0BEB0838"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424132</w:t>
            </w:r>
          </w:p>
        </w:tc>
        <w:tc>
          <w:tcPr>
            <w:tcW w:w="1720" w:type="dxa"/>
            <w:tcBorders>
              <w:top w:val="nil"/>
              <w:left w:val="nil"/>
              <w:bottom w:val="single" w:sz="8" w:space="0" w:color="auto"/>
              <w:right w:val="single" w:sz="8" w:space="0" w:color="auto"/>
            </w:tcBorders>
            <w:shd w:val="clear" w:color="000000" w:fill="D9D9D9"/>
            <w:noWrap/>
            <w:vAlign w:val="center"/>
            <w:hideMark/>
          </w:tcPr>
          <w:p w14:paraId="52A7060A"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975442</w:t>
            </w:r>
          </w:p>
        </w:tc>
        <w:tc>
          <w:tcPr>
            <w:tcW w:w="1560" w:type="dxa"/>
            <w:tcBorders>
              <w:top w:val="nil"/>
              <w:left w:val="nil"/>
              <w:bottom w:val="single" w:sz="8" w:space="0" w:color="auto"/>
              <w:right w:val="single" w:sz="8" w:space="0" w:color="auto"/>
            </w:tcBorders>
            <w:shd w:val="clear" w:color="000000" w:fill="D9D9D9"/>
            <w:noWrap/>
            <w:vAlign w:val="center"/>
            <w:hideMark/>
          </w:tcPr>
          <w:p w14:paraId="6C9F8239"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28417</w:t>
            </w:r>
          </w:p>
        </w:tc>
        <w:tc>
          <w:tcPr>
            <w:tcW w:w="1920" w:type="dxa"/>
            <w:tcBorders>
              <w:top w:val="nil"/>
              <w:left w:val="nil"/>
              <w:bottom w:val="single" w:sz="8" w:space="0" w:color="auto"/>
              <w:right w:val="single" w:sz="8" w:space="0" w:color="auto"/>
            </w:tcBorders>
            <w:shd w:val="clear" w:color="000000" w:fill="D9D9D9"/>
            <w:vAlign w:val="center"/>
            <w:hideMark/>
          </w:tcPr>
          <w:p w14:paraId="3E53C7AF" w14:textId="77777777" w:rsidR="00AD4F8E" w:rsidRPr="008F563E" w:rsidRDefault="00AD4F8E" w:rsidP="00AD4F8E">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24386</w:t>
            </w:r>
          </w:p>
        </w:tc>
      </w:tr>
    </w:tbl>
    <w:p w14:paraId="04FE7AC6" w14:textId="77777777" w:rsidR="0097165F" w:rsidRPr="008F563E" w:rsidRDefault="0097165F" w:rsidP="0097165F"/>
    <w:p w14:paraId="31B8B3A8" w14:textId="77777777" w:rsidR="00210E20" w:rsidRPr="008F563E" w:rsidRDefault="00210E20" w:rsidP="00210E20">
      <w:pPr>
        <w:sectPr w:rsidR="00210E20" w:rsidRPr="008F563E" w:rsidSect="00210E20">
          <w:pgSz w:w="16838" w:h="11906" w:orient="landscape"/>
          <w:pgMar w:top="1418" w:right="944" w:bottom="567" w:left="1559" w:header="113" w:footer="113" w:gutter="0"/>
          <w:cols w:space="708"/>
          <w:docGrid w:linePitch="360"/>
        </w:sectPr>
      </w:pPr>
    </w:p>
    <w:p w14:paraId="15D0F094" w14:textId="77777777" w:rsidR="00B0471B" w:rsidRPr="008F563E" w:rsidRDefault="00B0471B" w:rsidP="00B0471B">
      <w:r w:rsidRPr="008F563E">
        <w:lastRenderedPageBreak/>
        <w:t>Järgnevalt mõlema alternatiivi ekspluatatsioonikulud.</w:t>
      </w:r>
    </w:p>
    <w:p w14:paraId="0BAA0841" w14:textId="1C3C722C" w:rsidR="00B0471B" w:rsidRPr="008F563E" w:rsidRDefault="00C122E0" w:rsidP="00C122E0">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15</w:t>
      </w:r>
      <w:r w:rsidR="00AD4F8E" w:rsidRPr="008F563E">
        <w:rPr>
          <w:b/>
        </w:rPr>
        <w:fldChar w:fldCharType="end"/>
      </w:r>
      <w:r w:rsidRPr="008F563E">
        <w:rPr>
          <w:b/>
        </w:rPr>
        <w:t xml:space="preserve"> Tehniliste alternatiivide ekspluatatsioonikulude võrdlus</w:t>
      </w:r>
    </w:p>
    <w:tbl>
      <w:tblPr>
        <w:tblW w:w="8340" w:type="dxa"/>
        <w:tblLook w:val="04A0" w:firstRow="1" w:lastRow="0" w:firstColumn="1" w:lastColumn="0" w:noHBand="0" w:noVBand="1"/>
      </w:tblPr>
      <w:tblGrid>
        <w:gridCol w:w="1300"/>
        <w:gridCol w:w="2800"/>
        <w:gridCol w:w="2320"/>
        <w:gridCol w:w="1920"/>
      </w:tblGrid>
      <w:tr w:rsidR="00BC5F36" w:rsidRPr="008F563E" w14:paraId="0E77600A" w14:textId="77777777" w:rsidTr="00BC5F36">
        <w:trPr>
          <w:trHeight w:val="315"/>
        </w:trPr>
        <w:tc>
          <w:tcPr>
            <w:tcW w:w="1300"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150B58B8"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Pos nr</w:t>
            </w:r>
          </w:p>
        </w:tc>
        <w:tc>
          <w:tcPr>
            <w:tcW w:w="2800"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6F5739AC"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Ekspluatatsioonikulu liik</w:t>
            </w:r>
          </w:p>
        </w:tc>
        <w:tc>
          <w:tcPr>
            <w:tcW w:w="4240" w:type="dxa"/>
            <w:gridSpan w:val="2"/>
            <w:tcBorders>
              <w:top w:val="single" w:sz="8" w:space="0" w:color="auto"/>
              <w:left w:val="nil"/>
              <w:bottom w:val="single" w:sz="8" w:space="0" w:color="auto"/>
              <w:right w:val="single" w:sz="8" w:space="0" w:color="000000"/>
            </w:tcBorders>
            <w:shd w:val="clear" w:color="000000" w:fill="D9D9D9"/>
            <w:noWrap/>
            <w:vAlign w:val="center"/>
            <w:hideMark/>
          </w:tcPr>
          <w:p w14:paraId="004C697C"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Kulu, EUR/a</w:t>
            </w:r>
          </w:p>
        </w:tc>
      </w:tr>
      <w:tr w:rsidR="00BC5F36" w:rsidRPr="008F563E" w14:paraId="5DF181BF" w14:textId="77777777" w:rsidTr="00BC5F36">
        <w:trPr>
          <w:trHeight w:val="315"/>
        </w:trPr>
        <w:tc>
          <w:tcPr>
            <w:tcW w:w="1300" w:type="dxa"/>
            <w:vMerge/>
            <w:tcBorders>
              <w:top w:val="single" w:sz="8" w:space="0" w:color="auto"/>
              <w:left w:val="single" w:sz="8" w:space="0" w:color="auto"/>
              <w:bottom w:val="single" w:sz="8" w:space="0" w:color="000000"/>
              <w:right w:val="single" w:sz="8" w:space="0" w:color="auto"/>
            </w:tcBorders>
            <w:vAlign w:val="center"/>
            <w:hideMark/>
          </w:tcPr>
          <w:p w14:paraId="14AC16A2" w14:textId="77777777" w:rsidR="00BC5F36" w:rsidRPr="008F563E" w:rsidRDefault="00BC5F36" w:rsidP="00BC5F36">
            <w:pPr>
              <w:spacing w:after="0" w:line="240" w:lineRule="auto"/>
              <w:jc w:val="left"/>
              <w:rPr>
                <w:rFonts w:eastAsia="Times New Roman" w:cs="Arial"/>
                <w:b/>
                <w:bCs/>
                <w:color w:val="000000"/>
                <w:lang w:eastAsia="en-US"/>
              </w:rPr>
            </w:pPr>
          </w:p>
        </w:tc>
        <w:tc>
          <w:tcPr>
            <w:tcW w:w="2800" w:type="dxa"/>
            <w:vMerge/>
            <w:tcBorders>
              <w:top w:val="single" w:sz="8" w:space="0" w:color="auto"/>
              <w:left w:val="single" w:sz="8" w:space="0" w:color="auto"/>
              <w:bottom w:val="single" w:sz="8" w:space="0" w:color="000000"/>
              <w:right w:val="single" w:sz="8" w:space="0" w:color="auto"/>
            </w:tcBorders>
            <w:vAlign w:val="center"/>
            <w:hideMark/>
          </w:tcPr>
          <w:p w14:paraId="28ED1322" w14:textId="77777777" w:rsidR="00BC5F36" w:rsidRPr="008F563E" w:rsidRDefault="00BC5F36" w:rsidP="00BC5F36">
            <w:pPr>
              <w:spacing w:after="0" w:line="240" w:lineRule="auto"/>
              <w:jc w:val="left"/>
              <w:rPr>
                <w:rFonts w:eastAsia="Times New Roman" w:cs="Arial"/>
                <w:b/>
                <w:bCs/>
                <w:color w:val="000000"/>
                <w:lang w:eastAsia="en-US"/>
              </w:rPr>
            </w:pPr>
          </w:p>
        </w:tc>
        <w:tc>
          <w:tcPr>
            <w:tcW w:w="2320" w:type="dxa"/>
            <w:tcBorders>
              <w:top w:val="nil"/>
              <w:left w:val="nil"/>
              <w:bottom w:val="single" w:sz="8" w:space="0" w:color="auto"/>
              <w:right w:val="single" w:sz="8" w:space="0" w:color="auto"/>
            </w:tcBorders>
            <w:shd w:val="clear" w:color="000000" w:fill="D9D9D9"/>
            <w:noWrap/>
            <w:vAlign w:val="center"/>
            <w:hideMark/>
          </w:tcPr>
          <w:p w14:paraId="2A03D9EC"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1</w:t>
            </w:r>
          </w:p>
        </w:tc>
        <w:tc>
          <w:tcPr>
            <w:tcW w:w="1920" w:type="dxa"/>
            <w:tcBorders>
              <w:top w:val="nil"/>
              <w:left w:val="nil"/>
              <w:bottom w:val="single" w:sz="8" w:space="0" w:color="auto"/>
              <w:right w:val="single" w:sz="8" w:space="0" w:color="auto"/>
            </w:tcBorders>
            <w:shd w:val="clear" w:color="000000" w:fill="D9D9D9"/>
            <w:vAlign w:val="center"/>
            <w:hideMark/>
          </w:tcPr>
          <w:p w14:paraId="70CC053A"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Alternatiiv 2</w:t>
            </w:r>
          </w:p>
        </w:tc>
      </w:tr>
      <w:tr w:rsidR="00BC5F36" w:rsidRPr="008F563E" w14:paraId="08680357" w14:textId="77777777" w:rsidTr="00BC5F36">
        <w:trPr>
          <w:trHeight w:val="6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50B6A02"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1</w:t>
            </w:r>
          </w:p>
        </w:tc>
        <w:tc>
          <w:tcPr>
            <w:tcW w:w="2800" w:type="dxa"/>
            <w:tcBorders>
              <w:top w:val="nil"/>
              <w:left w:val="nil"/>
              <w:bottom w:val="single" w:sz="8" w:space="0" w:color="auto"/>
              <w:right w:val="single" w:sz="8" w:space="0" w:color="auto"/>
            </w:tcBorders>
            <w:shd w:val="clear" w:color="auto" w:fill="auto"/>
            <w:vAlign w:val="center"/>
            <w:hideMark/>
          </w:tcPr>
          <w:p w14:paraId="71EE9E99"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Amortisatsioonikulu kokku</w:t>
            </w:r>
          </w:p>
        </w:tc>
        <w:tc>
          <w:tcPr>
            <w:tcW w:w="2320" w:type="dxa"/>
            <w:tcBorders>
              <w:top w:val="nil"/>
              <w:left w:val="nil"/>
              <w:bottom w:val="single" w:sz="8" w:space="0" w:color="auto"/>
              <w:right w:val="single" w:sz="8" w:space="0" w:color="auto"/>
            </w:tcBorders>
            <w:shd w:val="clear" w:color="auto" w:fill="auto"/>
            <w:noWrap/>
            <w:vAlign w:val="center"/>
            <w:hideMark/>
          </w:tcPr>
          <w:p w14:paraId="6A47458C"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54038</w:t>
            </w:r>
          </w:p>
        </w:tc>
        <w:tc>
          <w:tcPr>
            <w:tcW w:w="1920" w:type="dxa"/>
            <w:tcBorders>
              <w:top w:val="nil"/>
              <w:left w:val="nil"/>
              <w:bottom w:val="single" w:sz="8" w:space="0" w:color="auto"/>
              <w:right w:val="single" w:sz="8" w:space="0" w:color="auto"/>
            </w:tcBorders>
            <w:shd w:val="clear" w:color="auto" w:fill="auto"/>
            <w:noWrap/>
            <w:vAlign w:val="center"/>
            <w:hideMark/>
          </w:tcPr>
          <w:p w14:paraId="4B43F056"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52810</w:t>
            </w:r>
          </w:p>
        </w:tc>
      </w:tr>
      <w:tr w:rsidR="00BC5F36" w:rsidRPr="008F563E" w14:paraId="6F977CA8" w14:textId="77777777" w:rsidTr="00BC5F36">
        <w:trPr>
          <w:trHeight w:val="126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1954C9E5"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1.1</w:t>
            </w:r>
          </w:p>
        </w:tc>
        <w:tc>
          <w:tcPr>
            <w:tcW w:w="2800" w:type="dxa"/>
            <w:tcBorders>
              <w:top w:val="nil"/>
              <w:left w:val="nil"/>
              <w:bottom w:val="single" w:sz="8" w:space="0" w:color="auto"/>
              <w:right w:val="single" w:sz="8" w:space="0" w:color="auto"/>
            </w:tcBorders>
            <w:shd w:val="clear" w:color="auto" w:fill="auto"/>
            <w:vAlign w:val="center"/>
            <w:hideMark/>
          </w:tcPr>
          <w:p w14:paraId="64D20CE3"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Hoonete, ehitiste,  vee- ja kanalisatsioonitorustike amortisatsioon, biotiikide ja ümbruse korrastamine (2,5% aastas)</w:t>
            </w:r>
          </w:p>
        </w:tc>
        <w:tc>
          <w:tcPr>
            <w:tcW w:w="2320" w:type="dxa"/>
            <w:tcBorders>
              <w:top w:val="nil"/>
              <w:left w:val="nil"/>
              <w:bottom w:val="single" w:sz="8" w:space="0" w:color="auto"/>
              <w:right w:val="single" w:sz="8" w:space="0" w:color="auto"/>
            </w:tcBorders>
            <w:shd w:val="clear" w:color="auto" w:fill="auto"/>
            <w:noWrap/>
            <w:vAlign w:val="center"/>
            <w:hideMark/>
          </w:tcPr>
          <w:p w14:paraId="6945513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10803</w:t>
            </w:r>
          </w:p>
        </w:tc>
        <w:tc>
          <w:tcPr>
            <w:tcW w:w="1920" w:type="dxa"/>
            <w:tcBorders>
              <w:top w:val="nil"/>
              <w:left w:val="nil"/>
              <w:bottom w:val="single" w:sz="8" w:space="0" w:color="auto"/>
              <w:right w:val="single" w:sz="8" w:space="0" w:color="auto"/>
            </w:tcBorders>
            <w:shd w:val="clear" w:color="auto" w:fill="auto"/>
            <w:vAlign w:val="center"/>
            <w:hideMark/>
          </w:tcPr>
          <w:p w14:paraId="234A2C7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24393</w:t>
            </w:r>
          </w:p>
        </w:tc>
      </w:tr>
      <w:tr w:rsidR="00BC5F36" w:rsidRPr="008F563E" w14:paraId="3DF15AAE" w14:textId="77777777" w:rsidTr="00BC5F36">
        <w:trPr>
          <w:trHeight w:val="1520"/>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1962D2C"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1.2</w:t>
            </w:r>
          </w:p>
        </w:tc>
        <w:tc>
          <w:tcPr>
            <w:tcW w:w="2800" w:type="dxa"/>
            <w:tcBorders>
              <w:top w:val="nil"/>
              <w:left w:val="nil"/>
              <w:bottom w:val="single" w:sz="8" w:space="0" w:color="auto"/>
              <w:right w:val="single" w:sz="8" w:space="0" w:color="auto"/>
            </w:tcBorders>
            <w:shd w:val="clear" w:color="auto" w:fill="auto"/>
            <w:vAlign w:val="center"/>
            <w:hideMark/>
          </w:tcPr>
          <w:p w14:paraId="194FB971"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Tehnoloogilised seadmed, kütte- ja ventilatsiooniseadmed,  elektri ja automaatikaseadmed (6,67% aastas)</w:t>
            </w:r>
          </w:p>
        </w:tc>
        <w:tc>
          <w:tcPr>
            <w:tcW w:w="2320" w:type="dxa"/>
            <w:tcBorders>
              <w:top w:val="nil"/>
              <w:left w:val="nil"/>
              <w:bottom w:val="single" w:sz="8" w:space="0" w:color="auto"/>
              <w:right w:val="single" w:sz="8" w:space="0" w:color="auto"/>
            </w:tcBorders>
            <w:shd w:val="clear" w:color="auto" w:fill="auto"/>
            <w:noWrap/>
            <w:vAlign w:val="center"/>
            <w:hideMark/>
          </w:tcPr>
          <w:p w14:paraId="2289F054"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43235</w:t>
            </w:r>
          </w:p>
        </w:tc>
        <w:tc>
          <w:tcPr>
            <w:tcW w:w="1920" w:type="dxa"/>
            <w:tcBorders>
              <w:top w:val="nil"/>
              <w:left w:val="nil"/>
              <w:bottom w:val="single" w:sz="8" w:space="0" w:color="auto"/>
              <w:right w:val="single" w:sz="8" w:space="0" w:color="auto"/>
            </w:tcBorders>
            <w:shd w:val="clear" w:color="auto" w:fill="auto"/>
            <w:vAlign w:val="center"/>
            <w:hideMark/>
          </w:tcPr>
          <w:p w14:paraId="20D59CE9"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28417</w:t>
            </w:r>
          </w:p>
        </w:tc>
      </w:tr>
      <w:tr w:rsidR="00BC5F36" w:rsidRPr="008F563E" w14:paraId="0512EDF6" w14:textId="77777777" w:rsidTr="00BC5F36">
        <w:trPr>
          <w:trHeight w:val="422"/>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F309C5A"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2</w:t>
            </w:r>
          </w:p>
        </w:tc>
        <w:tc>
          <w:tcPr>
            <w:tcW w:w="2800" w:type="dxa"/>
            <w:tcBorders>
              <w:top w:val="nil"/>
              <w:left w:val="nil"/>
              <w:bottom w:val="single" w:sz="8" w:space="0" w:color="auto"/>
              <w:right w:val="single" w:sz="8" w:space="0" w:color="auto"/>
            </w:tcBorders>
            <w:shd w:val="clear" w:color="auto" w:fill="auto"/>
            <w:vAlign w:val="center"/>
            <w:hideMark/>
          </w:tcPr>
          <w:p w14:paraId="36EB0C0D"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Ekspluatatsioonikulu kokku</w:t>
            </w:r>
          </w:p>
        </w:tc>
        <w:tc>
          <w:tcPr>
            <w:tcW w:w="2320" w:type="dxa"/>
            <w:tcBorders>
              <w:top w:val="nil"/>
              <w:left w:val="nil"/>
              <w:bottom w:val="single" w:sz="8" w:space="0" w:color="auto"/>
              <w:right w:val="single" w:sz="8" w:space="0" w:color="auto"/>
            </w:tcBorders>
            <w:shd w:val="clear" w:color="auto" w:fill="auto"/>
            <w:vAlign w:val="center"/>
            <w:hideMark/>
          </w:tcPr>
          <w:p w14:paraId="723A232A"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24466</w:t>
            </w:r>
          </w:p>
        </w:tc>
        <w:tc>
          <w:tcPr>
            <w:tcW w:w="1920" w:type="dxa"/>
            <w:tcBorders>
              <w:top w:val="nil"/>
              <w:left w:val="nil"/>
              <w:bottom w:val="single" w:sz="8" w:space="0" w:color="auto"/>
              <w:right w:val="single" w:sz="8" w:space="0" w:color="auto"/>
            </w:tcBorders>
            <w:shd w:val="clear" w:color="auto" w:fill="auto"/>
            <w:vAlign w:val="center"/>
            <w:hideMark/>
          </w:tcPr>
          <w:p w14:paraId="3B63F74C" w14:textId="77777777" w:rsidR="00BC5F36" w:rsidRPr="008F563E" w:rsidRDefault="00BC5F36" w:rsidP="00BC5F36">
            <w:pPr>
              <w:spacing w:after="0" w:line="240" w:lineRule="auto"/>
              <w:ind w:firstLineChars="100" w:firstLine="221"/>
              <w:jc w:val="right"/>
              <w:rPr>
                <w:rFonts w:eastAsia="Times New Roman" w:cs="Arial"/>
                <w:b/>
                <w:bCs/>
                <w:color w:val="000000"/>
                <w:lang w:eastAsia="en-US"/>
              </w:rPr>
            </w:pPr>
            <w:r w:rsidRPr="008F563E">
              <w:rPr>
                <w:rFonts w:eastAsia="Times New Roman" w:cs="Arial"/>
                <w:b/>
                <w:bCs/>
                <w:color w:val="000000"/>
                <w:lang w:eastAsia="en-US"/>
              </w:rPr>
              <w:t>4310</w:t>
            </w:r>
          </w:p>
        </w:tc>
      </w:tr>
      <w:tr w:rsidR="00BC5F36" w:rsidRPr="008F563E" w14:paraId="779DD491"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23FB78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2.1</w:t>
            </w:r>
          </w:p>
        </w:tc>
        <w:tc>
          <w:tcPr>
            <w:tcW w:w="2800" w:type="dxa"/>
            <w:tcBorders>
              <w:top w:val="nil"/>
              <w:left w:val="nil"/>
              <w:bottom w:val="single" w:sz="8" w:space="0" w:color="auto"/>
              <w:right w:val="single" w:sz="8" w:space="0" w:color="auto"/>
            </w:tcBorders>
            <w:shd w:val="clear" w:color="auto" w:fill="auto"/>
            <w:noWrap/>
            <w:vAlign w:val="center"/>
            <w:hideMark/>
          </w:tcPr>
          <w:p w14:paraId="21719D7A"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Elektritarve</w:t>
            </w:r>
          </w:p>
        </w:tc>
        <w:tc>
          <w:tcPr>
            <w:tcW w:w="2320" w:type="dxa"/>
            <w:tcBorders>
              <w:top w:val="nil"/>
              <w:left w:val="nil"/>
              <w:bottom w:val="single" w:sz="8" w:space="0" w:color="auto"/>
              <w:right w:val="single" w:sz="8" w:space="0" w:color="auto"/>
            </w:tcBorders>
            <w:shd w:val="clear" w:color="auto" w:fill="auto"/>
            <w:noWrap/>
            <w:vAlign w:val="center"/>
            <w:hideMark/>
          </w:tcPr>
          <w:p w14:paraId="1EB31176"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7565</w:t>
            </w:r>
          </w:p>
        </w:tc>
        <w:tc>
          <w:tcPr>
            <w:tcW w:w="1920" w:type="dxa"/>
            <w:tcBorders>
              <w:top w:val="nil"/>
              <w:left w:val="nil"/>
              <w:bottom w:val="single" w:sz="8" w:space="0" w:color="auto"/>
              <w:right w:val="single" w:sz="8" w:space="0" w:color="auto"/>
            </w:tcBorders>
            <w:shd w:val="clear" w:color="auto" w:fill="auto"/>
            <w:vAlign w:val="center"/>
            <w:hideMark/>
          </w:tcPr>
          <w:p w14:paraId="56B1A1ED"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740</w:t>
            </w:r>
          </w:p>
        </w:tc>
      </w:tr>
      <w:tr w:rsidR="00BC5F36" w:rsidRPr="008F563E" w14:paraId="2E06683D"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CF0A5D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2.2</w:t>
            </w:r>
          </w:p>
        </w:tc>
        <w:tc>
          <w:tcPr>
            <w:tcW w:w="2800" w:type="dxa"/>
            <w:tcBorders>
              <w:top w:val="nil"/>
              <w:left w:val="nil"/>
              <w:bottom w:val="single" w:sz="8" w:space="0" w:color="auto"/>
              <w:right w:val="single" w:sz="8" w:space="0" w:color="auto"/>
            </w:tcBorders>
            <w:shd w:val="clear" w:color="auto" w:fill="auto"/>
            <w:noWrap/>
            <w:vAlign w:val="center"/>
            <w:hideMark/>
          </w:tcPr>
          <w:p w14:paraId="37177AAE"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Kemikaalikulu</w:t>
            </w:r>
          </w:p>
        </w:tc>
        <w:tc>
          <w:tcPr>
            <w:tcW w:w="2320" w:type="dxa"/>
            <w:tcBorders>
              <w:top w:val="nil"/>
              <w:left w:val="nil"/>
              <w:bottom w:val="single" w:sz="8" w:space="0" w:color="auto"/>
              <w:right w:val="single" w:sz="8" w:space="0" w:color="auto"/>
            </w:tcBorders>
            <w:shd w:val="clear" w:color="auto" w:fill="auto"/>
            <w:noWrap/>
            <w:vAlign w:val="center"/>
            <w:hideMark/>
          </w:tcPr>
          <w:p w14:paraId="1ACA4100"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990</w:t>
            </w:r>
          </w:p>
        </w:tc>
        <w:tc>
          <w:tcPr>
            <w:tcW w:w="1920" w:type="dxa"/>
            <w:tcBorders>
              <w:top w:val="nil"/>
              <w:left w:val="nil"/>
              <w:bottom w:val="single" w:sz="8" w:space="0" w:color="auto"/>
              <w:right w:val="single" w:sz="8" w:space="0" w:color="auto"/>
            </w:tcBorders>
            <w:shd w:val="clear" w:color="auto" w:fill="auto"/>
            <w:vAlign w:val="center"/>
            <w:hideMark/>
          </w:tcPr>
          <w:p w14:paraId="5C2C6408"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50</w:t>
            </w:r>
          </w:p>
        </w:tc>
      </w:tr>
      <w:tr w:rsidR="00BC5F36" w:rsidRPr="008F563E" w14:paraId="3113EC79"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6D9C420"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2.3</w:t>
            </w:r>
          </w:p>
        </w:tc>
        <w:tc>
          <w:tcPr>
            <w:tcW w:w="2800" w:type="dxa"/>
            <w:tcBorders>
              <w:top w:val="nil"/>
              <w:left w:val="nil"/>
              <w:bottom w:val="single" w:sz="8" w:space="0" w:color="auto"/>
              <w:right w:val="single" w:sz="8" w:space="0" w:color="auto"/>
            </w:tcBorders>
            <w:shd w:val="clear" w:color="auto" w:fill="auto"/>
            <w:noWrap/>
            <w:vAlign w:val="center"/>
            <w:hideMark/>
          </w:tcPr>
          <w:p w14:paraId="2B45E2E8"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Sette transpordikulu</w:t>
            </w:r>
          </w:p>
        </w:tc>
        <w:tc>
          <w:tcPr>
            <w:tcW w:w="2320" w:type="dxa"/>
            <w:tcBorders>
              <w:top w:val="nil"/>
              <w:left w:val="nil"/>
              <w:bottom w:val="single" w:sz="8" w:space="0" w:color="auto"/>
              <w:right w:val="single" w:sz="8" w:space="0" w:color="auto"/>
            </w:tcBorders>
            <w:shd w:val="clear" w:color="auto" w:fill="auto"/>
            <w:noWrap/>
            <w:vAlign w:val="center"/>
            <w:hideMark/>
          </w:tcPr>
          <w:p w14:paraId="331EAB9C"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6000</w:t>
            </w:r>
          </w:p>
        </w:tc>
        <w:tc>
          <w:tcPr>
            <w:tcW w:w="1920" w:type="dxa"/>
            <w:tcBorders>
              <w:top w:val="nil"/>
              <w:left w:val="nil"/>
              <w:bottom w:val="single" w:sz="8" w:space="0" w:color="auto"/>
              <w:right w:val="single" w:sz="8" w:space="0" w:color="auto"/>
            </w:tcBorders>
            <w:shd w:val="clear" w:color="auto" w:fill="auto"/>
            <w:vAlign w:val="center"/>
            <w:hideMark/>
          </w:tcPr>
          <w:p w14:paraId="3AAA4488"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1200</w:t>
            </w:r>
          </w:p>
        </w:tc>
      </w:tr>
      <w:tr w:rsidR="00BC5F36" w:rsidRPr="008F563E" w14:paraId="158D0ACB"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6463BA5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2.4</w:t>
            </w:r>
          </w:p>
        </w:tc>
        <w:tc>
          <w:tcPr>
            <w:tcW w:w="2800" w:type="dxa"/>
            <w:tcBorders>
              <w:top w:val="nil"/>
              <w:left w:val="nil"/>
              <w:bottom w:val="single" w:sz="8" w:space="0" w:color="auto"/>
              <w:right w:val="single" w:sz="8" w:space="0" w:color="auto"/>
            </w:tcBorders>
            <w:shd w:val="clear" w:color="auto" w:fill="auto"/>
            <w:noWrap/>
            <w:vAlign w:val="center"/>
            <w:hideMark/>
          </w:tcPr>
          <w:p w14:paraId="60F09A62"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Tööjõukulu</w:t>
            </w:r>
          </w:p>
        </w:tc>
        <w:tc>
          <w:tcPr>
            <w:tcW w:w="2320" w:type="dxa"/>
            <w:tcBorders>
              <w:top w:val="nil"/>
              <w:left w:val="nil"/>
              <w:bottom w:val="single" w:sz="8" w:space="0" w:color="auto"/>
              <w:right w:val="single" w:sz="8" w:space="0" w:color="auto"/>
            </w:tcBorders>
            <w:shd w:val="clear" w:color="auto" w:fill="auto"/>
            <w:noWrap/>
            <w:vAlign w:val="center"/>
            <w:hideMark/>
          </w:tcPr>
          <w:p w14:paraId="095F8855"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3600</w:t>
            </w:r>
          </w:p>
        </w:tc>
        <w:tc>
          <w:tcPr>
            <w:tcW w:w="1920" w:type="dxa"/>
            <w:tcBorders>
              <w:top w:val="nil"/>
              <w:left w:val="nil"/>
              <w:bottom w:val="single" w:sz="8" w:space="0" w:color="auto"/>
              <w:right w:val="single" w:sz="8" w:space="0" w:color="auto"/>
            </w:tcBorders>
            <w:shd w:val="clear" w:color="auto" w:fill="auto"/>
            <w:vAlign w:val="center"/>
            <w:hideMark/>
          </w:tcPr>
          <w:p w14:paraId="30FDD97B"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1200</w:t>
            </w:r>
          </w:p>
        </w:tc>
      </w:tr>
      <w:tr w:rsidR="00BC5F36" w:rsidRPr="008F563E" w14:paraId="55E55B73" w14:textId="77777777" w:rsidTr="00BC5F36">
        <w:trPr>
          <w:trHeight w:val="315"/>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EE3CFAE"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2.5</w:t>
            </w:r>
          </w:p>
        </w:tc>
        <w:tc>
          <w:tcPr>
            <w:tcW w:w="2800" w:type="dxa"/>
            <w:tcBorders>
              <w:top w:val="nil"/>
              <w:left w:val="nil"/>
              <w:bottom w:val="single" w:sz="8" w:space="0" w:color="auto"/>
              <w:right w:val="single" w:sz="8" w:space="0" w:color="auto"/>
            </w:tcBorders>
            <w:shd w:val="clear" w:color="auto" w:fill="auto"/>
            <w:noWrap/>
            <w:vAlign w:val="center"/>
            <w:hideMark/>
          </w:tcPr>
          <w:p w14:paraId="64A3406B"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Analüüsid</w:t>
            </w:r>
          </w:p>
        </w:tc>
        <w:tc>
          <w:tcPr>
            <w:tcW w:w="2320" w:type="dxa"/>
            <w:tcBorders>
              <w:top w:val="nil"/>
              <w:left w:val="nil"/>
              <w:bottom w:val="single" w:sz="8" w:space="0" w:color="auto"/>
              <w:right w:val="single" w:sz="8" w:space="0" w:color="auto"/>
            </w:tcBorders>
            <w:shd w:val="clear" w:color="auto" w:fill="auto"/>
            <w:noWrap/>
            <w:vAlign w:val="center"/>
            <w:hideMark/>
          </w:tcPr>
          <w:p w14:paraId="65EB2C86"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436</w:t>
            </w:r>
          </w:p>
        </w:tc>
        <w:tc>
          <w:tcPr>
            <w:tcW w:w="1920" w:type="dxa"/>
            <w:tcBorders>
              <w:top w:val="nil"/>
              <w:left w:val="nil"/>
              <w:bottom w:val="single" w:sz="8" w:space="0" w:color="auto"/>
              <w:right w:val="single" w:sz="8" w:space="0" w:color="auto"/>
            </w:tcBorders>
            <w:shd w:val="clear" w:color="auto" w:fill="auto"/>
            <w:vAlign w:val="center"/>
            <w:hideMark/>
          </w:tcPr>
          <w:p w14:paraId="0A1800DA"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2FF5AD43" w14:textId="77777777" w:rsidTr="00BC5F36">
        <w:trPr>
          <w:trHeight w:val="1049"/>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5AF223B7"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2.6</w:t>
            </w:r>
          </w:p>
        </w:tc>
        <w:tc>
          <w:tcPr>
            <w:tcW w:w="2800" w:type="dxa"/>
            <w:tcBorders>
              <w:top w:val="nil"/>
              <w:left w:val="nil"/>
              <w:bottom w:val="single" w:sz="8" w:space="0" w:color="auto"/>
              <w:right w:val="single" w:sz="8" w:space="0" w:color="auto"/>
            </w:tcBorders>
            <w:shd w:val="clear" w:color="auto" w:fill="auto"/>
            <w:vAlign w:val="center"/>
            <w:hideMark/>
          </w:tcPr>
          <w:p w14:paraId="165114A0"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Muud nimetamata kulud, sealhulgas remondimaterjalid, remont, hooldus</w:t>
            </w:r>
          </w:p>
        </w:tc>
        <w:tc>
          <w:tcPr>
            <w:tcW w:w="2320" w:type="dxa"/>
            <w:tcBorders>
              <w:top w:val="nil"/>
              <w:left w:val="nil"/>
              <w:bottom w:val="single" w:sz="8" w:space="0" w:color="auto"/>
              <w:right w:val="single" w:sz="8" w:space="0" w:color="auto"/>
            </w:tcBorders>
            <w:shd w:val="clear" w:color="auto" w:fill="auto"/>
            <w:noWrap/>
            <w:vAlign w:val="center"/>
            <w:hideMark/>
          </w:tcPr>
          <w:p w14:paraId="3F90FC3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4900</w:t>
            </w:r>
          </w:p>
        </w:tc>
        <w:tc>
          <w:tcPr>
            <w:tcW w:w="1920" w:type="dxa"/>
            <w:tcBorders>
              <w:top w:val="nil"/>
              <w:left w:val="nil"/>
              <w:bottom w:val="single" w:sz="8" w:space="0" w:color="auto"/>
              <w:right w:val="single" w:sz="8" w:space="0" w:color="auto"/>
            </w:tcBorders>
            <w:shd w:val="clear" w:color="auto" w:fill="auto"/>
            <w:vAlign w:val="center"/>
            <w:hideMark/>
          </w:tcPr>
          <w:p w14:paraId="3829A041"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535DB9E1" w14:textId="77777777" w:rsidTr="00BC5F36">
        <w:trPr>
          <w:trHeight w:val="128"/>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7F04C066"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2.7</w:t>
            </w:r>
          </w:p>
        </w:tc>
        <w:tc>
          <w:tcPr>
            <w:tcW w:w="2800" w:type="dxa"/>
            <w:tcBorders>
              <w:top w:val="nil"/>
              <w:left w:val="nil"/>
              <w:bottom w:val="single" w:sz="8" w:space="0" w:color="auto"/>
              <w:right w:val="single" w:sz="8" w:space="0" w:color="auto"/>
            </w:tcBorders>
            <w:shd w:val="clear" w:color="auto" w:fill="auto"/>
            <w:vAlign w:val="center"/>
            <w:hideMark/>
          </w:tcPr>
          <w:p w14:paraId="7455F9D2"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Saastetasu</w:t>
            </w:r>
          </w:p>
        </w:tc>
        <w:tc>
          <w:tcPr>
            <w:tcW w:w="2320" w:type="dxa"/>
            <w:tcBorders>
              <w:top w:val="nil"/>
              <w:left w:val="nil"/>
              <w:bottom w:val="single" w:sz="8" w:space="0" w:color="auto"/>
              <w:right w:val="single" w:sz="8" w:space="0" w:color="auto"/>
            </w:tcBorders>
            <w:shd w:val="clear" w:color="auto" w:fill="auto"/>
            <w:noWrap/>
            <w:vAlign w:val="center"/>
            <w:hideMark/>
          </w:tcPr>
          <w:p w14:paraId="215DD55E"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975</w:t>
            </w:r>
          </w:p>
        </w:tc>
        <w:tc>
          <w:tcPr>
            <w:tcW w:w="1920" w:type="dxa"/>
            <w:tcBorders>
              <w:top w:val="nil"/>
              <w:left w:val="nil"/>
              <w:bottom w:val="single" w:sz="8" w:space="0" w:color="auto"/>
              <w:right w:val="single" w:sz="8" w:space="0" w:color="auto"/>
            </w:tcBorders>
            <w:shd w:val="clear" w:color="auto" w:fill="auto"/>
            <w:vAlign w:val="center"/>
            <w:hideMark/>
          </w:tcPr>
          <w:p w14:paraId="27CF362A"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r>
      <w:tr w:rsidR="00BC5F36" w:rsidRPr="008F563E" w14:paraId="114BC9A9" w14:textId="77777777" w:rsidTr="00BC5F36">
        <w:trPr>
          <w:trHeight w:val="841"/>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4DB0D7A9" w14:textId="77777777" w:rsidR="00BC5F36" w:rsidRPr="008F563E" w:rsidRDefault="00BC5F36" w:rsidP="00BC5F36">
            <w:pPr>
              <w:spacing w:after="0" w:line="240" w:lineRule="auto"/>
              <w:jc w:val="center"/>
              <w:rPr>
                <w:rFonts w:eastAsia="Times New Roman" w:cs="Arial"/>
                <w:color w:val="000000"/>
                <w:lang w:eastAsia="en-US"/>
              </w:rPr>
            </w:pPr>
            <w:r w:rsidRPr="008F563E">
              <w:rPr>
                <w:rFonts w:eastAsia="Times New Roman" w:cs="Arial"/>
                <w:color w:val="000000"/>
                <w:lang w:eastAsia="en-US"/>
              </w:rPr>
              <w:t xml:space="preserve"> 2.8</w:t>
            </w:r>
          </w:p>
        </w:tc>
        <w:tc>
          <w:tcPr>
            <w:tcW w:w="2800" w:type="dxa"/>
            <w:tcBorders>
              <w:top w:val="nil"/>
              <w:left w:val="nil"/>
              <w:bottom w:val="single" w:sz="8" w:space="0" w:color="auto"/>
              <w:right w:val="single" w:sz="8" w:space="0" w:color="auto"/>
            </w:tcBorders>
            <w:shd w:val="clear" w:color="auto" w:fill="auto"/>
            <w:vAlign w:val="center"/>
            <w:hideMark/>
          </w:tcPr>
          <w:p w14:paraId="144E4FF4" w14:textId="77777777" w:rsidR="00BC5F36" w:rsidRPr="008F563E" w:rsidRDefault="00BC5F36" w:rsidP="00BC5F36">
            <w:pPr>
              <w:spacing w:after="0" w:line="240" w:lineRule="auto"/>
              <w:jc w:val="left"/>
              <w:rPr>
                <w:rFonts w:eastAsia="Times New Roman" w:cs="Arial"/>
                <w:color w:val="000000"/>
                <w:lang w:eastAsia="en-US"/>
              </w:rPr>
            </w:pPr>
            <w:r w:rsidRPr="008F563E">
              <w:rPr>
                <w:rFonts w:eastAsia="Times New Roman" w:cs="Arial"/>
                <w:color w:val="000000"/>
                <w:lang w:eastAsia="en-US"/>
              </w:rPr>
              <w:t>Lisanduv kulu Võru reoveepuhastile Paksepa ja Väimela arvelt</w:t>
            </w:r>
          </w:p>
        </w:tc>
        <w:tc>
          <w:tcPr>
            <w:tcW w:w="2320" w:type="dxa"/>
            <w:tcBorders>
              <w:top w:val="nil"/>
              <w:left w:val="nil"/>
              <w:bottom w:val="single" w:sz="8" w:space="0" w:color="auto"/>
              <w:right w:val="single" w:sz="8" w:space="0" w:color="auto"/>
            </w:tcBorders>
            <w:shd w:val="clear" w:color="auto" w:fill="auto"/>
            <w:noWrap/>
            <w:vAlign w:val="center"/>
            <w:hideMark/>
          </w:tcPr>
          <w:p w14:paraId="1B5E0A27"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 </w:t>
            </w:r>
          </w:p>
        </w:tc>
        <w:tc>
          <w:tcPr>
            <w:tcW w:w="1920" w:type="dxa"/>
            <w:tcBorders>
              <w:top w:val="nil"/>
              <w:left w:val="nil"/>
              <w:bottom w:val="single" w:sz="8" w:space="0" w:color="auto"/>
              <w:right w:val="single" w:sz="8" w:space="0" w:color="auto"/>
            </w:tcBorders>
            <w:shd w:val="clear" w:color="auto" w:fill="auto"/>
            <w:vAlign w:val="center"/>
            <w:hideMark/>
          </w:tcPr>
          <w:p w14:paraId="01B82ABA" w14:textId="77777777" w:rsidR="00BC5F36" w:rsidRPr="008F563E" w:rsidRDefault="00BC5F36" w:rsidP="00BC5F36">
            <w:pPr>
              <w:spacing w:after="0" w:line="240" w:lineRule="auto"/>
              <w:ind w:firstLineChars="100" w:firstLine="220"/>
              <w:jc w:val="right"/>
              <w:rPr>
                <w:rFonts w:eastAsia="Times New Roman" w:cs="Arial"/>
                <w:color w:val="000000"/>
                <w:lang w:eastAsia="en-US"/>
              </w:rPr>
            </w:pPr>
            <w:r w:rsidRPr="008F563E">
              <w:rPr>
                <w:rFonts w:eastAsia="Times New Roman" w:cs="Arial"/>
                <w:color w:val="000000"/>
                <w:lang w:eastAsia="en-US"/>
              </w:rPr>
              <w:t>1120</w:t>
            </w:r>
          </w:p>
        </w:tc>
      </w:tr>
      <w:tr w:rsidR="00BC5F36" w:rsidRPr="008F563E" w14:paraId="62F97595" w14:textId="77777777" w:rsidTr="00BC5F36">
        <w:trPr>
          <w:trHeight w:val="684"/>
        </w:trPr>
        <w:tc>
          <w:tcPr>
            <w:tcW w:w="1300" w:type="dxa"/>
            <w:tcBorders>
              <w:top w:val="nil"/>
              <w:left w:val="single" w:sz="8" w:space="0" w:color="auto"/>
              <w:bottom w:val="single" w:sz="8" w:space="0" w:color="auto"/>
              <w:right w:val="single" w:sz="8" w:space="0" w:color="auto"/>
            </w:tcBorders>
            <w:shd w:val="clear" w:color="auto" w:fill="auto"/>
            <w:noWrap/>
            <w:vAlign w:val="center"/>
            <w:hideMark/>
          </w:tcPr>
          <w:p w14:paraId="238412B1" w14:textId="77777777" w:rsidR="00BC5F36" w:rsidRPr="008F563E" w:rsidRDefault="00BC5F36" w:rsidP="00BC5F36">
            <w:pPr>
              <w:spacing w:after="0" w:line="240" w:lineRule="auto"/>
              <w:jc w:val="center"/>
              <w:rPr>
                <w:rFonts w:eastAsia="Times New Roman" w:cs="Arial"/>
                <w:b/>
                <w:bCs/>
                <w:color w:val="000000"/>
                <w:lang w:eastAsia="en-US"/>
              </w:rPr>
            </w:pPr>
            <w:r w:rsidRPr="008F563E">
              <w:rPr>
                <w:rFonts w:eastAsia="Times New Roman" w:cs="Arial"/>
                <w:b/>
                <w:bCs/>
                <w:color w:val="000000"/>
                <w:lang w:eastAsia="en-US"/>
              </w:rPr>
              <w:t>3</w:t>
            </w:r>
          </w:p>
        </w:tc>
        <w:tc>
          <w:tcPr>
            <w:tcW w:w="2800" w:type="dxa"/>
            <w:tcBorders>
              <w:top w:val="nil"/>
              <w:left w:val="nil"/>
              <w:bottom w:val="single" w:sz="8" w:space="0" w:color="auto"/>
              <w:right w:val="single" w:sz="8" w:space="0" w:color="auto"/>
            </w:tcBorders>
            <w:shd w:val="clear" w:color="auto" w:fill="auto"/>
            <w:vAlign w:val="center"/>
            <w:hideMark/>
          </w:tcPr>
          <w:p w14:paraId="1CCDE6EC" w14:textId="77777777" w:rsidR="00BC5F36" w:rsidRPr="008F563E" w:rsidRDefault="00BC5F36" w:rsidP="00BC5F36">
            <w:pPr>
              <w:spacing w:after="0" w:line="240" w:lineRule="auto"/>
              <w:jc w:val="left"/>
              <w:rPr>
                <w:rFonts w:eastAsia="Times New Roman" w:cs="Arial"/>
                <w:b/>
                <w:bCs/>
                <w:color w:val="000000"/>
                <w:lang w:eastAsia="en-US"/>
              </w:rPr>
            </w:pPr>
            <w:r w:rsidRPr="008F563E">
              <w:rPr>
                <w:rFonts w:eastAsia="Times New Roman" w:cs="Arial"/>
                <w:b/>
                <w:bCs/>
                <w:color w:val="000000"/>
                <w:lang w:eastAsia="en-US"/>
              </w:rPr>
              <w:t>Aasta ekspluatatsioonikulud kokku</w:t>
            </w:r>
          </w:p>
        </w:tc>
        <w:tc>
          <w:tcPr>
            <w:tcW w:w="2320" w:type="dxa"/>
            <w:tcBorders>
              <w:top w:val="nil"/>
              <w:left w:val="nil"/>
              <w:bottom w:val="single" w:sz="8" w:space="0" w:color="auto"/>
              <w:right w:val="single" w:sz="8" w:space="0" w:color="auto"/>
            </w:tcBorders>
            <w:shd w:val="clear" w:color="auto" w:fill="auto"/>
            <w:noWrap/>
            <w:vAlign w:val="center"/>
            <w:hideMark/>
          </w:tcPr>
          <w:p w14:paraId="22209E50" w14:textId="77777777" w:rsidR="00BC5F36" w:rsidRPr="008F563E" w:rsidRDefault="00BC5F36" w:rsidP="00BC5F36">
            <w:pPr>
              <w:spacing w:after="0" w:line="240" w:lineRule="auto"/>
              <w:ind w:firstLineChars="100" w:firstLine="221"/>
              <w:jc w:val="right"/>
              <w:rPr>
                <w:rFonts w:eastAsia="Times New Roman" w:cs="Arial"/>
                <w:b/>
                <w:bCs/>
                <w:i/>
                <w:iCs/>
                <w:color w:val="000000"/>
                <w:lang w:eastAsia="en-US"/>
              </w:rPr>
            </w:pPr>
            <w:r w:rsidRPr="008F563E">
              <w:rPr>
                <w:rFonts w:eastAsia="Times New Roman" w:cs="Arial"/>
                <w:b/>
                <w:bCs/>
                <w:i/>
                <w:iCs/>
                <w:color w:val="000000"/>
                <w:lang w:eastAsia="en-US"/>
              </w:rPr>
              <w:t>78504</w:t>
            </w:r>
          </w:p>
        </w:tc>
        <w:tc>
          <w:tcPr>
            <w:tcW w:w="1920" w:type="dxa"/>
            <w:tcBorders>
              <w:top w:val="nil"/>
              <w:left w:val="nil"/>
              <w:bottom w:val="single" w:sz="8" w:space="0" w:color="auto"/>
              <w:right w:val="single" w:sz="8" w:space="0" w:color="auto"/>
            </w:tcBorders>
            <w:shd w:val="clear" w:color="auto" w:fill="auto"/>
            <w:noWrap/>
            <w:vAlign w:val="center"/>
            <w:hideMark/>
          </w:tcPr>
          <w:p w14:paraId="58662DD7" w14:textId="77777777" w:rsidR="00BC5F36" w:rsidRPr="008F563E" w:rsidRDefault="00BC5F36" w:rsidP="00BC5F36">
            <w:pPr>
              <w:spacing w:after="0" w:line="240" w:lineRule="auto"/>
              <w:ind w:firstLineChars="100" w:firstLine="221"/>
              <w:jc w:val="right"/>
              <w:rPr>
                <w:rFonts w:eastAsia="Times New Roman" w:cs="Arial"/>
                <w:b/>
                <w:bCs/>
                <w:i/>
                <w:iCs/>
                <w:color w:val="000000"/>
                <w:lang w:eastAsia="en-US"/>
              </w:rPr>
            </w:pPr>
            <w:r w:rsidRPr="008F563E">
              <w:rPr>
                <w:rFonts w:eastAsia="Times New Roman" w:cs="Arial"/>
                <w:b/>
                <w:bCs/>
                <w:i/>
                <w:iCs/>
                <w:color w:val="000000"/>
                <w:lang w:eastAsia="en-US"/>
              </w:rPr>
              <w:t>57120</w:t>
            </w:r>
          </w:p>
        </w:tc>
      </w:tr>
    </w:tbl>
    <w:p w14:paraId="1720C539" w14:textId="77777777" w:rsidR="00B0471B" w:rsidRPr="008F563E" w:rsidRDefault="00B0471B" w:rsidP="00B0471B"/>
    <w:p w14:paraId="5F3AEB5B" w14:textId="77777777" w:rsidR="00C122E0" w:rsidRPr="008F563E" w:rsidRDefault="00C122E0" w:rsidP="00C122E0">
      <w:pPr>
        <w:pStyle w:val="Heading4"/>
      </w:pPr>
      <w:r w:rsidRPr="008F563E">
        <w:t>Alternatiivide finantsiline hindamine</w:t>
      </w:r>
    </w:p>
    <w:p w14:paraId="7263DF1E" w14:textId="77777777" w:rsidR="00620C29" w:rsidRPr="008F563E" w:rsidRDefault="00620C29" w:rsidP="00620C29">
      <w:pPr>
        <w:rPr>
          <w:rFonts w:cs="Arial"/>
        </w:rPr>
      </w:pPr>
      <w:r w:rsidRPr="008F563E">
        <w:rPr>
          <w:rFonts w:cs="Arial"/>
        </w:rPr>
        <w:t xml:space="preserve">Alternatiivide finantsiliseks hindamiseks on leitud: </w:t>
      </w:r>
    </w:p>
    <w:p w14:paraId="7C7372AA"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algsed investeeringukulud,</w:t>
      </w:r>
    </w:p>
    <w:p w14:paraId="7402CBD5"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asendusinvesteeringud ning</w:t>
      </w:r>
    </w:p>
    <w:p w14:paraId="2A528FC2" w14:textId="77777777" w:rsidR="00620C29" w:rsidRPr="008F563E" w:rsidRDefault="00620C29" w:rsidP="00620C29">
      <w:pPr>
        <w:pStyle w:val="ListParagraph"/>
        <w:numPr>
          <w:ilvl w:val="0"/>
          <w:numId w:val="14"/>
        </w:numPr>
        <w:spacing w:before="80" w:line="240" w:lineRule="auto"/>
        <w:contextualSpacing/>
        <w:rPr>
          <w:rFonts w:cs="Arial"/>
          <w:szCs w:val="24"/>
        </w:rPr>
      </w:pPr>
      <w:r w:rsidRPr="008F563E">
        <w:rPr>
          <w:rFonts w:cs="Arial"/>
          <w:szCs w:val="24"/>
        </w:rPr>
        <w:t xml:space="preserve">aastased tegevuskulud. </w:t>
      </w:r>
    </w:p>
    <w:p w14:paraId="3C61D62D" w14:textId="77777777" w:rsidR="00620C29" w:rsidRPr="008F563E" w:rsidRDefault="00620C29" w:rsidP="00620C29">
      <w:pPr>
        <w:rPr>
          <w:rFonts w:cs="Arial"/>
        </w:rPr>
      </w:pPr>
      <w:r w:rsidRPr="008F563E">
        <w:rPr>
          <w:rFonts w:cs="Arial"/>
        </w:rPr>
        <w:t xml:space="preserve">Tegevuskulude prognoosimisel on iga alternatiivi kohta võetud aluseks  hinnanguline aastane tegevuskulude suurus.  Investeeringukulud ning tegevuskulud on analüüsis esitatud jooksvas </w:t>
      </w:r>
      <w:r w:rsidRPr="008F563E">
        <w:rPr>
          <w:rFonts w:cs="Arial"/>
        </w:rPr>
        <w:lastRenderedPageBreak/>
        <w:t>vääringus. Baasaastaks on 2020.a. ning baasväärtuste viimisel jooksvasse vääringusse on tegevuskulude puhul kasutatud tarbijahinnaindeksi (THI) muutust ning investeeringukulude puhul ehitushinnaindeksi (EHI) muutust.</w:t>
      </w:r>
    </w:p>
    <w:p w14:paraId="106247E1" w14:textId="77777777" w:rsidR="00620C29" w:rsidRPr="008F563E" w:rsidRDefault="00620C29" w:rsidP="00620C29">
      <w:pPr>
        <w:rPr>
          <w:rFonts w:cs="Arial"/>
        </w:rPr>
      </w:pPr>
      <w:r w:rsidRPr="008F563E">
        <w:rPr>
          <w:rFonts w:cs="Arial"/>
        </w:rPr>
        <w:t>THI prognoos põhineb Rahandusministeeriumi pikaajalisel finantsprognoosil (avaldatud oktoober 2019).</w:t>
      </w:r>
    </w:p>
    <w:p w14:paraId="256C39D0" w14:textId="162B4EA2" w:rsidR="00AD4F8E" w:rsidRPr="008F563E" w:rsidRDefault="00AD4F8E" w:rsidP="00AD4F8E">
      <w:pPr>
        <w:pStyle w:val="Caption"/>
        <w:rPr>
          <w:b/>
        </w:rPr>
      </w:pPr>
      <w:r w:rsidRPr="008F563E">
        <w:rPr>
          <w:b/>
        </w:rPr>
        <w:t xml:space="preserve">Tabel </w:t>
      </w:r>
      <w:r w:rsidRPr="008F563E">
        <w:rPr>
          <w:b/>
        </w:rPr>
        <w:fldChar w:fldCharType="begin"/>
      </w:r>
      <w:r w:rsidRPr="008F563E">
        <w:rPr>
          <w:b/>
        </w:rPr>
        <w:instrText xml:space="preserve"> STYLEREF 1 \s </w:instrText>
      </w:r>
      <w:r w:rsidRPr="008F563E">
        <w:rPr>
          <w:b/>
        </w:rPr>
        <w:fldChar w:fldCharType="separate"/>
      </w:r>
      <w:r w:rsidR="003532F5">
        <w:rPr>
          <w:b/>
          <w:noProof/>
        </w:rPr>
        <w:t>2</w:t>
      </w:r>
      <w:r w:rsidRPr="008F563E">
        <w:rPr>
          <w:b/>
        </w:rPr>
        <w:fldChar w:fldCharType="end"/>
      </w:r>
      <w:r w:rsidRPr="008F563E">
        <w:rPr>
          <w:b/>
        </w:rPr>
        <w:noBreakHyphen/>
      </w:r>
      <w:r w:rsidRPr="008F563E">
        <w:rPr>
          <w:b/>
        </w:rPr>
        <w:fldChar w:fldCharType="begin"/>
      </w:r>
      <w:r w:rsidRPr="008F563E">
        <w:rPr>
          <w:b/>
        </w:rPr>
        <w:instrText xml:space="preserve"> SEQ Tabel \* ARABIC \s 1 </w:instrText>
      </w:r>
      <w:r w:rsidRPr="008F563E">
        <w:rPr>
          <w:b/>
        </w:rPr>
        <w:fldChar w:fldCharType="separate"/>
      </w:r>
      <w:r w:rsidR="003532F5">
        <w:rPr>
          <w:b/>
          <w:noProof/>
        </w:rPr>
        <w:t>16</w:t>
      </w:r>
      <w:r w:rsidRPr="008F563E">
        <w:rPr>
          <w:b/>
        </w:rPr>
        <w:fldChar w:fldCharType="end"/>
      </w:r>
      <w:r w:rsidRPr="008F563E">
        <w:rPr>
          <w:rFonts w:cs="Arial"/>
          <w:b/>
        </w:rPr>
        <w:t xml:space="preserve"> Tarbijahinnaindeksi prognoos</w:t>
      </w:r>
    </w:p>
    <w:p w14:paraId="43F2A772" w14:textId="77777777" w:rsidR="00620C29" w:rsidRPr="008F563E" w:rsidRDefault="00620C29" w:rsidP="00620C29">
      <w:pPr>
        <w:rPr>
          <w:rFonts w:cs="Arial"/>
          <w:b/>
        </w:rPr>
      </w:pPr>
      <w:r w:rsidRPr="008F563E">
        <w:rPr>
          <w:rFonts w:cs="Arial"/>
          <w:b/>
          <w:noProof/>
        </w:rPr>
        <w:drawing>
          <wp:inline distT="0" distB="0" distL="0" distR="0" wp14:anchorId="1B5DD5CA" wp14:editId="79DF5582">
            <wp:extent cx="5760720" cy="321310"/>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1310"/>
                    </a:xfrm>
                    <a:prstGeom prst="rect">
                      <a:avLst/>
                    </a:prstGeom>
                  </pic:spPr>
                </pic:pic>
              </a:graphicData>
            </a:graphic>
          </wp:inline>
        </w:drawing>
      </w:r>
    </w:p>
    <w:p w14:paraId="4F0E93CF" w14:textId="77777777" w:rsidR="00620C29" w:rsidRPr="008F563E" w:rsidRDefault="00620C29" w:rsidP="00620C29">
      <w:pPr>
        <w:rPr>
          <w:rFonts w:cs="Arial"/>
          <w:i/>
          <w:sz w:val="20"/>
          <w:szCs w:val="20"/>
        </w:rPr>
      </w:pPr>
      <w:r w:rsidRPr="008F563E">
        <w:rPr>
          <w:rFonts w:cs="Arial"/>
          <w:i/>
          <w:sz w:val="20"/>
          <w:szCs w:val="20"/>
        </w:rPr>
        <w:t>Allikas: www.struktuurifondid.ee</w:t>
      </w:r>
    </w:p>
    <w:p w14:paraId="7D494C67" w14:textId="77777777" w:rsidR="00620C29" w:rsidRPr="008F563E" w:rsidRDefault="00620C29" w:rsidP="00620C29">
      <w:pPr>
        <w:rPr>
          <w:rFonts w:cs="Arial"/>
        </w:rPr>
      </w:pPr>
      <w:r w:rsidRPr="008F563E">
        <w:rPr>
          <w:rFonts w:cs="Arial"/>
        </w:rPr>
        <w:t>EHI määramisel on võetud arvesse Vabariigi Valitsuse poolt vastuvõetud „Keskkonna tegevuskava perioodiks 2007 – 2013“ (edaspidi KTK“) EHI leidmise metoodikat. KTK näeb EHI osas ette tööstushoone ehitushinnaindeksi kasutamist. KTK kohaselt on EHI määra aluseks alljärgnevad kulukomponendid ning nende hinnamuutused:</w:t>
      </w:r>
    </w:p>
    <w:p w14:paraId="00051451" w14:textId="77777777" w:rsidR="00620C29" w:rsidRPr="008F563E" w:rsidRDefault="00620C29" w:rsidP="00620C29">
      <w:pPr>
        <w:rPr>
          <w:rFonts w:cs="Arial"/>
        </w:rPr>
      </w:pPr>
      <w:r w:rsidRPr="008F563E">
        <w:rPr>
          <w:rFonts w:cs="Arial"/>
        </w:rPr>
        <w:t>•</w:t>
      </w:r>
      <w:r w:rsidRPr="008F563E">
        <w:rPr>
          <w:rFonts w:cs="Arial"/>
        </w:rPr>
        <w:tab/>
        <w:t xml:space="preserve"> tööjõukulu kallinemine osakaaluga 27,2%,</w:t>
      </w:r>
    </w:p>
    <w:p w14:paraId="5DE91581" w14:textId="77777777" w:rsidR="00620C29" w:rsidRPr="008F563E" w:rsidRDefault="00620C29" w:rsidP="00620C29">
      <w:pPr>
        <w:rPr>
          <w:rFonts w:cs="Arial"/>
        </w:rPr>
      </w:pPr>
      <w:r w:rsidRPr="008F563E">
        <w:rPr>
          <w:rFonts w:cs="Arial"/>
        </w:rPr>
        <w:t>•</w:t>
      </w:r>
      <w:r w:rsidRPr="008F563E">
        <w:rPr>
          <w:rFonts w:cs="Arial"/>
        </w:rPr>
        <w:tab/>
        <w:t xml:space="preserve"> ehitusmasinate kallinemine osakaaluga 5,8%,</w:t>
      </w:r>
    </w:p>
    <w:p w14:paraId="51EAEAE7" w14:textId="77777777" w:rsidR="00620C29" w:rsidRPr="008F563E" w:rsidRDefault="00620C29" w:rsidP="00620C29">
      <w:pPr>
        <w:rPr>
          <w:rFonts w:cs="Arial"/>
        </w:rPr>
      </w:pPr>
      <w:r w:rsidRPr="008F563E">
        <w:rPr>
          <w:rFonts w:cs="Arial"/>
        </w:rPr>
        <w:t>•</w:t>
      </w:r>
      <w:r w:rsidRPr="008F563E">
        <w:rPr>
          <w:rFonts w:cs="Arial"/>
        </w:rPr>
        <w:tab/>
        <w:t xml:space="preserve"> ehitusmaterjalide kallinemine osakaaluga 67%.</w:t>
      </w:r>
    </w:p>
    <w:p w14:paraId="3C427CFB" w14:textId="77777777" w:rsidR="00065DBC" w:rsidRPr="008F563E" w:rsidRDefault="00620C29" w:rsidP="00065DBC">
      <w:pPr>
        <w:rPr>
          <w:rFonts w:cs="Arial"/>
        </w:rPr>
      </w:pPr>
      <w:r w:rsidRPr="008F563E">
        <w:rPr>
          <w:rFonts w:cs="Arial"/>
        </w:rPr>
        <w:t>EHI indeksi arvutamisel on lähtutud alljärgnevas tabelis toodud komponentidest ning nende väärtustest.</w:t>
      </w:r>
    </w:p>
    <w:p w14:paraId="5DC17396" w14:textId="324176DF" w:rsidR="00620C29" w:rsidRPr="008F563E" w:rsidRDefault="00065DBC" w:rsidP="00065DBC">
      <w:pPr>
        <w:pStyle w:val="Caption"/>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17</w:t>
      </w:r>
      <w:r w:rsidR="00AD4F8E" w:rsidRPr="008F563E">
        <w:rPr>
          <w:b/>
        </w:rPr>
        <w:fldChar w:fldCharType="end"/>
      </w:r>
      <w:r w:rsidRPr="008F563E">
        <w:rPr>
          <w:b/>
        </w:rPr>
        <w:t xml:space="preserve"> </w:t>
      </w:r>
      <w:r w:rsidR="00620C29" w:rsidRPr="008F563E">
        <w:rPr>
          <w:rFonts w:cs="Arial"/>
          <w:b/>
        </w:rPr>
        <w:t>Ehitushinnaindeksi arvutused</w:t>
      </w:r>
    </w:p>
    <w:p w14:paraId="617C297E" w14:textId="77777777" w:rsidR="00620C29" w:rsidRPr="008F563E" w:rsidRDefault="00620C29" w:rsidP="00620C29">
      <w:pPr>
        <w:rPr>
          <w:rFonts w:cs="Arial"/>
        </w:rPr>
      </w:pPr>
      <w:r w:rsidRPr="008F563E">
        <w:rPr>
          <w:rFonts w:cs="Arial"/>
          <w:noProof/>
        </w:rPr>
        <w:drawing>
          <wp:inline distT="0" distB="0" distL="0" distR="0" wp14:anchorId="07E06619" wp14:editId="46B988F3">
            <wp:extent cx="5760720" cy="709930"/>
            <wp:effectExtent l="0" t="0" r="508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709930"/>
                    </a:xfrm>
                    <a:prstGeom prst="rect">
                      <a:avLst/>
                    </a:prstGeom>
                  </pic:spPr>
                </pic:pic>
              </a:graphicData>
            </a:graphic>
          </wp:inline>
        </w:drawing>
      </w:r>
    </w:p>
    <w:p w14:paraId="7350A51B" w14:textId="77777777" w:rsidR="00620C29" w:rsidRPr="008F563E" w:rsidRDefault="00620C29" w:rsidP="00620C29">
      <w:pPr>
        <w:rPr>
          <w:rFonts w:cs="Arial"/>
        </w:rPr>
      </w:pPr>
      <w:r w:rsidRPr="008F563E">
        <w:rPr>
          <w:rFonts w:cs="Arial"/>
        </w:rPr>
        <w:t>Kõikide alternatiivide puhul on arvestatud, et algse investeeringu elluviimine toimub 2020. aastal. Algse investeeringu puhul on eristatud 40.a. ja 15.a. elueaga komponentide maksumused. Alternatiivide hindamisel on loetud esimeseks ekspluatatsiooniaastaks 2020.a. Sellest lähtuvalt toimub asendusinvesteeringute teostamine 2034.</w:t>
      </w:r>
      <w:r w:rsidR="00065DBC" w:rsidRPr="008F563E">
        <w:rPr>
          <w:rFonts w:cs="Arial"/>
        </w:rPr>
        <w:t xml:space="preserve"> </w:t>
      </w:r>
      <w:r w:rsidRPr="008F563E">
        <w:rPr>
          <w:rFonts w:cs="Arial"/>
        </w:rPr>
        <w:t>aastal. 2034.</w:t>
      </w:r>
      <w:r w:rsidR="00065DBC" w:rsidRPr="008F563E">
        <w:rPr>
          <w:rFonts w:cs="Arial"/>
        </w:rPr>
        <w:t xml:space="preserve"> </w:t>
      </w:r>
      <w:r w:rsidRPr="008F563E">
        <w:rPr>
          <w:rFonts w:cs="Arial"/>
        </w:rPr>
        <w:t>a. asendusinvesteeringu väärtuse leidmisel on võetud arvesse EHI muutu.</w:t>
      </w:r>
    </w:p>
    <w:p w14:paraId="77DAF0F2" w14:textId="77777777" w:rsidR="00620C29" w:rsidRPr="008F563E" w:rsidRDefault="00620C29" w:rsidP="00620C29">
      <w:pPr>
        <w:rPr>
          <w:rFonts w:cs="Arial"/>
        </w:rPr>
      </w:pPr>
      <w:r w:rsidRPr="008F563E">
        <w:rPr>
          <w:rFonts w:cs="Arial"/>
        </w:rPr>
        <w:t>40.a. elueaga investeeringu osa puhul on prognoosiperioodi lõpus aastal 2049 arvestatud jääkmaksumuseks lineaarsel meetodil arvutatud kulumi 10 kordne väärtus. Vastav väärtus võetakse rahavoogude analüüsis arvesse kui kulusid vähendav väärtus.</w:t>
      </w:r>
    </w:p>
    <w:p w14:paraId="255A62BC" w14:textId="77777777" w:rsidR="00620C29" w:rsidRPr="008F563E" w:rsidRDefault="00620C29" w:rsidP="00620C29">
      <w:pPr>
        <w:rPr>
          <w:rFonts w:cs="Arial"/>
        </w:rPr>
      </w:pPr>
      <w:r w:rsidRPr="008F563E">
        <w:rPr>
          <w:rFonts w:cs="Arial"/>
        </w:rPr>
        <w:t>Alternatiivide finantsiline võrdlus on teostatud alternatiivide investeeringute ning tegevuskulude aastaste rahavoogude diskonteeritud nüüdispuhasväärtuste (NPV) koondväärtuste võrdlemisel. Finantsiliselt kõige soodsam investeering on alternatiiv, mille puhul investeeringukulutuste ning tegevuskulude koondrahavoogude nüüdispuhasväärtus on kõige väiksem.</w:t>
      </w:r>
    </w:p>
    <w:p w14:paraId="178A92A7" w14:textId="77777777" w:rsidR="00620C29" w:rsidRPr="008F563E" w:rsidRDefault="00620C29" w:rsidP="00620C29">
      <w:pPr>
        <w:rPr>
          <w:rFonts w:cs="Arial"/>
        </w:rPr>
      </w:pPr>
      <w:r w:rsidRPr="008F563E">
        <w:rPr>
          <w:rFonts w:cs="Arial"/>
        </w:rPr>
        <w:t xml:space="preserve">Kõik rahavood on diskonteeritud 2020. aastasse. Rahavoogude diskonteerimisel on lähtutud riiklikust reaalsest finantsdiskontomäärast 6%. Nominaalse diskontomäära leidmiseks on arvutatud prognoosiperioodi aastate 2020 - 2049 aastaste inflatsioonimäärade aritmeetiline keskmine ning arvutatud keskmisega on korrigeeritud reaalset diskontomäära. Selle </w:t>
      </w:r>
      <w:r w:rsidRPr="008F563E">
        <w:rPr>
          <w:rFonts w:cs="Arial"/>
        </w:rPr>
        <w:lastRenderedPageBreak/>
        <w:t>tulemusena on käesolevas alternatiivide hindamises kasutusel nominaalne diskontomäär 8,03%.</w:t>
      </w:r>
    </w:p>
    <w:p w14:paraId="3A28C7AB" w14:textId="77777777" w:rsidR="00620C29" w:rsidRPr="008F563E" w:rsidRDefault="00620C29" w:rsidP="00620C29">
      <w:pPr>
        <w:rPr>
          <w:rFonts w:cs="Arial"/>
          <w:b/>
          <w:u w:val="single"/>
        </w:rPr>
      </w:pPr>
      <w:r w:rsidRPr="008F563E">
        <w:rPr>
          <w:rFonts w:cs="Arial"/>
          <w:b/>
          <w:u w:val="single"/>
        </w:rPr>
        <w:t>Alternatiiv 1 – Parksepa ja Väimela reoveepuhastite rajamine</w:t>
      </w:r>
    </w:p>
    <w:p w14:paraId="4980AB09" w14:textId="77777777" w:rsidR="00620C29" w:rsidRPr="008F563E" w:rsidRDefault="00620C29" w:rsidP="00065DBC">
      <w:pPr>
        <w:pStyle w:val="ListParagraph"/>
        <w:numPr>
          <w:ilvl w:val="0"/>
          <w:numId w:val="40"/>
        </w:numPr>
        <w:spacing w:before="80" w:line="240" w:lineRule="auto"/>
        <w:contextualSpacing/>
        <w:rPr>
          <w:rFonts w:cs="Arial"/>
        </w:rPr>
      </w:pPr>
      <w:r w:rsidRPr="008F563E">
        <w:rPr>
          <w:rFonts w:cs="Arial"/>
          <w:b/>
        </w:rPr>
        <w:t xml:space="preserve">1. Investeeringu kogumaksumus (eur) </w:t>
      </w:r>
      <w:r w:rsidR="000D6FEE">
        <w:rPr>
          <w:rFonts w:cs="Arial"/>
          <w:b/>
        </w:rPr>
        <w:t>1 058 905</w:t>
      </w:r>
      <w:r w:rsidRPr="008F563E">
        <w:rPr>
          <w:rFonts w:cs="Arial"/>
        </w:rPr>
        <w:t xml:space="preserve">, sh 15 a. elueaga  </w:t>
      </w:r>
      <w:r w:rsidR="000D6FEE">
        <w:rPr>
          <w:rFonts w:cs="Arial"/>
        </w:rPr>
        <w:t>648 845</w:t>
      </w:r>
      <w:r w:rsidRPr="008F563E">
        <w:rPr>
          <w:rFonts w:cs="Arial"/>
        </w:rPr>
        <w:t xml:space="preserve">, 40.a elueaga </w:t>
      </w:r>
      <w:r w:rsidR="000D6FEE">
        <w:rPr>
          <w:rFonts w:cs="Arial"/>
        </w:rPr>
        <w:t>410 060</w:t>
      </w:r>
      <w:r w:rsidRPr="008F563E">
        <w:rPr>
          <w:rFonts w:cs="Arial"/>
        </w:rPr>
        <w:t>.</w:t>
      </w:r>
    </w:p>
    <w:p w14:paraId="682E4FC9" w14:textId="77777777" w:rsidR="00620C29" w:rsidRPr="008F563E" w:rsidRDefault="00620C29" w:rsidP="00620C29">
      <w:pPr>
        <w:pStyle w:val="ListParagraph"/>
        <w:rPr>
          <w:rFonts w:cs="Arial"/>
        </w:rPr>
      </w:pPr>
    </w:p>
    <w:p w14:paraId="53B7B1DA" w14:textId="77777777" w:rsidR="00620C29" w:rsidRPr="008F563E" w:rsidRDefault="00620C29" w:rsidP="00620C29">
      <w:pPr>
        <w:pStyle w:val="ListParagraph"/>
        <w:numPr>
          <w:ilvl w:val="0"/>
          <w:numId w:val="40"/>
        </w:numPr>
        <w:spacing w:before="80" w:line="240" w:lineRule="auto"/>
        <w:contextualSpacing/>
        <w:rPr>
          <w:rFonts w:cs="Arial"/>
          <w:b/>
        </w:rPr>
      </w:pPr>
      <w:r w:rsidRPr="008F563E">
        <w:rPr>
          <w:rFonts w:cs="Arial"/>
          <w:b/>
        </w:rPr>
        <w:t>2. Aastased tegevuskulud (eur):</w:t>
      </w:r>
    </w:p>
    <w:p w14:paraId="492EDE3F" w14:textId="77777777" w:rsidR="00620C29" w:rsidRPr="008F563E" w:rsidRDefault="00620C29" w:rsidP="00620C29">
      <w:pPr>
        <w:ind w:left="720"/>
        <w:rPr>
          <w:rFonts w:cs="Arial"/>
        </w:rPr>
      </w:pPr>
      <w:r w:rsidRPr="008F563E">
        <w:rPr>
          <w:rFonts w:cs="Arial"/>
          <w:noProof/>
        </w:rPr>
        <w:drawing>
          <wp:inline distT="0" distB="0" distL="0" distR="0" wp14:anchorId="56C7B123" wp14:editId="45E363E8">
            <wp:extent cx="3371491" cy="1600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419430" cy="1622953"/>
                    </a:xfrm>
                    <a:prstGeom prst="rect">
                      <a:avLst/>
                    </a:prstGeom>
                  </pic:spPr>
                </pic:pic>
              </a:graphicData>
            </a:graphic>
          </wp:inline>
        </w:drawing>
      </w:r>
    </w:p>
    <w:p w14:paraId="2610FFDD" w14:textId="77777777" w:rsidR="00620C29" w:rsidRPr="008F563E" w:rsidRDefault="00620C29" w:rsidP="00620C29">
      <w:pPr>
        <w:rPr>
          <w:rFonts w:cs="Arial"/>
        </w:rPr>
      </w:pPr>
    </w:p>
    <w:p w14:paraId="7534871E" w14:textId="2F0D9253" w:rsidR="00620C29" w:rsidRPr="008F563E" w:rsidRDefault="00620C29" w:rsidP="00620C29">
      <w:pPr>
        <w:rPr>
          <w:rFonts w:cs="Arial"/>
          <w:b/>
          <w:u w:val="single"/>
        </w:rPr>
      </w:pPr>
      <w:r w:rsidRPr="008F563E">
        <w:rPr>
          <w:rFonts w:cs="Arial"/>
          <w:b/>
          <w:u w:val="single"/>
        </w:rPr>
        <w:t xml:space="preserve">Alternatiiv 2 – Reovee juhtimine Võru linna reoveepuhastile ja Võru </w:t>
      </w:r>
      <w:r w:rsidR="00501EE7">
        <w:rPr>
          <w:rFonts w:cs="Arial"/>
          <w:b/>
          <w:u w:val="single"/>
        </w:rPr>
        <w:t>reoveepuhasti</w:t>
      </w:r>
      <w:r w:rsidRPr="008F563E">
        <w:rPr>
          <w:rFonts w:cs="Arial"/>
          <w:b/>
          <w:u w:val="single"/>
        </w:rPr>
        <w:t xml:space="preserve"> laiendamine</w:t>
      </w:r>
    </w:p>
    <w:p w14:paraId="7B306ED3" w14:textId="77777777" w:rsidR="00620C29" w:rsidRPr="008F563E" w:rsidRDefault="00620C29" w:rsidP="00620C29">
      <w:pPr>
        <w:rPr>
          <w:rFonts w:cs="Arial"/>
        </w:rPr>
      </w:pPr>
    </w:p>
    <w:p w14:paraId="0C188845" w14:textId="77777777" w:rsidR="00620C29" w:rsidRPr="008F563E" w:rsidRDefault="00620C29" w:rsidP="00620C29">
      <w:pPr>
        <w:pStyle w:val="ListParagraph"/>
        <w:numPr>
          <w:ilvl w:val="0"/>
          <w:numId w:val="39"/>
        </w:numPr>
        <w:spacing w:before="80" w:line="240" w:lineRule="auto"/>
        <w:contextualSpacing/>
        <w:rPr>
          <w:rFonts w:cs="Arial"/>
        </w:rPr>
      </w:pPr>
      <w:r w:rsidRPr="008F563E">
        <w:rPr>
          <w:rFonts w:cs="Arial"/>
          <w:b/>
        </w:rPr>
        <w:t xml:space="preserve">1. Investeeringu kogumaksumus (eur) 1 399 </w:t>
      </w:r>
      <w:r w:rsidR="00065DBC" w:rsidRPr="008F563E">
        <w:rPr>
          <w:rFonts w:cs="Arial"/>
          <w:b/>
        </w:rPr>
        <w:t>573</w:t>
      </w:r>
      <w:r w:rsidRPr="008F563E">
        <w:rPr>
          <w:rFonts w:cs="Arial"/>
        </w:rPr>
        <w:t xml:space="preserve">, sh 15 a. elueaga  424 132, 40.a elueaga 975 </w:t>
      </w:r>
      <w:r w:rsidR="00065DBC" w:rsidRPr="008F563E">
        <w:rPr>
          <w:rFonts w:cs="Arial"/>
        </w:rPr>
        <w:t>442</w:t>
      </w:r>
      <w:r w:rsidRPr="008F563E">
        <w:rPr>
          <w:rFonts w:cs="Arial"/>
        </w:rPr>
        <w:t>.</w:t>
      </w:r>
    </w:p>
    <w:p w14:paraId="24307D09" w14:textId="77777777" w:rsidR="00620C29" w:rsidRPr="008F563E" w:rsidRDefault="00620C29" w:rsidP="00620C29">
      <w:pPr>
        <w:pStyle w:val="ListParagraph"/>
        <w:rPr>
          <w:rFonts w:cs="Arial"/>
        </w:rPr>
      </w:pPr>
    </w:p>
    <w:p w14:paraId="73397E0F" w14:textId="77777777" w:rsidR="00620C29" w:rsidRPr="008F563E" w:rsidRDefault="00620C29" w:rsidP="00620C29">
      <w:pPr>
        <w:pStyle w:val="ListParagraph"/>
        <w:numPr>
          <w:ilvl w:val="0"/>
          <w:numId w:val="39"/>
        </w:numPr>
        <w:spacing w:before="80" w:line="240" w:lineRule="auto"/>
        <w:contextualSpacing/>
        <w:rPr>
          <w:rFonts w:cs="Arial"/>
          <w:b/>
        </w:rPr>
      </w:pPr>
      <w:r w:rsidRPr="008F563E">
        <w:rPr>
          <w:rFonts w:cs="Arial"/>
          <w:b/>
        </w:rPr>
        <w:t>2. Aastased tegevuskulud (eur):</w:t>
      </w:r>
    </w:p>
    <w:p w14:paraId="7FA603B3" w14:textId="77777777" w:rsidR="00620C29" w:rsidRPr="008F563E" w:rsidRDefault="00620C29" w:rsidP="00620C29">
      <w:pPr>
        <w:ind w:left="709"/>
        <w:rPr>
          <w:rFonts w:cs="Arial"/>
        </w:rPr>
      </w:pPr>
      <w:r w:rsidRPr="008F563E">
        <w:rPr>
          <w:rFonts w:cs="Arial"/>
          <w:noProof/>
        </w:rPr>
        <w:drawing>
          <wp:inline distT="0" distB="0" distL="0" distR="0" wp14:anchorId="3F7C8D1A" wp14:editId="283E05C6">
            <wp:extent cx="3362093" cy="2057400"/>
            <wp:effectExtent l="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385057" cy="2071452"/>
                    </a:xfrm>
                    <a:prstGeom prst="rect">
                      <a:avLst/>
                    </a:prstGeom>
                  </pic:spPr>
                </pic:pic>
              </a:graphicData>
            </a:graphic>
          </wp:inline>
        </w:drawing>
      </w:r>
    </w:p>
    <w:p w14:paraId="1EE8ECC8" w14:textId="77777777" w:rsidR="00620C29" w:rsidRPr="008F563E" w:rsidRDefault="00620C29" w:rsidP="00620C29">
      <w:pPr>
        <w:rPr>
          <w:rFonts w:cs="Arial"/>
        </w:rPr>
      </w:pPr>
    </w:p>
    <w:p w14:paraId="68D066C8" w14:textId="77777777" w:rsidR="00620C29" w:rsidRPr="008F563E" w:rsidRDefault="00620C29" w:rsidP="00620C29">
      <w:pPr>
        <w:rPr>
          <w:rFonts w:cs="Arial"/>
        </w:rPr>
      </w:pPr>
      <w:r w:rsidRPr="008F563E">
        <w:rPr>
          <w:rFonts w:cs="Arial"/>
        </w:rPr>
        <w:t xml:space="preserve">Alternatiivide finantsilise analüüsi detailsed arvutused on esitatud lisas. </w:t>
      </w:r>
    </w:p>
    <w:p w14:paraId="1E03F45B" w14:textId="77777777" w:rsidR="005D15A5" w:rsidRPr="008F563E" w:rsidRDefault="005D15A5" w:rsidP="00620C29">
      <w:pPr>
        <w:spacing w:after="200"/>
        <w:rPr>
          <w:b/>
          <w:u w:val="single"/>
        </w:rPr>
      </w:pPr>
    </w:p>
    <w:p w14:paraId="18C1F78A" w14:textId="77777777" w:rsidR="005D15A5" w:rsidRPr="008F563E" w:rsidRDefault="005D15A5" w:rsidP="00620C29">
      <w:pPr>
        <w:spacing w:after="200"/>
        <w:rPr>
          <w:b/>
          <w:u w:val="single"/>
        </w:rPr>
      </w:pPr>
    </w:p>
    <w:p w14:paraId="6442309D" w14:textId="77777777" w:rsidR="005D15A5" w:rsidRPr="008F563E" w:rsidRDefault="005D15A5" w:rsidP="00620C29">
      <w:pPr>
        <w:spacing w:after="200"/>
        <w:rPr>
          <w:b/>
          <w:u w:val="single"/>
        </w:rPr>
      </w:pPr>
    </w:p>
    <w:p w14:paraId="5A4FDBD0" w14:textId="77777777" w:rsidR="00620C29" w:rsidRPr="008F563E" w:rsidRDefault="00620C29" w:rsidP="00620C29">
      <w:pPr>
        <w:spacing w:after="200"/>
        <w:rPr>
          <w:b/>
          <w:u w:val="single"/>
        </w:rPr>
      </w:pPr>
      <w:r w:rsidRPr="008F563E">
        <w:rPr>
          <w:b/>
          <w:u w:val="single"/>
        </w:rPr>
        <w:t>Alternatiivide hindamise analüüsi kokkuvõte</w:t>
      </w:r>
    </w:p>
    <w:p w14:paraId="44B0A02A" w14:textId="5783B420" w:rsidR="00065DBC" w:rsidRPr="008F563E" w:rsidRDefault="00065DBC" w:rsidP="00065DBC">
      <w:pPr>
        <w:pStyle w:val="Caption"/>
        <w:rPr>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2</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18</w:t>
      </w:r>
      <w:r w:rsidR="00AD4F8E" w:rsidRPr="008F563E">
        <w:rPr>
          <w:b/>
        </w:rPr>
        <w:fldChar w:fldCharType="end"/>
      </w:r>
      <w:r w:rsidRPr="008F563E">
        <w:rPr>
          <w:b/>
        </w:rPr>
        <w:t xml:space="preserve"> Nüüdispuhasväärtuste võrdlus</w:t>
      </w:r>
    </w:p>
    <w:p w14:paraId="46FD50C9" w14:textId="77777777" w:rsidR="00620C29" w:rsidRPr="008F563E" w:rsidRDefault="00620C29" w:rsidP="00620C29">
      <w:pPr>
        <w:keepNext/>
        <w:numPr>
          <w:ilvl w:val="3"/>
          <w:numId w:val="0"/>
        </w:numPr>
        <w:spacing w:before="240"/>
        <w:ind w:left="992" w:hanging="992"/>
        <w:outlineLvl w:val="3"/>
        <w:rPr>
          <w:rFonts w:cs="Arial"/>
          <w:b/>
          <w:bCs/>
        </w:rPr>
      </w:pPr>
      <w:r w:rsidRPr="008F563E">
        <w:rPr>
          <w:rFonts w:cs="Arial"/>
          <w:b/>
          <w:bCs/>
          <w:noProof/>
        </w:rPr>
        <w:drawing>
          <wp:inline distT="0" distB="0" distL="0" distR="0" wp14:anchorId="6E7042E9" wp14:editId="63C3D782">
            <wp:extent cx="4826000" cy="2006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26000" cy="2006600"/>
                    </a:xfrm>
                    <a:prstGeom prst="rect">
                      <a:avLst/>
                    </a:prstGeom>
                  </pic:spPr>
                </pic:pic>
              </a:graphicData>
            </a:graphic>
          </wp:inline>
        </w:drawing>
      </w:r>
    </w:p>
    <w:p w14:paraId="7F110D93" w14:textId="77777777" w:rsidR="00620C29" w:rsidRPr="008F563E" w:rsidRDefault="00620C29" w:rsidP="00620C29">
      <w:pPr>
        <w:rPr>
          <w:rFonts w:cs="Arial"/>
          <w:i/>
          <w:sz w:val="20"/>
          <w:szCs w:val="20"/>
        </w:rPr>
      </w:pPr>
      <w:r w:rsidRPr="008F563E">
        <w:rPr>
          <w:rFonts w:cs="Arial"/>
          <w:i/>
          <w:sz w:val="20"/>
          <w:szCs w:val="20"/>
        </w:rPr>
        <w:t>Allikas: Konsultandi arvutused</w:t>
      </w:r>
    </w:p>
    <w:p w14:paraId="4C42C972" w14:textId="77777777" w:rsidR="00C122E0" w:rsidRPr="008F563E" w:rsidRDefault="00620C29" w:rsidP="00620C29">
      <w:pPr>
        <w:rPr>
          <w:rFonts w:cs="Arial"/>
        </w:rPr>
      </w:pPr>
      <w:r w:rsidRPr="008F563E">
        <w:rPr>
          <w:rFonts w:cs="Arial"/>
        </w:rPr>
        <w:t xml:space="preserve">Lähtuvalt </w:t>
      </w:r>
      <w:r w:rsidR="00AD4F8E" w:rsidRPr="008F563E">
        <w:rPr>
          <w:rFonts w:cs="Arial"/>
        </w:rPr>
        <w:t>nüüdispuhasväärtusest</w:t>
      </w:r>
      <w:r w:rsidRPr="008F563E">
        <w:rPr>
          <w:rFonts w:cs="Arial"/>
        </w:rPr>
        <w:t xml:space="preserve">, on finantsiliselt soodsam </w:t>
      </w:r>
      <w:r w:rsidRPr="008F563E">
        <w:rPr>
          <w:rFonts w:cs="Arial"/>
          <w:b/>
        </w:rPr>
        <w:t>alternatiiv  2</w:t>
      </w:r>
      <w:r w:rsidRPr="008F563E">
        <w:rPr>
          <w:rFonts w:cs="Arial"/>
        </w:rPr>
        <w:t xml:space="preserve"> kuna selle nüüdispuhasväärtus (NPV) on väiksem</w:t>
      </w:r>
      <w:r w:rsidR="00C122E0" w:rsidRPr="008F563E">
        <w:rPr>
          <w:rFonts w:cs="Arial"/>
        </w:rPr>
        <w:t>.</w:t>
      </w:r>
    </w:p>
    <w:p w14:paraId="3936FCCC" w14:textId="77777777" w:rsidR="00122AFB" w:rsidRPr="008F563E" w:rsidRDefault="00653DD3" w:rsidP="00653DD3">
      <w:pPr>
        <w:pStyle w:val="Heading1"/>
      </w:pPr>
      <w:bookmarkStart w:id="50" w:name="_Toc44315217"/>
      <w:r w:rsidRPr="008F563E">
        <w:t>Planeeritavate tegevuste kirjeldus</w:t>
      </w:r>
      <w:bookmarkEnd w:id="50"/>
    </w:p>
    <w:p w14:paraId="0D8CE48C" w14:textId="77777777" w:rsidR="00653DD3" w:rsidRPr="008F563E" w:rsidRDefault="00653DD3" w:rsidP="00FE2018">
      <w:pPr>
        <w:pStyle w:val="Heading2"/>
      </w:pPr>
      <w:bookmarkStart w:id="51" w:name="_Toc44315218"/>
      <w:r w:rsidRPr="008F563E">
        <w:t>Üldosa</w:t>
      </w:r>
      <w:bookmarkEnd w:id="51"/>
    </w:p>
    <w:p w14:paraId="71287871" w14:textId="77777777" w:rsidR="00653DD3" w:rsidRPr="008F563E" w:rsidRDefault="00653DD3" w:rsidP="007F458C">
      <w:pPr>
        <w:spacing w:after="100" w:line="240" w:lineRule="atLeast"/>
      </w:pPr>
      <w:r w:rsidRPr="008F563E">
        <w:t>Käesolevas tehnoloogilises projektis toodud nõuded ehitustööle ei ole lõplikud ning projekteerimis-ehitustöödes tuleb arvestada Tellijapoolsete hanke tingimuste, tehniliste tingimuste ja nõuetega.</w:t>
      </w:r>
      <w:r w:rsidR="00AD4F8E" w:rsidRPr="008F563E">
        <w:t xml:space="preserve"> Käsitleme Parksepa alevikuga seonduvaid ehitustöid.</w:t>
      </w:r>
    </w:p>
    <w:p w14:paraId="38A17FFC" w14:textId="77777777" w:rsidR="00653DD3" w:rsidRPr="008F563E" w:rsidRDefault="00653DD3" w:rsidP="007F458C">
      <w:pPr>
        <w:spacing w:after="100" w:line="240" w:lineRule="atLeast"/>
      </w:pPr>
      <w:r w:rsidRPr="008F563E">
        <w:t>Käesoleva tehnoloogilise projekti koostamiseks ei teostatud geodeetilisi ja geoloogilise uuringuid, mille tehnoloogilise projekti koostaja ei vastuta mistahes ebatäpse info eest, mis tuleneb aluskaardilt. Töövõtjal tuleb koostada ehitusprojekt, mille käigus tehakse ka vajalikud ehitusuuringud ja mõõtmistööd ning täpsustatakse torustike ja kaevude kõrgused. Samuti tuleb torustikele ja pumplale teostada võrguarvutus ning dimensioneerida torustikud.</w:t>
      </w:r>
    </w:p>
    <w:p w14:paraId="26B7C6FB" w14:textId="77777777" w:rsidR="00653DD3" w:rsidRPr="008F563E" w:rsidRDefault="00653DD3" w:rsidP="007F458C">
      <w:pPr>
        <w:spacing w:after="100" w:line="240" w:lineRule="atLeast"/>
      </w:pPr>
      <w:r w:rsidRPr="008F563E">
        <w:t>Tehnoloogilise projekti lahenduse alusel on võimalik korraldada projekteerimis-ehituse töövõtu hanget, mille raames tuleb koostada seadustest (sh</w:t>
      </w:r>
      <w:r w:rsidR="003A35A3" w:rsidRPr="008F563E">
        <w:t xml:space="preserve"> Ehitusseadustik,</w:t>
      </w:r>
      <w:r w:rsidRPr="008F563E">
        <w:t xml:space="preserve"> </w:t>
      </w:r>
      <w:r w:rsidR="003A35A3" w:rsidRPr="008F563E">
        <w:t>Majandus- ja taristuministri 17.07.2015 määrus nr 97 „</w:t>
      </w:r>
      <w:r w:rsidR="00A31F27" w:rsidRPr="008F563E">
        <w:t>E</w:t>
      </w:r>
      <w:r w:rsidR="003A35A3" w:rsidRPr="008F563E">
        <w:t xml:space="preserve">hitusprojekt“ </w:t>
      </w:r>
      <w:r w:rsidRPr="008F563E">
        <w:t xml:space="preserve">ja </w:t>
      </w:r>
      <w:r w:rsidR="00A31F27" w:rsidRPr="008F563E">
        <w:t>EVS 932:2017</w:t>
      </w:r>
      <w:r w:rsidRPr="008F563E">
        <w:t>) ettenähtud nõuetele vastav ehitusprojekt. Ehitusprojektis peavad olema teostatud vähemalt järgmised tegevused (Tellijale jääb õigus lisada või täpsustada vajalikke tegevusi):</w:t>
      </w:r>
    </w:p>
    <w:p w14:paraId="73595C41" w14:textId="77777777" w:rsidR="009712D6" w:rsidRPr="008F563E" w:rsidRDefault="009712D6" w:rsidP="00E7099E">
      <w:pPr>
        <w:pStyle w:val="ListParagraph"/>
        <w:numPr>
          <w:ilvl w:val="0"/>
          <w:numId w:val="12"/>
        </w:numPr>
        <w:spacing w:after="100" w:line="240" w:lineRule="atLeast"/>
        <w:ind w:left="426" w:hanging="284"/>
      </w:pPr>
      <w:r w:rsidRPr="008F563E">
        <w:t>Tehniliste tingim</w:t>
      </w:r>
      <w:r w:rsidR="007C2995" w:rsidRPr="008F563E">
        <w:t>u</w:t>
      </w:r>
      <w:r w:rsidRPr="008F563E">
        <w:t>ste taotlemine vee-ettevõtjalt;</w:t>
      </w:r>
    </w:p>
    <w:p w14:paraId="463517FC" w14:textId="77777777" w:rsidR="00653DD3" w:rsidRPr="008F563E" w:rsidRDefault="00653DD3" w:rsidP="00E7099E">
      <w:pPr>
        <w:pStyle w:val="ListParagraph"/>
        <w:numPr>
          <w:ilvl w:val="0"/>
          <w:numId w:val="12"/>
        </w:numPr>
        <w:spacing w:after="100" w:line="240" w:lineRule="atLeast"/>
        <w:ind w:left="426" w:hanging="284"/>
      </w:pPr>
      <w:r w:rsidRPr="008F563E">
        <w:t>geodeetilised ja geoloogilised uuringud;</w:t>
      </w:r>
    </w:p>
    <w:p w14:paraId="7DE5E773" w14:textId="77777777" w:rsidR="00653DD3" w:rsidRPr="008F563E" w:rsidRDefault="00653DD3" w:rsidP="00E7099E">
      <w:pPr>
        <w:pStyle w:val="ListParagraph"/>
        <w:numPr>
          <w:ilvl w:val="0"/>
          <w:numId w:val="12"/>
        </w:numPr>
        <w:spacing w:after="100" w:line="240" w:lineRule="atLeast"/>
        <w:ind w:left="426" w:hanging="284"/>
      </w:pPr>
      <w:r w:rsidRPr="008F563E">
        <w:t>projekteerimistingimuste taotlemine kohalikust omavalitsusest, teiste kommunikatsioonivaldajatelt;</w:t>
      </w:r>
    </w:p>
    <w:p w14:paraId="77ED1CDC" w14:textId="77777777" w:rsidR="00653DD3" w:rsidRPr="008F563E" w:rsidRDefault="00653DD3" w:rsidP="00E7099E">
      <w:pPr>
        <w:pStyle w:val="ListParagraph"/>
        <w:numPr>
          <w:ilvl w:val="0"/>
          <w:numId w:val="12"/>
        </w:numPr>
        <w:spacing w:after="100" w:line="240" w:lineRule="atLeast"/>
        <w:ind w:left="426" w:hanging="284"/>
      </w:pPr>
      <w:r w:rsidRPr="008F563E">
        <w:t>projekti koostamine;</w:t>
      </w:r>
    </w:p>
    <w:p w14:paraId="5E792E50" w14:textId="77777777" w:rsidR="00653DD3" w:rsidRPr="008F563E" w:rsidRDefault="00653DD3" w:rsidP="00E7099E">
      <w:pPr>
        <w:pStyle w:val="ListParagraph"/>
        <w:numPr>
          <w:ilvl w:val="0"/>
          <w:numId w:val="12"/>
        </w:numPr>
        <w:spacing w:after="100" w:line="240" w:lineRule="atLeast"/>
        <w:ind w:left="426" w:hanging="284"/>
      </w:pPr>
      <w:r w:rsidRPr="008F563E">
        <w:t>projekti kooskõlastamine kõigi ettenähtud ametkondadega, kommunikatsioonide valdajatega, kinnistute omanikega;</w:t>
      </w:r>
    </w:p>
    <w:p w14:paraId="69F29FC8" w14:textId="77777777" w:rsidR="00653DD3" w:rsidRPr="008F563E" w:rsidRDefault="00653DD3" w:rsidP="00E7099E">
      <w:pPr>
        <w:pStyle w:val="ListParagraph"/>
        <w:numPr>
          <w:ilvl w:val="0"/>
          <w:numId w:val="12"/>
        </w:numPr>
        <w:spacing w:after="100" w:line="240" w:lineRule="atLeast"/>
        <w:ind w:left="426" w:hanging="284"/>
      </w:pPr>
      <w:r w:rsidRPr="008F563E">
        <w:lastRenderedPageBreak/>
        <w:t>eraomanduses olevatele maadele projekteeritavate ja rekonstrueeritavate torustike või muude rajatistega kuulub isikliku kasutusõiguse seadmine Tellija kasuks. Kinnistamata maa osas või riigile või kohalikule omavalitsusele kuuluva maa osas lihtkirjalike lepingute sõlmimise ettevalmistamine;</w:t>
      </w:r>
    </w:p>
    <w:p w14:paraId="1BE8AB01" w14:textId="77777777" w:rsidR="00653DD3" w:rsidRPr="008F563E" w:rsidRDefault="00653DD3" w:rsidP="00E7099E">
      <w:pPr>
        <w:pStyle w:val="ListParagraph"/>
        <w:numPr>
          <w:ilvl w:val="0"/>
          <w:numId w:val="12"/>
        </w:numPr>
        <w:spacing w:after="100" w:line="240" w:lineRule="atLeast"/>
        <w:ind w:left="426" w:hanging="284"/>
      </w:pPr>
      <w:r w:rsidRPr="008F563E">
        <w:t>ehitusloa taotlemine kohalikust omavalitsusest.</w:t>
      </w:r>
    </w:p>
    <w:p w14:paraId="47F4F5B1" w14:textId="77777777" w:rsidR="00653DD3" w:rsidRPr="008F563E" w:rsidRDefault="00653DD3" w:rsidP="007F458C">
      <w:pPr>
        <w:spacing w:after="100" w:line="240" w:lineRule="atLeast"/>
      </w:pPr>
      <w:r w:rsidRPr="008F563E">
        <w:t>Projekteerimistööd tuleb teha kvalifitseeritud projekteerimisettevõtete poolt, kes omavad vajalikke Majandustegevuse Registri registreeringuid vastavalt Eesti seadusandlusele. Kõik projekteerimis- ja ehitustööd tuleb teostada vastavuses Eesti Vabariigis kehtivatele seadustele, õigusaktidele, normidele ja standarditele. Käesoleva projekti teostamist puudutavate Eestis kehtivate seaduste ja õigusaktide tundmise vastutus lasub Töövõtjal. Töövõtja peab omama vastavaid tegevuslubasid.</w:t>
      </w:r>
    </w:p>
    <w:p w14:paraId="1B826736" w14:textId="77777777" w:rsidR="00653DD3" w:rsidRPr="008F563E" w:rsidRDefault="00653DD3" w:rsidP="007F458C">
      <w:pPr>
        <w:spacing w:after="100" w:line="240" w:lineRule="atLeast"/>
      </w:pPr>
      <w:r w:rsidRPr="008F563E">
        <w:t xml:space="preserve">Tehnoloogilise projekti asendiplaanil kajastatud tehnilised lahendused (sh töömahtude tabel) on informatiivse iseloomuga ja kuuluvad täpsustamisele </w:t>
      </w:r>
      <w:r w:rsidR="009712D6" w:rsidRPr="008F563E">
        <w:t>järgnevates projekteerimisstaadiumites</w:t>
      </w:r>
      <w:r w:rsidRPr="008F563E">
        <w:t>.</w:t>
      </w:r>
    </w:p>
    <w:p w14:paraId="74BE4946" w14:textId="77777777" w:rsidR="00653DD3" w:rsidRPr="008F563E" w:rsidRDefault="00653DD3" w:rsidP="007F458C">
      <w:pPr>
        <w:spacing w:after="100" w:line="240" w:lineRule="atLeast"/>
      </w:pPr>
      <w:r w:rsidRPr="008F563E">
        <w:t>Asendiplaanil on määratud torustike koridorid, kuhu on vaja torustikke rajada. Torustike paiknemine tänava/tee lõikes määratakse põhi/tööprojekti koostamise staadiumis.</w:t>
      </w:r>
    </w:p>
    <w:p w14:paraId="430DE749" w14:textId="77777777" w:rsidR="00653DD3" w:rsidRPr="008F563E" w:rsidRDefault="00653DD3" w:rsidP="007F458C">
      <w:pPr>
        <w:spacing w:after="100" w:line="240" w:lineRule="atLeast"/>
      </w:pPr>
      <w:r w:rsidRPr="008F563E">
        <w:t>Paralleelselt rajatavad vee- ja kanalisatsioonitorustikud rajatakse ühisesse kaevikusse. Ühisveevärgi ja -kanalisatsiooni ning selle liitumispunktide vastavusse viimiseks Ühisveevärgi ja -kanalisatsiooni seadusele paigutada torustikud võimalikult suures ulatuses avalikult kasutatavale maale (nt transpordimaale). Juhul kui torustik tuleb rajada erakinnistutele või riigimaale, peab Töövõtja kõikide nende kinnistute puhul läbi viima kasutusõiguse seadmise Tellija kasuks vastavalt Tellija Tingimustes toodule ning kandma kõik sellega seotud kulud.</w:t>
      </w:r>
    </w:p>
    <w:p w14:paraId="076EA1E2" w14:textId="77777777" w:rsidR="00122AFB" w:rsidRPr="008F563E" w:rsidRDefault="00653DD3" w:rsidP="007F458C">
      <w:pPr>
        <w:spacing w:after="100" w:line="240" w:lineRule="atLeast"/>
      </w:pPr>
      <w:r w:rsidRPr="008F563E">
        <w:t>Teekatte taastamisel tuleb lähtuda Kose valla poolt kinnitatud kaevetööde eeskirjas ettenähtud nõuetest.</w:t>
      </w:r>
    </w:p>
    <w:p w14:paraId="3A44FDB8" w14:textId="77777777" w:rsidR="007A1D73" w:rsidRPr="008F563E" w:rsidRDefault="00ED48C7" w:rsidP="00FE2018">
      <w:pPr>
        <w:pStyle w:val="Heading2"/>
      </w:pPr>
      <w:bookmarkStart w:id="52" w:name="_Toc44315219"/>
      <w:r w:rsidRPr="008F563E">
        <w:t>P</w:t>
      </w:r>
      <w:r w:rsidR="000D1E91" w:rsidRPr="008F563E">
        <w:t>laneeritavate</w:t>
      </w:r>
      <w:r w:rsidRPr="008F563E">
        <w:t xml:space="preserve"> </w:t>
      </w:r>
      <w:r w:rsidR="007A1D73" w:rsidRPr="008F563E">
        <w:t>tegevu</w:t>
      </w:r>
      <w:r w:rsidR="000D1E91" w:rsidRPr="008F563E">
        <w:t>ste koond</w:t>
      </w:r>
      <w:bookmarkEnd w:id="52"/>
    </w:p>
    <w:p w14:paraId="03C6528A" w14:textId="77777777" w:rsidR="00ED48C7" w:rsidRPr="008F563E" w:rsidRDefault="00ED48C7" w:rsidP="004E51A7">
      <w:pPr>
        <w:spacing w:after="40" w:line="240" w:lineRule="exact"/>
      </w:pPr>
      <w:r w:rsidRPr="008F563E">
        <w:t xml:space="preserve">Käesoleva projekti raames rajatakse </w:t>
      </w:r>
      <w:r w:rsidR="001F3935" w:rsidRPr="008F563E">
        <w:t>Parksepa aleviku</w:t>
      </w:r>
      <w:r w:rsidR="00AD4F8E" w:rsidRPr="008F563E">
        <w:t xml:space="preserve"> tarbeks</w:t>
      </w:r>
      <w:r w:rsidRPr="008F563E">
        <w:t xml:space="preserve"> ühiskanalisatsiooni</w:t>
      </w:r>
      <w:r w:rsidR="007A1D73" w:rsidRPr="008F563E">
        <w:t xml:space="preserve"> </w:t>
      </w:r>
      <w:r w:rsidRPr="008F563E">
        <w:t>rajatisi järgmises mahus:</w:t>
      </w:r>
    </w:p>
    <w:p w14:paraId="6A5931AD" w14:textId="77777777" w:rsidR="009712D6" w:rsidRPr="008F563E" w:rsidRDefault="009304CF" w:rsidP="00A31F27">
      <w:pPr>
        <w:pStyle w:val="ListParagraph"/>
        <w:numPr>
          <w:ilvl w:val="0"/>
          <w:numId w:val="7"/>
        </w:numPr>
        <w:tabs>
          <w:tab w:val="right" w:pos="8789"/>
          <w:tab w:val="left" w:pos="8931"/>
        </w:tabs>
        <w:spacing w:after="60" w:line="240" w:lineRule="exact"/>
        <w:jc w:val="left"/>
      </w:pPr>
      <w:r w:rsidRPr="008F563E">
        <w:t xml:space="preserve">Isevoolse kanalisatsioonitorustiku rajamine, kokku: </w:t>
      </w:r>
      <w:r w:rsidR="002C18E9" w:rsidRPr="008F563E">
        <w:t>30</w:t>
      </w:r>
      <w:r w:rsidRPr="008F563E">
        <w:t xml:space="preserve"> m</w:t>
      </w:r>
      <w:r w:rsidR="009712D6" w:rsidRPr="008F563E">
        <w:t>;</w:t>
      </w:r>
    </w:p>
    <w:p w14:paraId="7AD3A6DD" w14:textId="77777777" w:rsidR="009712D6" w:rsidRPr="008F563E" w:rsidRDefault="009304CF" w:rsidP="00A31F27">
      <w:pPr>
        <w:pStyle w:val="ListParagraph"/>
        <w:numPr>
          <w:ilvl w:val="0"/>
          <w:numId w:val="7"/>
        </w:numPr>
        <w:tabs>
          <w:tab w:val="right" w:pos="8789"/>
          <w:tab w:val="left" w:pos="8931"/>
        </w:tabs>
        <w:spacing w:after="60" w:line="240" w:lineRule="exact"/>
        <w:jc w:val="left"/>
      </w:pPr>
      <w:r w:rsidRPr="008F563E">
        <w:t xml:space="preserve">Survekanalisatsioonitorustiku rajamine, kokku: </w:t>
      </w:r>
      <w:r w:rsidR="002C18E9" w:rsidRPr="008F563E">
        <w:t>5425</w:t>
      </w:r>
      <w:r w:rsidR="00521A37" w:rsidRPr="008F563E">
        <w:t xml:space="preserve"> m</w:t>
      </w:r>
      <w:r w:rsidR="009712D6" w:rsidRPr="008F563E">
        <w:t>;</w:t>
      </w:r>
    </w:p>
    <w:p w14:paraId="24B57781" w14:textId="77777777" w:rsidR="00ED48C7" w:rsidRPr="008F563E" w:rsidRDefault="00ED48C7" w:rsidP="00A31F27">
      <w:pPr>
        <w:pStyle w:val="ListParagraph"/>
        <w:numPr>
          <w:ilvl w:val="0"/>
          <w:numId w:val="7"/>
        </w:numPr>
        <w:tabs>
          <w:tab w:val="right" w:pos="8789"/>
          <w:tab w:val="left" w:pos="8931"/>
        </w:tabs>
        <w:spacing w:line="240" w:lineRule="exact"/>
        <w:jc w:val="left"/>
      </w:pPr>
      <w:r w:rsidRPr="008F563E">
        <w:t>Reoveepu</w:t>
      </w:r>
      <w:r w:rsidR="00206961" w:rsidRPr="008F563E">
        <w:t>mplate</w:t>
      </w:r>
      <w:r w:rsidR="00A31F27" w:rsidRPr="008F563E">
        <w:t xml:space="preserve"> r</w:t>
      </w:r>
      <w:r w:rsidR="00206961" w:rsidRPr="008F563E">
        <w:t>aja</w:t>
      </w:r>
      <w:r w:rsidR="00A31F27" w:rsidRPr="008F563E">
        <w:t xml:space="preserve">mine </w:t>
      </w:r>
      <w:r w:rsidR="002C18E9" w:rsidRPr="008F563E">
        <w:t>2</w:t>
      </w:r>
      <w:r w:rsidRPr="008F563E">
        <w:t>tk</w:t>
      </w:r>
      <w:r w:rsidR="00206961" w:rsidRPr="008F563E">
        <w:t xml:space="preserve"> (transiit)</w:t>
      </w:r>
      <w:r w:rsidRPr="008F563E">
        <w:t>.</w:t>
      </w:r>
    </w:p>
    <w:p w14:paraId="60B65638" w14:textId="77777777" w:rsidR="002C18E9" w:rsidRPr="008F563E" w:rsidRDefault="002C18E9" w:rsidP="00A31F27">
      <w:pPr>
        <w:pStyle w:val="ListParagraph"/>
        <w:numPr>
          <w:ilvl w:val="0"/>
          <w:numId w:val="7"/>
        </w:numPr>
        <w:tabs>
          <w:tab w:val="right" w:pos="8789"/>
          <w:tab w:val="left" w:pos="8931"/>
        </w:tabs>
        <w:spacing w:line="240" w:lineRule="exact"/>
        <w:jc w:val="left"/>
      </w:pPr>
      <w:r w:rsidRPr="008F563E">
        <w:t>Reoveepumplate rekonstrueerimine (1tk, KPJ-3 Parksepa-Väimela RP</w:t>
      </w:r>
    </w:p>
    <w:p w14:paraId="4E1691B0" w14:textId="77777777" w:rsidR="00606BF8" w:rsidRPr="008F563E" w:rsidRDefault="00606BF8" w:rsidP="004C5C81">
      <w:pPr>
        <w:tabs>
          <w:tab w:val="right" w:pos="7230"/>
          <w:tab w:val="left" w:pos="7371"/>
        </w:tabs>
        <w:spacing w:after="0" w:line="240" w:lineRule="exact"/>
      </w:pPr>
    </w:p>
    <w:p w14:paraId="52DFE3A1" w14:textId="1F51D72B" w:rsidR="007A1D73" w:rsidRDefault="007A1D73" w:rsidP="004C5C81">
      <w:pPr>
        <w:tabs>
          <w:tab w:val="right" w:pos="7230"/>
          <w:tab w:val="left" w:pos="7371"/>
        </w:tabs>
        <w:spacing w:after="0" w:line="240" w:lineRule="exact"/>
      </w:pPr>
      <w:r w:rsidRPr="008F563E">
        <w:t>Täpsema</w:t>
      </w:r>
      <w:r w:rsidR="000D1E91" w:rsidRPr="008F563E">
        <w:t>lt on planeeritud tegevused kirjeld</w:t>
      </w:r>
      <w:r w:rsidRPr="008F563E">
        <w:t>atud tabelis 3-1</w:t>
      </w:r>
      <w:r w:rsidR="008A3922" w:rsidRPr="008F563E">
        <w:t>, 3-2 ja lisa</w:t>
      </w:r>
      <w:r w:rsidR="008E4D4C" w:rsidRPr="008F563E">
        <w:t>s</w:t>
      </w:r>
      <w:r w:rsidR="008A3922" w:rsidRPr="008F563E">
        <w:t xml:space="preserve"> </w:t>
      </w:r>
      <w:r w:rsidR="008E4D4C" w:rsidRPr="008F563E">
        <w:t>3.</w:t>
      </w:r>
    </w:p>
    <w:p w14:paraId="21B85813" w14:textId="3817A75F" w:rsidR="008B7DC7" w:rsidRDefault="008B7DC7" w:rsidP="004C5C81">
      <w:pPr>
        <w:tabs>
          <w:tab w:val="right" w:pos="7230"/>
          <w:tab w:val="left" w:pos="7371"/>
        </w:tabs>
        <w:spacing w:after="0" w:line="240" w:lineRule="exact"/>
      </w:pPr>
    </w:p>
    <w:p w14:paraId="7E7CB283" w14:textId="7FE90598" w:rsidR="008B7DC7" w:rsidRPr="008F563E" w:rsidRDefault="008B7DC7" w:rsidP="004C5C81">
      <w:pPr>
        <w:tabs>
          <w:tab w:val="right" w:pos="7230"/>
          <w:tab w:val="left" w:pos="7371"/>
        </w:tabs>
        <w:spacing w:after="0" w:line="240" w:lineRule="exact"/>
      </w:pPr>
      <w:bookmarkStart w:id="53" w:name="_Hlk66106268"/>
      <w:r>
        <w:t xml:space="preserve">Tööde läbiviimise eelduseks on asjaolu, et </w:t>
      </w:r>
      <w:r w:rsidRPr="008B7DC7">
        <w:t xml:space="preserve">Võru reoveepuhasti laiendamise ehitusprojekt </w:t>
      </w:r>
      <w:r>
        <w:t xml:space="preserve">sai </w:t>
      </w:r>
      <w:r w:rsidRPr="008B7DC7">
        <w:t>valmis oktoobris 2020 ja ehitustööd toimuvad 2021. aastal. Võru reoveepuhasti laiendamisega ehitatakse ÜF projekti raames Parksepa, Väimela, Kirumpää</w:t>
      </w:r>
      <w:r>
        <w:t xml:space="preserve"> ja Võlsi</w:t>
      </w:r>
      <w:r w:rsidRPr="008B7DC7">
        <w:t xml:space="preserve"> piirkondade vastuvõtmiseks eraldi eelpuhastussõlm</w:t>
      </w:r>
      <w:r>
        <w:t>.</w:t>
      </w:r>
      <w:bookmarkEnd w:id="53"/>
    </w:p>
    <w:p w14:paraId="722C7765" w14:textId="77777777" w:rsidR="00FE4A5D" w:rsidRPr="008F563E" w:rsidRDefault="00FE4A5D" w:rsidP="00304E41">
      <w:pPr>
        <w:pStyle w:val="Heading3"/>
        <w:rPr>
          <w:rFonts w:eastAsiaTheme="majorEastAsia"/>
          <w:lang w:eastAsia="en-US"/>
        </w:rPr>
      </w:pPr>
      <w:bookmarkStart w:id="54" w:name="_Toc44315220"/>
      <w:r w:rsidRPr="008F563E">
        <w:rPr>
          <w:rFonts w:eastAsiaTheme="majorEastAsia"/>
          <w:lang w:eastAsia="en-US"/>
        </w:rPr>
        <w:t>Veetorustikud</w:t>
      </w:r>
      <w:bookmarkEnd w:id="54"/>
    </w:p>
    <w:p w14:paraId="2EED4AB7" w14:textId="77777777" w:rsidR="00FE4A5D" w:rsidRPr="008F563E" w:rsidRDefault="00FE4A5D" w:rsidP="003758AA">
      <w:pPr>
        <w:suppressAutoHyphens/>
        <w:spacing w:line="240" w:lineRule="exact"/>
        <w:rPr>
          <w:rFonts w:cs="Arial"/>
          <w:color w:val="000000" w:themeColor="text1"/>
          <w:lang w:eastAsia="ar-SA"/>
        </w:rPr>
      </w:pPr>
      <w:r w:rsidRPr="008F563E">
        <w:rPr>
          <w:rFonts w:cs="Arial"/>
          <w:color w:val="000000" w:themeColor="text1"/>
          <w:lang w:eastAsia="ar-SA"/>
        </w:rPr>
        <w:t xml:space="preserve">Käesolevas tehnoloogilises projektis </w:t>
      </w:r>
      <w:r w:rsidR="003758AA" w:rsidRPr="008F563E">
        <w:rPr>
          <w:rFonts w:cs="Arial"/>
          <w:color w:val="000000" w:themeColor="text1"/>
          <w:lang w:eastAsia="ar-SA"/>
        </w:rPr>
        <w:t>veetorustike töid ette ei nähta</w:t>
      </w:r>
      <w:r w:rsidRPr="008F563E">
        <w:rPr>
          <w:rFonts w:cs="Arial"/>
          <w:color w:val="000000" w:themeColor="text1"/>
          <w:lang w:eastAsia="ar-SA"/>
        </w:rPr>
        <w:t>.</w:t>
      </w:r>
    </w:p>
    <w:p w14:paraId="60580D0B" w14:textId="77777777" w:rsidR="00FE4A5D" w:rsidRPr="008F563E" w:rsidRDefault="00FE4A5D" w:rsidP="00304E41">
      <w:pPr>
        <w:pStyle w:val="Heading3"/>
        <w:rPr>
          <w:rFonts w:eastAsiaTheme="majorEastAsia"/>
          <w:lang w:eastAsia="en-US"/>
        </w:rPr>
      </w:pPr>
      <w:bookmarkStart w:id="55" w:name="_Toc44315221"/>
      <w:r w:rsidRPr="008F563E">
        <w:rPr>
          <w:rFonts w:eastAsiaTheme="majorEastAsia"/>
          <w:lang w:eastAsia="en-US"/>
        </w:rPr>
        <w:lastRenderedPageBreak/>
        <w:t>Kanalisatsioonitorustikud</w:t>
      </w:r>
      <w:bookmarkEnd w:id="55"/>
    </w:p>
    <w:p w14:paraId="2CF95289" w14:textId="77777777" w:rsidR="00FE4A5D" w:rsidRPr="008F563E" w:rsidRDefault="00D14FFD" w:rsidP="00895142">
      <w:pPr>
        <w:suppressAutoHyphens/>
        <w:spacing w:line="240" w:lineRule="exact"/>
        <w:rPr>
          <w:rFonts w:cs="Arial"/>
          <w:lang w:eastAsia="ar-SA"/>
        </w:rPr>
      </w:pPr>
      <w:r w:rsidRPr="008F563E">
        <w:rPr>
          <w:rFonts w:cs="Arial"/>
          <w:lang w:eastAsia="ar-SA"/>
        </w:rPr>
        <w:t>Käesolevas tehnoloogilises projektis on ette nähtud rajada</w:t>
      </w:r>
      <w:r w:rsidR="003758AA" w:rsidRPr="008F563E">
        <w:rPr>
          <w:rFonts w:cs="Arial"/>
          <w:lang w:eastAsia="ar-SA"/>
        </w:rPr>
        <w:t xml:space="preserve"> põhiliselt</w:t>
      </w:r>
      <w:r w:rsidRPr="008F563E">
        <w:rPr>
          <w:rFonts w:cs="Arial"/>
          <w:lang w:eastAsia="ar-SA"/>
        </w:rPr>
        <w:t xml:space="preserve"> ühiskanalisatsiooni</w:t>
      </w:r>
      <w:r w:rsidR="003758AA" w:rsidRPr="008F563E">
        <w:rPr>
          <w:rFonts w:cs="Arial"/>
          <w:lang w:eastAsia="ar-SA"/>
        </w:rPr>
        <w:t xml:space="preserve"> </w:t>
      </w:r>
      <w:r w:rsidR="00601883" w:rsidRPr="008F563E">
        <w:rPr>
          <w:rFonts w:cs="Arial"/>
          <w:lang w:eastAsia="ar-SA"/>
        </w:rPr>
        <w:t>survetorustikud, isevoolseid kanalisatsioonitorustikke on ligikaudu 30 m (peamagistraal voolurahusti kaevust enne Kirumpää transiitpumplat).</w:t>
      </w:r>
    </w:p>
    <w:p w14:paraId="73E02F0D" w14:textId="77777777" w:rsidR="003059E9"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Kanalisatsioonivõrgu üldised toimimisnõuded vastavalt EVS 848:2013 Väliskanalisatsioonivõrk, on järgmised:</w:t>
      </w:r>
    </w:p>
    <w:p w14:paraId="7A7A0B64"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seadustest ja õigusaktidest tulenevad nõuded, sh nõuded kanalisatsiooniveele;</w:t>
      </w:r>
    </w:p>
    <w:p w14:paraId="3713FD54"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tehnilised nõuded rajatistele;</w:t>
      </w:r>
    </w:p>
    <w:p w14:paraId="14EA5F0D"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tervisekaitsest ja keskkonnast tulenevad nõuded;</w:t>
      </w:r>
    </w:p>
    <w:p w14:paraId="7E4D3FE6" w14:textId="77777777" w:rsidR="003059E9" w:rsidRPr="008F563E" w:rsidRDefault="003059E9" w:rsidP="00E7099E">
      <w:pPr>
        <w:pStyle w:val="ListParagraph"/>
        <w:numPr>
          <w:ilvl w:val="1"/>
          <w:numId w:val="24"/>
        </w:numPr>
        <w:autoSpaceDE w:val="0"/>
        <w:autoSpaceDN w:val="0"/>
        <w:adjustRightInd w:val="0"/>
        <w:spacing w:after="0" w:line="240" w:lineRule="auto"/>
        <w:rPr>
          <w:rFonts w:cs="Arial"/>
          <w:color w:val="000000" w:themeColor="text1"/>
        </w:rPr>
      </w:pPr>
      <w:r w:rsidRPr="008F563E">
        <w:rPr>
          <w:rFonts w:cs="Arial"/>
          <w:color w:val="000000" w:themeColor="text1"/>
        </w:rPr>
        <w:t>kasutamisest ja hooldusest tulenevad nõuded.</w:t>
      </w:r>
    </w:p>
    <w:p w14:paraId="74995403" w14:textId="77777777" w:rsidR="003059E9"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Kanalisatsioonivõrk peab olema kavandatud ja ehitatud selliselt, et ei tekitataks ohtu tervisele, ebameeldivat lõhna, kanalisatsioonivee üleujutusi, müra ega muud kahju keskkonnale. Rajatud kanalisatsioonivõrk peab olema kestev ja töökindel.</w:t>
      </w:r>
    </w:p>
    <w:p w14:paraId="3938E1DD" w14:textId="77777777" w:rsidR="00F003E8" w:rsidRPr="008F563E" w:rsidRDefault="003059E9" w:rsidP="003059E9">
      <w:pPr>
        <w:autoSpaceDE w:val="0"/>
        <w:autoSpaceDN w:val="0"/>
        <w:adjustRightInd w:val="0"/>
        <w:spacing w:after="0" w:line="240" w:lineRule="auto"/>
        <w:rPr>
          <w:rFonts w:cs="Arial"/>
          <w:color w:val="000000" w:themeColor="text1"/>
        </w:rPr>
      </w:pPr>
      <w:r w:rsidRPr="008F563E">
        <w:rPr>
          <w:rFonts w:cs="Arial"/>
          <w:color w:val="000000" w:themeColor="text1"/>
        </w:rPr>
        <w:t>Toimimisnõuded hõlmavad kanalisatsioonivõrku tervikuna, sh valingvee ülevoolusid, pumplaid</w:t>
      </w:r>
      <w:r w:rsidR="003E53E5" w:rsidRPr="008F563E">
        <w:rPr>
          <w:rFonts w:cs="Arial"/>
          <w:color w:val="000000" w:themeColor="text1"/>
        </w:rPr>
        <w:t>.</w:t>
      </w:r>
    </w:p>
    <w:p w14:paraId="563DAEFB" w14:textId="77777777" w:rsidR="003059E9" w:rsidRPr="008F563E" w:rsidRDefault="003059E9" w:rsidP="003059E9">
      <w:pPr>
        <w:autoSpaceDE w:val="0"/>
        <w:autoSpaceDN w:val="0"/>
        <w:adjustRightInd w:val="0"/>
        <w:spacing w:after="0" w:line="240" w:lineRule="auto"/>
        <w:rPr>
          <w:rFonts w:cs="Arial"/>
          <w:color w:val="000000" w:themeColor="text1"/>
          <w:lang w:eastAsia="ar-SA"/>
        </w:rPr>
      </w:pPr>
    </w:p>
    <w:p w14:paraId="176EA8E8" w14:textId="77777777" w:rsidR="00FE4A5D" w:rsidRPr="008F563E" w:rsidRDefault="00D14FFD" w:rsidP="00895142">
      <w:pPr>
        <w:suppressAutoHyphens/>
        <w:spacing w:line="240" w:lineRule="exact"/>
        <w:rPr>
          <w:rFonts w:cs="Arial"/>
          <w:lang w:eastAsia="ar-SA"/>
        </w:rPr>
      </w:pPr>
      <w:r w:rsidRPr="008F563E">
        <w:rPr>
          <w:rFonts w:cs="Arial"/>
          <w:lang w:eastAsia="ar-SA"/>
        </w:rPr>
        <w:t>Isevoolse</w:t>
      </w:r>
      <w:r w:rsidR="003E53E5" w:rsidRPr="008F563E">
        <w:rPr>
          <w:rFonts w:cs="Arial"/>
          <w:lang w:eastAsia="ar-SA"/>
        </w:rPr>
        <w:t>i</w:t>
      </w:r>
      <w:r w:rsidRPr="008F563E">
        <w:rPr>
          <w:rFonts w:cs="Arial"/>
          <w:lang w:eastAsia="ar-SA"/>
        </w:rPr>
        <w:t>d</w:t>
      </w:r>
      <w:r w:rsidR="00FE4A5D" w:rsidRPr="008F563E">
        <w:rPr>
          <w:rFonts w:cs="Arial"/>
          <w:lang w:eastAsia="ar-SA"/>
        </w:rPr>
        <w:t xml:space="preserve"> kanalisatsioonitorustik</w:t>
      </w:r>
      <w:r w:rsidR="003E53E5" w:rsidRPr="008F563E">
        <w:rPr>
          <w:rFonts w:cs="Arial"/>
          <w:lang w:eastAsia="ar-SA"/>
        </w:rPr>
        <w:t>ke</w:t>
      </w:r>
      <w:r w:rsidR="00FE4A5D" w:rsidRPr="008F563E">
        <w:rPr>
          <w:rFonts w:cs="Arial"/>
          <w:lang w:eastAsia="ar-SA"/>
        </w:rPr>
        <w:t xml:space="preserve"> </w:t>
      </w:r>
      <w:r w:rsidR="003E53E5" w:rsidRPr="008F563E">
        <w:rPr>
          <w:rFonts w:cs="Arial"/>
          <w:lang w:eastAsia="ar-SA"/>
        </w:rPr>
        <w:t>Parksepa projekti käigus ei rajata ega rekonstrueerita.</w:t>
      </w:r>
    </w:p>
    <w:p w14:paraId="0B5277F8" w14:textId="77777777" w:rsidR="00D14FFD" w:rsidRPr="008F563E" w:rsidRDefault="00D14FFD" w:rsidP="00D14FFD">
      <w:pPr>
        <w:spacing w:after="80" w:line="240" w:lineRule="atLeast"/>
      </w:pPr>
      <w:r w:rsidRPr="008F563E">
        <w:t>Plasttorude paigaldamisel tuleb lähtuda Maa sisse ja vette paigaldatavate plasttorude paigaldusjuhendist RIL 77.</w:t>
      </w:r>
    </w:p>
    <w:p w14:paraId="75D11498" w14:textId="77777777" w:rsidR="00D14FFD" w:rsidRPr="008F563E" w:rsidRDefault="00D14FFD" w:rsidP="00D14FFD">
      <w:pPr>
        <w:spacing w:after="80" w:line="240" w:lineRule="atLeast"/>
      </w:pPr>
      <w:r w:rsidRPr="008F563E">
        <w:t>Toruarmatuuri paigaldamisel tuleb lähtuda tootjate poolt koostatud kasutus- ja paigaldusjuhenditest.</w:t>
      </w:r>
    </w:p>
    <w:p w14:paraId="71101190" w14:textId="77777777" w:rsidR="00D14FFD" w:rsidRPr="008F563E" w:rsidRDefault="00D14FFD" w:rsidP="00D14FFD">
      <w:pPr>
        <w:spacing w:after="80" w:line="240" w:lineRule="atLeast"/>
      </w:pPr>
      <w:r w:rsidRPr="008F563E">
        <w:t>Kanalisatsiooni survetorustik rajada polüetüleentorudest surveklassiga PN10. Torude ühendamiseks võib kasutada põkk-keevitust, muhvkeevitust või tõmbekindlaid äärikühendusi.</w:t>
      </w:r>
    </w:p>
    <w:p w14:paraId="107EB561" w14:textId="77777777" w:rsidR="00D14FFD" w:rsidRPr="008F563E" w:rsidRDefault="00D14FFD" w:rsidP="00D14FFD">
      <w:pPr>
        <w:suppressAutoHyphens/>
        <w:spacing w:line="240" w:lineRule="exact"/>
        <w:rPr>
          <w:rFonts w:cs="Arial"/>
          <w:color w:val="000000" w:themeColor="text1"/>
          <w:lang w:eastAsia="ar-SA"/>
        </w:rPr>
      </w:pPr>
      <w:r w:rsidRPr="008F563E">
        <w:rPr>
          <w:color w:val="000000" w:themeColor="text1"/>
        </w:rPr>
        <w:t>Täpsemad nõuded torustike projekteerimiseks määr</w:t>
      </w:r>
      <w:r w:rsidR="003511A8" w:rsidRPr="008F563E">
        <w:rPr>
          <w:color w:val="000000" w:themeColor="text1"/>
        </w:rPr>
        <w:t>a</w:t>
      </w:r>
      <w:r w:rsidRPr="008F563E">
        <w:rPr>
          <w:color w:val="000000" w:themeColor="text1"/>
        </w:rPr>
        <w:t>takse hankedokumendi ja Tellija nõuetega</w:t>
      </w:r>
    </w:p>
    <w:p w14:paraId="68010BA6" w14:textId="77777777" w:rsidR="000B67EE" w:rsidRPr="008F563E" w:rsidRDefault="00FE4A5D" w:rsidP="000B67EE">
      <w:pPr>
        <w:suppressAutoHyphens/>
        <w:spacing w:line="240" w:lineRule="exact"/>
        <w:rPr>
          <w:rFonts w:cs="Arial"/>
          <w:lang w:eastAsia="ar-SA"/>
        </w:rPr>
      </w:pPr>
      <w:r w:rsidRPr="008F563E">
        <w:rPr>
          <w:rFonts w:cs="Arial"/>
          <w:color w:val="000000" w:themeColor="text1"/>
          <w:lang w:eastAsia="ar-SA"/>
        </w:rPr>
        <w:t>Tööde mahtude tabelis esitatud torustike pikkused ja läbimõõdud on orienteeruvad ning tuleb täpsustada ehitusprojekti koostamisel.</w:t>
      </w:r>
      <w:bookmarkStart w:id="56" w:name="_Toc376527770"/>
      <w:bookmarkStart w:id="57" w:name="_Toc392241169"/>
      <w:bookmarkStart w:id="58" w:name="_Toc463531099"/>
      <w:bookmarkEnd w:id="30"/>
      <w:bookmarkEnd w:id="31"/>
    </w:p>
    <w:p w14:paraId="0B28CF1A" w14:textId="77777777" w:rsidR="00895142" w:rsidRPr="008F563E" w:rsidRDefault="00FC2C3D" w:rsidP="00304E41">
      <w:pPr>
        <w:pStyle w:val="Heading3"/>
        <w:rPr>
          <w:lang w:eastAsia="ar-SA"/>
        </w:rPr>
      </w:pPr>
      <w:bookmarkStart w:id="59" w:name="_Toc44315222"/>
      <w:r w:rsidRPr="008F563E">
        <w:rPr>
          <w:lang w:eastAsia="ar-SA"/>
        </w:rPr>
        <w:t>Reoveepumpla</w:t>
      </w:r>
      <w:r w:rsidR="000B67EE" w:rsidRPr="008F563E">
        <w:rPr>
          <w:lang w:eastAsia="ar-SA"/>
        </w:rPr>
        <w:t>d</w:t>
      </w:r>
      <w:bookmarkEnd w:id="59"/>
    </w:p>
    <w:p w14:paraId="379DCC39" w14:textId="77777777" w:rsidR="000B67EE" w:rsidRPr="008F563E" w:rsidRDefault="003511A8" w:rsidP="00895142">
      <w:pPr>
        <w:suppressAutoHyphens/>
        <w:spacing w:line="240" w:lineRule="exact"/>
        <w:rPr>
          <w:rFonts w:cs="Arial"/>
          <w:lang w:eastAsia="ar-SA"/>
        </w:rPr>
      </w:pPr>
      <w:r w:rsidRPr="008F563E">
        <w:rPr>
          <w:rFonts w:cs="Arial"/>
          <w:lang w:eastAsia="ar-SA"/>
        </w:rPr>
        <w:t>K</w:t>
      </w:r>
      <w:r w:rsidR="00BB4E07" w:rsidRPr="008F563E">
        <w:rPr>
          <w:rFonts w:cs="Arial"/>
          <w:lang w:eastAsia="ar-SA"/>
        </w:rPr>
        <w:t xml:space="preserve">asutatavad reoveepumplad on kahe pumbaga kompaktpumplad. </w:t>
      </w:r>
      <w:r w:rsidRPr="008F563E">
        <w:rPr>
          <w:rFonts w:cs="Arial"/>
          <w:lang w:eastAsia="ar-SA"/>
        </w:rPr>
        <w:t>Parksepa aleviku ühiskanalisatsiooniprojekti raames</w:t>
      </w:r>
      <w:r w:rsidR="00BB4E07" w:rsidRPr="008F563E">
        <w:rPr>
          <w:rFonts w:cs="Arial"/>
          <w:lang w:eastAsia="ar-SA"/>
        </w:rPr>
        <w:t xml:space="preserve"> </w:t>
      </w:r>
      <w:r w:rsidRPr="008F563E">
        <w:rPr>
          <w:rFonts w:cs="Arial"/>
          <w:lang w:eastAsia="ar-SA"/>
        </w:rPr>
        <w:t>rekonstrueeritakse</w:t>
      </w:r>
      <w:r w:rsidR="00DF2075" w:rsidRPr="008F563E">
        <w:rPr>
          <w:rFonts w:cs="Arial"/>
          <w:lang w:eastAsia="ar-SA"/>
        </w:rPr>
        <w:t xml:space="preserve"> ja rajatakse järgnevad </w:t>
      </w:r>
      <w:r w:rsidR="00BB4E07" w:rsidRPr="008F563E">
        <w:rPr>
          <w:rFonts w:cs="Arial"/>
          <w:lang w:eastAsia="ar-SA"/>
        </w:rPr>
        <w:t xml:space="preserve"> </w:t>
      </w:r>
      <w:r w:rsidR="00DF2075" w:rsidRPr="008F563E">
        <w:rPr>
          <w:rFonts w:cs="Arial"/>
          <w:lang w:eastAsia="ar-SA"/>
        </w:rPr>
        <w:t>reoveepumplad</w:t>
      </w:r>
      <w:r w:rsidR="000B67EE" w:rsidRPr="008F563E">
        <w:rPr>
          <w:rFonts w:cs="Arial"/>
          <w:lang w:eastAsia="ar-SA"/>
        </w:rPr>
        <w:t>:</w:t>
      </w:r>
    </w:p>
    <w:p w14:paraId="3BB06DE4" w14:textId="77777777" w:rsidR="004F4D83" w:rsidRPr="008F563E" w:rsidRDefault="005C23D1" w:rsidP="00DF2075">
      <w:pPr>
        <w:pStyle w:val="ListParagraph"/>
        <w:numPr>
          <w:ilvl w:val="0"/>
          <w:numId w:val="25"/>
        </w:numPr>
        <w:suppressAutoHyphens/>
        <w:spacing w:after="0" w:line="240" w:lineRule="auto"/>
        <w:ind w:left="777" w:hanging="357"/>
        <w:rPr>
          <w:rFonts w:cs="Arial"/>
          <w:lang w:eastAsia="ar-SA"/>
        </w:rPr>
      </w:pPr>
      <w:r w:rsidRPr="008F563E">
        <w:rPr>
          <w:rFonts w:cs="Arial"/>
          <w:lang w:eastAsia="ar-SA"/>
        </w:rPr>
        <w:t xml:space="preserve">Rekonstrueeritakse </w:t>
      </w:r>
      <w:r w:rsidR="00DF2075" w:rsidRPr="008F563E">
        <w:rPr>
          <w:rFonts w:cs="Arial"/>
          <w:lang w:eastAsia="ar-SA"/>
        </w:rPr>
        <w:t xml:space="preserve">Parksepa peapumpla KPJ-3 </w:t>
      </w:r>
      <w:r w:rsidRPr="008F563E">
        <w:rPr>
          <w:rFonts w:cs="Arial"/>
          <w:lang w:eastAsia="ar-SA"/>
        </w:rPr>
        <w:t>(</w:t>
      </w:r>
      <w:r w:rsidR="00DF2075" w:rsidRPr="008F563E">
        <w:rPr>
          <w:rFonts w:cs="Arial"/>
          <w:lang w:eastAsia="ar-SA"/>
        </w:rPr>
        <w:t>Parksepa-Väimela pumpla</w:t>
      </w:r>
      <w:r w:rsidRPr="008F563E">
        <w:rPr>
          <w:rFonts w:cs="Arial"/>
          <w:lang w:eastAsia="ar-SA"/>
        </w:rPr>
        <w:t>), prameetritega:</w:t>
      </w:r>
      <w:r w:rsidR="00DF2075" w:rsidRPr="008F563E">
        <w:rPr>
          <w:rFonts w:cs="Arial"/>
          <w:lang w:eastAsia="ar-SA"/>
        </w:rPr>
        <w:t xml:space="preserve"> </w:t>
      </w:r>
      <w:r w:rsidR="004F4D83" w:rsidRPr="008F563E">
        <w:rPr>
          <w:rFonts w:cs="Arial"/>
          <w:lang w:eastAsia="ar-SA"/>
        </w:rPr>
        <w:t>Q&gt;10 m</w:t>
      </w:r>
      <w:r w:rsidR="004F4D83" w:rsidRPr="008F563E">
        <w:rPr>
          <w:rFonts w:cs="Arial"/>
          <w:vertAlign w:val="superscript"/>
          <w:lang w:eastAsia="ar-SA"/>
        </w:rPr>
        <w:t>3</w:t>
      </w:r>
      <w:r w:rsidR="004F4D83" w:rsidRPr="008F563E">
        <w:rPr>
          <w:rFonts w:cs="Arial"/>
          <w:lang w:eastAsia="ar-SA"/>
        </w:rPr>
        <w:t>/d,</w:t>
      </w:r>
      <w:r w:rsidR="004D0921" w:rsidRPr="008F563E">
        <w:rPr>
          <w:rFonts w:cs="Arial"/>
          <w:lang w:eastAsia="ar-SA"/>
        </w:rPr>
        <w:t xml:space="preserve"> H=5-7 m,</w:t>
      </w:r>
      <w:r w:rsidR="004F4D83" w:rsidRPr="008F563E">
        <w:rPr>
          <w:rFonts w:cs="Arial"/>
          <w:lang w:eastAsia="ar-SA"/>
        </w:rPr>
        <w:t xml:space="preserve"> kuja: 20 m</w:t>
      </w:r>
      <w:r w:rsidR="004D0921" w:rsidRPr="008F563E">
        <w:rPr>
          <w:rFonts w:cs="Arial"/>
          <w:lang w:eastAsia="ar-SA"/>
        </w:rPr>
        <w:t>.</w:t>
      </w:r>
      <w:r w:rsidR="00BB4E07" w:rsidRPr="008F563E">
        <w:rPr>
          <w:rFonts w:cs="Arial"/>
          <w:lang w:eastAsia="ar-SA"/>
        </w:rPr>
        <w:t xml:space="preserve"> </w:t>
      </w:r>
    </w:p>
    <w:p w14:paraId="7A748CBB" w14:textId="77777777" w:rsidR="00DF2075" w:rsidRPr="008F563E" w:rsidRDefault="005C23D1" w:rsidP="00DF2075">
      <w:pPr>
        <w:pStyle w:val="ListParagraph"/>
        <w:numPr>
          <w:ilvl w:val="0"/>
          <w:numId w:val="25"/>
        </w:numPr>
        <w:suppressAutoHyphens/>
        <w:spacing w:after="0" w:line="240" w:lineRule="auto"/>
        <w:ind w:left="777" w:hanging="357"/>
        <w:rPr>
          <w:rFonts w:cs="Arial"/>
          <w:lang w:eastAsia="ar-SA"/>
        </w:rPr>
      </w:pPr>
      <w:r w:rsidRPr="008F563E">
        <w:rPr>
          <w:rFonts w:cs="Arial"/>
          <w:lang w:eastAsia="ar-SA"/>
        </w:rPr>
        <w:t xml:space="preserve">Rajatakse Väimela transiitreoveepumpla KPJ-4: </w:t>
      </w:r>
      <w:bookmarkStart w:id="60" w:name="_Hlk38554511"/>
      <w:r w:rsidRPr="008F563E">
        <w:rPr>
          <w:rFonts w:cs="Arial"/>
          <w:lang w:eastAsia="ar-SA"/>
        </w:rPr>
        <w:t>Q&gt;10 m</w:t>
      </w:r>
      <w:r w:rsidRPr="008F563E">
        <w:rPr>
          <w:rFonts w:cs="Arial"/>
          <w:vertAlign w:val="superscript"/>
          <w:lang w:eastAsia="ar-SA"/>
        </w:rPr>
        <w:t>3</w:t>
      </w:r>
      <w:r w:rsidRPr="008F563E">
        <w:rPr>
          <w:rFonts w:cs="Arial"/>
          <w:lang w:eastAsia="ar-SA"/>
        </w:rPr>
        <w:t>/d</w:t>
      </w:r>
      <w:bookmarkEnd w:id="60"/>
      <w:r w:rsidRPr="008F563E">
        <w:rPr>
          <w:rFonts w:cs="Arial"/>
          <w:lang w:eastAsia="ar-SA"/>
        </w:rPr>
        <w:t>, H=5-7 m, kuja: 20 m.</w:t>
      </w:r>
    </w:p>
    <w:p w14:paraId="6447D805" w14:textId="77777777" w:rsidR="005C23D1" w:rsidRPr="008F563E" w:rsidRDefault="005C23D1" w:rsidP="005C23D1">
      <w:pPr>
        <w:pStyle w:val="ListParagraph"/>
        <w:numPr>
          <w:ilvl w:val="0"/>
          <w:numId w:val="25"/>
        </w:numPr>
        <w:pBdr>
          <w:bottom w:val="single" w:sz="4" w:space="1" w:color="auto"/>
        </w:pBdr>
        <w:suppressAutoHyphens/>
        <w:spacing w:after="0" w:line="240" w:lineRule="auto"/>
        <w:ind w:left="777" w:hanging="357"/>
        <w:rPr>
          <w:rFonts w:cs="Arial"/>
          <w:lang w:eastAsia="ar-SA"/>
        </w:rPr>
      </w:pPr>
      <w:r w:rsidRPr="008F563E">
        <w:rPr>
          <w:rFonts w:cs="Arial"/>
          <w:lang w:eastAsia="ar-SA"/>
        </w:rPr>
        <w:t>Rajatakse Kirumpää transiitreoveepumpla* KPJ-2: Q&gt;10 m</w:t>
      </w:r>
      <w:r w:rsidRPr="008F563E">
        <w:rPr>
          <w:rFonts w:cs="Arial"/>
          <w:vertAlign w:val="superscript"/>
          <w:lang w:eastAsia="ar-SA"/>
        </w:rPr>
        <w:t>3</w:t>
      </w:r>
      <w:r w:rsidRPr="008F563E">
        <w:rPr>
          <w:rFonts w:cs="Arial"/>
          <w:lang w:eastAsia="ar-SA"/>
        </w:rPr>
        <w:t>/d, H=7-10 m, kuja: 20 m*.</w:t>
      </w:r>
    </w:p>
    <w:p w14:paraId="33371BD9" w14:textId="77777777" w:rsidR="005C23D1" w:rsidRPr="008F563E" w:rsidRDefault="005C23D1" w:rsidP="005C23D1">
      <w:pPr>
        <w:suppressAutoHyphens/>
        <w:spacing w:after="0" w:line="240" w:lineRule="auto"/>
        <w:rPr>
          <w:rFonts w:cs="Arial"/>
          <w:sz w:val="20"/>
          <w:szCs w:val="20"/>
          <w:lang w:eastAsia="ar-SA"/>
        </w:rPr>
      </w:pPr>
      <w:r w:rsidRPr="008F563E">
        <w:rPr>
          <w:rFonts w:cs="Arial"/>
          <w:b/>
          <w:bCs/>
          <w:sz w:val="20"/>
          <w:szCs w:val="20"/>
          <w:lang w:eastAsia="ar-SA"/>
        </w:rPr>
        <w:t xml:space="preserve">*Märkus: </w:t>
      </w:r>
      <w:r w:rsidRPr="008F563E">
        <w:rPr>
          <w:rFonts w:cs="Arial"/>
          <w:sz w:val="20"/>
          <w:szCs w:val="20"/>
          <w:lang w:eastAsia="ar-SA"/>
        </w:rPr>
        <w:t>Juhul kui käivitub varem eraldi Kirumpää ÜVK projekt, siis antud pumpla jääb käesoleva Projekti töömahust välja ehk varasemasse töömahtu.</w:t>
      </w:r>
    </w:p>
    <w:p w14:paraId="64341A1D" w14:textId="77777777" w:rsidR="005C23D1" w:rsidRPr="008F563E" w:rsidRDefault="005C23D1" w:rsidP="005C23D1">
      <w:pPr>
        <w:suppressAutoHyphens/>
        <w:spacing w:after="0" w:line="240" w:lineRule="auto"/>
        <w:rPr>
          <w:rFonts w:cs="Arial"/>
          <w:lang w:eastAsia="ar-SA"/>
        </w:rPr>
      </w:pPr>
    </w:p>
    <w:p w14:paraId="3DDAB2E9" w14:textId="77777777" w:rsidR="00BB4E07" w:rsidRPr="008F563E" w:rsidRDefault="00BB4E07" w:rsidP="004F4D83">
      <w:pPr>
        <w:suppressAutoHyphens/>
        <w:spacing w:line="240" w:lineRule="exact"/>
        <w:rPr>
          <w:rFonts w:cs="Arial"/>
          <w:lang w:eastAsia="ar-SA"/>
        </w:rPr>
      </w:pPr>
      <w:r w:rsidRPr="008F563E">
        <w:rPr>
          <w:rFonts w:cs="Arial"/>
          <w:lang w:eastAsia="ar-SA"/>
        </w:rPr>
        <w:t>Vooluhulga mõõtmiseks tuleb kasutada magnetinduktiivset vooluhulga mõõtjat.</w:t>
      </w:r>
    </w:p>
    <w:p w14:paraId="0A0E6F76" w14:textId="77777777" w:rsidR="00BB4E07" w:rsidRPr="008F563E" w:rsidRDefault="00BB4E07" w:rsidP="00895142">
      <w:pPr>
        <w:suppressAutoHyphens/>
        <w:spacing w:line="240" w:lineRule="exact"/>
        <w:rPr>
          <w:rFonts w:cs="Arial"/>
          <w:lang w:eastAsia="ar-SA"/>
        </w:rPr>
      </w:pPr>
      <w:r w:rsidRPr="008F563E">
        <w:rPr>
          <w:rFonts w:cs="Arial"/>
          <w:lang w:eastAsia="ar-SA"/>
        </w:rPr>
        <w:t>Kompaktpumplate korpus tuleb valmistada klaasplastist või polüetüleenist. Minimaalne pumpla korpuse diameeter on 1600 mm. Pumpla korpus peab olema projekteeritud selliselt, et peaks vastu konkreetse kasutuskoha pinnasetingimustest tulenevatele koormustele (s.h. pinnasevee üleslükkejõud ning ebaühtlane pinnasesurve). Korpuse maapealne ja kuni 1,0 m maa alla ulatuv osa peab olema soojustatud. Pumpla tuleb varustada roostevaba terasest või alumiiniumist lukustatava ja soojustatud luugiga ning ventilatsiooniga. Kõik torustikud peavad olema happekindlast roostevaba terasest (AISI 316) ja</w:t>
      </w:r>
      <w:r w:rsidR="004F4D83" w:rsidRPr="008F563E">
        <w:rPr>
          <w:rFonts w:cs="Arial"/>
          <w:lang w:eastAsia="ar-SA"/>
        </w:rPr>
        <w:t xml:space="preserve"> samuti</w:t>
      </w:r>
      <w:r w:rsidRPr="008F563E">
        <w:rPr>
          <w:rFonts w:cs="Arial"/>
          <w:lang w:eastAsia="ar-SA"/>
        </w:rPr>
        <w:t xml:space="preserve"> metallkonstruktsioonid (platvormid, redelid, pumba juhtsiinid jne) ning kinnitusvahendid pumpla sees peavad olema roostevabast terasest (AISI 3</w:t>
      </w:r>
      <w:r w:rsidR="004F4D83" w:rsidRPr="008F563E">
        <w:rPr>
          <w:rFonts w:cs="Arial"/>
          <w:lang w:eastAsia="ar-SA"/>
        </w:rPr>
        <w:t>16</w:t>
      </w:r>
      <w:r w:rsidRPr="008F563E">
        <w:rPr>
          <w:rFonts w:cs="Arial"/>
          <w:lang w:eastAsia="ar-SA"/>
        </w:rPr>
        <w:t xml:space="preserve">). Siibrid ja tagasilöögiklapid peavad olema tempermalmist </w:t>
      </w:r>
      <w:r w:rsidRPr="008F563E">
        <w:rPr>
          <w:rFonts w:cs="Arial"/>
          <w:lang w:eastAsia="ar-SA"/>
        </w:rPr>
        <w:lastRenderedPageBreak/>
        <w:t xml:space="preserve">ning epoksiidkattega (vastavalt DIN 30677). Siibri kiil peab olema kaetud EPDM kummiga ning spindel peab olema roostevabast terasest. </w:t>
      </w:r>
    </w:p>
    <w:p w14:paraId="66D6BB09" w14:textId="77777777" w:rsidR="00BB4E07" w:rsidRPr="008F563E" w:rsidRDefault="00BB4E07" w:rsidP="00895142">
      <w:pPr>
        <w:suppressAutoHyphens/>
        <w:spacing w:line="240" w:lineRule="exact"/>
        <w:rPr>
          <w:rFonts w:cs="Arial"/>
          <w:lang w:eastAsia="ar-SA"/>
        </w:rPr>
      </w:pPr>
      <w:r w:rsidRPr="008F563E">
        <w:rPr>
          <w:rFonts w:cs="Arial"/>
          <w:lang w:eastAsia="ar-SA"/>
        </w:rPr>
        <w:t>Pumbad peavad olema ette nähtud reovee pumpamiseks ning võimaldama vähemalt 80 mm suuruste tahkete osakeste pumpamist. Pumbad peavad olema varustatud niiskus- ning ülekuumenemisanduritega ja elektri- ning automaatikasüsteem vastavate kaitseseadmetega. Pumbad peavad normaalses töörežiimis taluma vähemalt kümmet sisseväljalülitust tunnis.</w:t>
      </w:r>
    </w:p>
    <w:p w14:paraId="56D238D0" w14:textId="77777777" w:rsidR="00BB4E07" w:rsidRPr="008F563E" w:rsidRDefault="00BB4E07" w:rsidP="00895142">
      <w:pPr>
        <w:suppressAutoHyphens/>
        <w:spacing w:line="240" w:lineRule="exact"/>
        <w:rPr>
          <w:rFonts w:cs="Arial"/>
          <w:lang w:eastAsia="ar-SA"/>
        </w:rPr>
      </w:pPr>
      <w:r w:rsidRPr="008F563E">
        <w:rPr>
          <w:rFonts w:cs="Arial"/>
          <w:lang w:eastAsia="ar-SA"/>
        </w:rPr>
        <w:t>Pumpla elektri-automaatikakilp peab asuma pumpla peal või selle vahetus läheduses. Kilp peab olema lukustatava uksega.</w:t>
      </w:r>
    </w:p>
    <w:p w14:paraId="59DA56A8" w14:textId="77777777" w:rsidR="004F4D83" w:rsidRPr="008F563E" w:rsidRDefault="00BB4E07" w:rsidP="004F4D83">
      <w:pPr>
        <w:suppressAutoHyphens/>
        <w:spacing w:line="240" w:lineRule="exact"/>
        <w:rPr>
          <w:rFonts w:cs="Arial"/>
          <w:lang w:eastAsia="ar-SA"/>
        </w:rPr>
      </w:pPr>
      <w:r w:rsidRPr="008F563E">
        <w:rPr>
          <w:rFonts w:cs="Arial"/>
          <w:lang w:eastAsia="ar-SA"/>
        </w:rPr>
        <w:t>Enne pumplat tuleb paigaldada trassile pealevoolu sulgemiseks siiber. Pumplad on ette nähtud varustada kahe pumbaga, mis töötavad nivooandurite abil ja käivituvad vaheldumisi.</w:t>
      </w:r>
    </w:p>
    <w:p w14:paraId="283B55BB" w14:textId="77777777" w:rsidR="003918CC" w:rsidRPr="008F563E" w:rsidRDefault="003918CC" w:rsidP="004F4D83">
      <w:pPr>
        <w:pStyle w:val="Heading2"/>
      </w:pPr>
      <w:bookmarkStart w:id="61" w:name="_Toc44315223"/>
      <w:r w:rsidRPr="008F563E">
        <w:t xml:space="preserve">Nõuded </w:t>
      </w:r>
      <w:r w:rsidR="004F4D83" w:rsidRPr="008F563E">
        <w:t xml:space="preserve">projekteerimis- ja </w:t>
      </w:r>
      <w:r w:rsidRPr="008F563E">
        <w:t>ehitustöödele</w:t>
      </w:r>
      <w:bookmarkEnd w:id="61"/>
      <w:r w:rsidRPr="008F563E">
        <w:t xml:space="preserve"> </w:t>
      </w:r>
    </w:p>
    <w:p w14:paraId="0754B397" w14:textId="77777777" w:rsidR="003918CC" w:rsidRPr="008F563E" w:rsidRDefault="003918CC" w:rsidP="00304E41">
      <w:pPr>
        <w:pStyle w:val="Heading3"/>
      </w:pPr>
      <w:bookmarkStart w:id="62" w:name="_Toc44315224"/>
      <w:r w:rsidRPr="008F563E">
        <w:t>Nõuded rajatistele</w:t>
      </w:r>
      <w:bookmarkEnd w:id="62"/>
    </w:p>
    <w:p w14:paraId="577A545D" w14:textId="77777777" w:rsidR="003918CC" w:rsidRPr="008F563E" w:rsidRDefault="003918CC" w:rsidP="003918CC">
      <w:pPr>
        <w:spacing w:after="80" w:line="260" w:lineRule="atLeast"/>
        <w:rPr>
          <w:b/>
          <w:u w:val="single"/>
        </w:rPr>
      </w:pPr>
      <w:r w:rsidRPr="008F563E">
        <w:rPr>
          <w:b/>
          <w:u w:val="single"/>
        </w:rPr>
        <w:t>Projekteeritavate objektide eluiga</w:t>
      </w:r>
    </w:p>
    <w:p w14:paraId="0B034995" w14:textId="77777777" w:rsidR="003918CC" w:rsidRPr="008F563E" w:rsidRDefault="003918CC" w:rsidP="003918CC">
      <w:pPr>
        <w:spacing w:after="80" w:line="260" w:lineRule="atLeast"/>
      </w:pPr>
      <w:r w:rsidRPr="008F563E">
        <w:t>Konstruktsioonide, torustike, seadmete jne projekteeritud eluiga peab olema järgmine, kui ei ole sätestatud teisiti:</w:t>
      </w:r>
    </w:p>
    <w:p w14:paraId="182A8BC8"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kanalisatsioonitorustikud </w:t>
      </w:r>
      <w:r w:rsidRPr="008F563E">
        <w:tab/>
        <w:t xml:space="preserve">40 </w:t>
      </w:r>
      <w:r w:rsidRPr="008F563E">
        <w:tab/>
        <w:t>aastat;</w:t>
      </w:r>
    </w:p>
    <w:p w14:paraId="33414967"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elektripaigaldised </w:t>
      </w:r>
      <w:r w:rsidRPr="008F563E">
        <w:tab/>
        <w:t xml:space="preserve">20 </w:t>
      </w:r>
      <w:r w:rsidRPr="008F563E">
        <w:tab/>
        <w:t>aastat;</w:t>
      </w:r>
    </w:p>
    <w:p w14:paraId="6AA9D4C6"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automaatikaseadmed </w:t>
      </w:r>
      <w:r w:rsidRPr="008F563E">
        <w:tab/>
        <w:t xml:space="preserve">6 </w:t>
      </w:r>
      <w:r w:rsidRPr="008F563E">
        <w:tab/>
        <w:t>aastat;</w:t>
      </w:r>
    </w:p>
    <w:p w14:paraId="1054A066" w14:textId="77777777" w:rsidR="003918CC" w:rsidRPr="008F563E" w:rsidRDefault="003918CC" w:rsidP="00E7099E">
      <w:pPr>
        <w:pStyle w:val="ListParagraph"/>
        <w:numPr>
          <w:ilvl w:val="0"/>
          <w:numId w:val="25"/>
        </w:numPr>
        <w:tabs>
          <w:tab w:val="right" w:pos="5387"/>
          <w:tab w:val="left" w:pos="5670"/>
        </w:tabs>
        <w:spacing w:after="80" w:line="260" w:lineRule="atLeast"/>
      </w:pPr>
      <w:r w:rsidRPr="008F563E">
        <w:t xml:space="preserve">ventilatsioonisüsteemid </w:t>
      </w:r>
      <w:r w:rsidRPr="008F563E">
        <w:tab/>
        <w:t xml:space="preserve">20 </w:t>
      </w:r>
      <w:r w:rsidRPr="008F563E">
        <w:tab/>
        <w:t>aastat.</w:t>
      </w:r>
    </w:p>
    <w:p w14:paraId="199A352F" w14:textId="77777777" w:rsidR="003918CC" w:rsidRPr="008F563E" w:rsidRDefault="003918CC" w:rsidP="003918CC">
      <w:pPr>
        <w:spacing w:after="80" w:line="260" w:lineRule="atLeast"/>
        <w:rPr>
          <w:b/>
          <w:u w:val="single"/>
        </w:rPr>
      </w:pPr>
      <w:r w:rsidRPr="008F563E">
        <w:rPr>
          <w:b/>
          <w:u w:val="single"/>
        </w:rPr>
        <w:t xml:space="preserve">Torustike </w:t>
      </w:r>
      <w:r w:rsidR="004F4D83" w:rsidRPr="008F563E">
        <w:rPr>
          <w:b/>
          <w:u w:val="single"/>
        </w:rPr>
        <w:t xml:space="preserve">projekteerimise, </w:t>
      </w:r>
      <w:r w:rsidRPr="008F563E">
        <w:rPr>
          <w:b/>
          <w:u w:val="single"/>
        </w:rPr>
        <w:t>rekonstrueerimise/rajamise üldised nõuded</w:t>
      </w:r>
    </w:p>
    <w:p w14:paraId="4BF71488" w14:textId="77777777" w:rsidR="003918CC" w:rsidRPr="008F563E" w:rsidRDefault="003918CC" w:rsidP="003918CC">
      <w:pPr>
        <w:spacing w:after="80" w:line="260" w:lineRule="atLeast"/>
      </w:pPr>
      <w:r w:rsidRPr="008F563E">
        <w:t>Tööde teostamisel tuleb lähtuda järgmistes dokumentides esitatud nõuetest:</w:t>
      </w:r>
    </w:p>
    <w:p w14:paraId="60DB71AE" w14:textId="77777777" w:rsidR="004F4D83" w:rsidRPr="008F563E" w:rsidRDefault="004F4D83" w:rsidP="00E7099E">
      <w:pPr>
        <w:pStyle w:val="ListParagraph"/>
        <w:numPr>
          <w:ilvl w:val="0"/>
          <w:numId w:val="26"/>
        </w:numPr>
        <w:spacing w:after="80" w:line="260" w:lineRule="atLeast"/>
      </w:pPr>
      <w:r w:rsidRPr="008F563E">
        <w:t>Ehitusseadustik</w:t>
      </w:r>
    </w:p>
    <w:p w14:paraId="5DA51CF7" w14:textId="77777777" w:rsidR="004F4D83" w:rsidRPr="008F563E" w:rsidRDefault="00C94DC0" w:rsidP="00E7099E">
      <w:pPr>
        <w:pStyle w:val="ListParagraph"/>
        <w:numPr>
          <w:ilvl w:val="0"/>
          <w:numId w:val="26"/>
        </w:numPr>
        <w:spacing w:after="80" w:line="260" w:lineRule="atLeast"/>
      </w:pPr>
      <w:r w:rsidRPr="008F563E">
        <w:t>Majandus- ja taristuministri 21.07.2015 määrus nr 97: Nõuded ehitusprojektile</w:t>
      </w:r>
    </w:p>
    <w:p w14:paraId="22551A21" w14:textId="77777777" w:rsidR="003918CC" w:rsidRPr="008F563E" w:rsidRDefault="003918CC" w:rsidP="00E7099E">
      <w:pPr>
        <w:pStyle w:val="ListParagraph"/>
        <w:numPr>
          <w:ilvl w:val="0"/>
          <w:numId w:val="26"/>
        </w:numPr>
        <w:spacing w:after="80" w:line="260" w:lineRule="atLeast"/>
      </w:pPr>
      <w:r w:rsidRPr="008F563E">
        <w:t>EVS 907:2010 – Rajatise ehitusprojekt</w:t>
      </w:r>
    </w:p>
    <w:p w14:paraId="35D83B21" w14:textId="77777777" w:rsidR="003918CC" w:rsidRPr="008F563E" w:rsidRDefault="003918CC" w:rsidP="00E7099E">
      <w:pPr>
        <w:pStyle w:val="ListParagraph"/>
        <w:numPr>
          <w:ilvl w:val="0"/>
          <w:numId w:val="26"/>
        </w:numPr>
        <w:spacing w:after="80" w:line="260" w:lineRule="atLeast"/>
      </w:pPr>
      <w:r w:rsidRPr="008F563E">
        <w:t>EVS 843:2003 – Linnatänavad. Osa 11 Tehnovõrgud</w:t>
      </w:r>
    </w:p>
    <w:p w14:paraId="43614458" w14:textId="77777777" w:rsidR="003918CC" w:rsidRPr="008F563E" w:rsidRDefault="003918CC" w:rsidP="00E7099E">
      <w:pPr>
        <w:pStyle w:val="ListParagraph"/>
        <w:numPr>
          <w:ilvl w:val="0"/>
          <w:numId w:val="26"/>
        </w:numPr>
        <w:spacing w:after="80" w:line="260" w:lineRule="atLeast"/>
      </w:pPr>
      <w:r w:rsidRPr="008F563E">
        <w:t>EVS 848:2013 – Väliskanalisatsioonivõrk</w:t>
      </w:r>
    </w:p>
    <w:p w14:paraId="0587B844" w14:textId="77777777" w:rsidR="003918CC" w:rsidRPr="008F563E" w:rsidRDefault="003918CC" w:rsidP="00E7099E">
      <w:pPr>
        <w:pStyle w:val="ListParagraph"/>
        <w:numPr>
          <w:ilvl w:val="0"/>
          <w:numId w:val="26"/>
        </w:numPr>
        <w:spacing w:after="80" w:line="260" w:lineRule="atLeast"/>
      </w:pPr>
      <w:r w:rsidRPr="008F563E">
        <w:t>RIL 77 Maa sisse ja vette paigaldatavad plasttorud. Paigaldusjuhend.</w:t>
      </w:r>
    </w:p>
    <w:p w14:paraId="42B4C971" w14:textId="77777777" w:rsidR="00C94DC0" w:rsidRPr="008F563E" w:rsidRDefault="003918CC" w:rsidP="00C94DC0">
      <w:pPr>
        <w:spacing w:after="80" w:line="260" w:lineRule="atLeast"/>
      </w:pPr>
      <w:r w:rsidRPr="008F563E">
        <w:t>Kõik projekteerimis- ja ehitustööd tuleb teostada vastavuses Eesti Vabariigis kehtivatele seadustele, õigusaktidele, normidele ja standarditele. Käesoleva projekti teostamist puudutavate Eestis kehtivate seaduste ja õigusaktide tundmise vastutus lasub Töövõtjal.</w:t>
      </w:r>
    </w:p>
    <w:p w14:paraId="2CA0CB7E" w14:textId="77777777" w:rsidR="003918CC" w:rsidRPr="008F563E" w:rsidRDefault="007B2E35" w:rsidP="00FE2018">
      <w:pPr>
        <w:pStyle w:val="Heading2"/>
      </w:pPr>
      <w:bookmarkStart w:id="63" w:name="_Toc44315225"/>
      <w:r w:rsidRPr="008F563E">
        <w:t>Ehitustööde planeerimine</w:t>
      </w:r>
      <w:bookmarkEnd w:id="63"/>
      <w:r w:rsidRPr="008F563E">
        <w:t xml:space="preserve"> </w:t>
      </w:r>
    </w:p>
    <w:p w14:paraId="2FAB79A4" w14:textId="77777777" w:rsidR="007B2E35" w:rsidRPr="008F563E" w:rsidRDefault="007B2E35" w:rsidP="00304E41">
      <w:pPr>
        <w:pStyle w:val="Heading3"/>
      </w:pPr>
      <w:bookmarkStart w:id="64" w:name="_Toc44315226"/>
      <w:r w:rsidRPr="008F563E">
        <w:t>Load ja litsentsid</w:t>
      </w:r>
      <w:bookmarkEnd w:id="64"/>
    </w:p>
    <w:p w14:paraId="60664C63" w14:textId="77777777" w:rsidR="007B2E35" w:rsidRPr="008F563E" w:rsidRDefault="007B2E35" w:rsidP="007B2E35">
      <w:pPr>
        <w:spacing w:after="80" w:line="260" w:lineRule="atLeast"/>
      </w:pPr>
      <w:r w:rsidRPr="008F563E">
        <w:t>Ehitustööde teostaja (edaspidi Töövõtja) peab organiseerima oma tegevuseks, töötades platsil või mujal, transpordiks, kohaleveoks, teede sulgemiseks, ühistranspordiliinide ümberkorraldamiseks, puude saagimiseks, prahi ja ohtlike jäätmete ladustamiseks, ajutiste vee-, kanalisatsiooni-, drenaaži- ja elektriühenduste tegemiseks ja erakinnistutel töötamiseks jne kõik vajalikud kooskõlastused, load ja litsentsid.</w:t>
      </w:r>
    </w:p>
    <w:p w14:paraId="4F8D5A90" w14:textId="77777777" w:rsidR="007B2E35" w:rsidRPr="008F563E" w:rsidRDefault="007B2E35" w:rsidP="007B2E35">
      <w:pPr>
        <w:spacing w:after="80" w:line="260" w:lineRule="atLeast"/>
      </w:pPr>
      <w:r w:rsidRPr="008F563E">
        <w:t>Omavalitsuses nõutud kinnituste, lubade ja protseduurireeglite kohta saab informatsiooni omavalitsusest.</w:t>
      </w:r>
    </w:p>
    <w:p w14:paraId="7CD83607" w14:textId="77777777" w:rsidR="007B2E35" w:rsidRPr="008F563E" w:rsidRDefault="007B2E35" w:rsidP="007B2E35">
      <w:pPr>
        <w:spacing w:after="80" w:line="260" w:lineRule="atLeast"/>
      </w:pPr>
      <w:r w:rsidRPr="008F563E">
        <w:lastRenderedPageBreak/>
        <w:t>Töövõtja peab järgima kõiki asjassepuutuvate ametkondade, võrguvaldajate ja maaomanike poolt kohaldatud nõudeid, juhiseid ja piiranguid.</w:t>
      </w:r>
    </w:p>
    <w:p w14:paraId="0D9DA414" w14:textId="77777777" w:rsidR="007B2E35" w:rsidRPr="008F563E" w:rsidRDefault="007B2E35" w:rsidP="007B2E35">
      <w:pPr>
        <w:spacing w:after="80" w:line="260" w:lineRule="atLeast"/>
      </w:pPr>
      <w:r w:rsidRPr="008F563E">
        <w:t>Kaevetööde tegemisel juhinduda kohaliku omavalitsuse kaevetööde eeskirjadest.</w:t>
      </w:r>
    </w:p>
    <w:p w14:paraId="73AC5EB7" w14:textId="77777777" w:rsidR="007B2E35" w:rsidRPr="008F563E" w:rsidRDefault="007B2E35" w:rsidP="007B2E35">
      <w:pPr>
        <w:spacing w:after="80" w:line="260" w:lineRule="atLeast"/>
      </w:pPr>
      <w:r w:rsidRPr="008F563E">
        <w:t>Enne ehitustöid tuleb filmida kogu tööpiirkond, ning edastada vaatluse elektroonilisel kandjal tellijale. Eriline tähelepanu tuleb pöörata kaevetööde lähedal paiknevatele hoonetele, sissesõitudele, aedadele, olemasolevatele truupidele ja kraavidele. Töövõtja peab olema ehitustööde ajal ja järel suuteline tõestama milline oli olukord enne tööde alustamist.</w:t>
      </w:r>
    </w:p>
    <w:p w14:paraId="36BA8F50" w14:textId="77777777" w:rsidR="007B2E35" w:rsidRPr="008F563E" w:rsidRDefault="007B2E35" w:rsidP="007B2E35">
      <w:pPr>
        <w:spacing w:after="80" w:line="260" w:lineRule="atLeast"/>
      </w:pPr>
      <w:r w:rsidRPr="008F563E">
        <w:t>Kõik kaeveloa ja liikluskorraldusega seotud kulud kannab töövõtja, samuti peab töövõtja arvestama võimalike kulutustega seoses tundmatute ja geoalustel mitteolevate kommunikatsioonide ümberpaigutamisega.</w:t>
      </w:r>
    </w:p>
    <w:p w14:paraId="2E18BB38" w14:textId="77777777" w:rsidR="007D7078" w:rsidRPr="008F563E" w:rsidRDefault="007D7078" w:rsidP="00304E41">
      <w:pPr>
        <w:pStyle w:val="Heading3"/>
      </w:pPr>
      <w:bookmarkStart w:id="65" w:name="_Toc44315227"/>
      <w:r w:rsidRPr="008F563E">
        <w:t>Tööohutuse plaan</w:t>
      </w:r>
      <w:bookmarkEnd w:id="65"/>
    </w:p>
    <w:p w14:paraId="05D30DF1" w14:textId="77777777" w:rsidR="007D7078" w:rsidRPr="008F563E" w:rsidRDefault="007D7078" w:rsidP="007D7078">
      <w:pPr>
        <w:spacing w:after="80" w:line="260" w:lineRule="atLeast"/>
      </w:pPr>
      <w:r w:rsidRPr="008F563E">
        <w:t>Teostada vastavalt kehtivale määrusele „Töötervishoiu ja tööohutuse nõuded ehituses“.</w:t>
      </w:r>
    </w:p>
    <w:p w14:paraId="0CCA8BAE" w14:textId="77777777" w:rsidR="007D7078" w:rsidRPr="008F563E" w:rsidRDefault="007D7078" w:rsidP="00304E41">
      <w:pPr>
        <w:pStyle w:val="Heading3"/>
      </w:pPr>
      <w:bookmarkStart w:id="66" w:name="_Toc44315228"/>
      <w:r w:rsidRPr="008F563E">
        <w:t>Materjalide ladustamine ja transport</w:t>
      </w:r>
      <w:bookmarkEnd w:id="66"/>
    </w:p>
    <w:p w14:paraId="515D3D5E" w14:textId="77777777" w:rsidR="007D7078" w:rsidRPr="008F563E" w:rsidRDefault="007D7078" w:rsidP="007D7078">
      <w:pPr>
        <w:spacing w:after="80" w:line="260" w:lineRule="atLeast"/>
      </w:pPr>
      <w:r w:rsidRPr="008F563E">
        <w:t>Enne tarnet tehasest või töökojast peavad seadmed olema hoolikalt puhastatud, kaitstud vigastuste, mustuse ja korrosiooni vastu ja pakendatud vastavalt. Pakendada tuleb selliselt, et saadetised jõuaksid sihtpunkti ilma kahjustusteta olenemata ilmastikust või kasutatavast transpordiliigist.</w:t>
      </w:r>
    </w:p>
    <w:p w14:paraId="010830F8" w14:textId="77777777" w:rsidR="007D7078" w:rsidRPr="008F563E" w:rsidRDefault="007D7078" w:rsidP="007D7078">
      <w:pPr>
        <w:spacing w:after="80" w:line="260" w:lineRule="atLeast"/>
      </w:pPr>
      <w:r w:rsidRPr="008F563E">
        <w:t>Kui materjalide transport toimub mööda asfalteerimata teed, on Töövõtja kohustus korraldada tolmu vähendamiseks tee niisutamine. Kõik niisutamisega seotud kulutused katab Töövõtja.</w:t>
      </w:r>
    </w:p>
    <w:p w14:paraId="324B4A33" w14:textId="77777777" w:rsidR="007D7078" w:rsidRPr="008F563E" w:rsidRDefault="007D7078" w:rsidP="007D7078">
      <w:pPr>
        <w:spacing w:after="80" w:line="260" w:lineRule="atLeast"/>
      </w:pPr>
      <w:r w:rsidRPr="008F563E">
        <w:t>Ladustusplatsi asukoht tuleb määrata koos Tellijaga.</w:t>
      </w:r>
    </w:p>
    <w:p w14:paraId="0D6A5189" w14:textId="77777777" w:rsidR="007D7078" w:rsidRPr="008F563E" w:rsidRDefault="007D7078" w:rsidP="00304E41">
      <w:pPr>
        <w:pStyle w:val="Heading3"/>
      </w:pPr>
      <w:bookmarkStart w:id="67" w:name="_Toc44315229"/>
      <w:r w:rsidRPr="008F563E">
        <w:t>Töövõtja ehitusplats ja selle korrashoid</w:t>
      </w:r>
      <w:bookmarkEnd w:id="67"/>
    </w:p>
    <w:p w14:paraId="42C6ACEE" w14:textId="77777777" w:rsidR="007D7078" w:rsidRPr="008F563E" w:rsidRDefault="007D7078" w:rsidP="007D7078">
      <w:pPr>
        <w:spacing w:after="80" w:line="260" w:lineRule="atLeast"/>
      </w:pPr>
      <w:r w:rsidRPr="008F563E">
        <w:t>Töövõtja peab platsile tooma kõik vajalikud soojakud oma personali tarbeks, tagama, et platsil oleks vajalikul hulgal käimlaid ja pesemisvõimalus aastaringselt. Ladustuskohad peavad vastama ladustavate seadmete ja materjalide iseloomule ja ladustamistingimustele. Need tuleb paigaldada selliselt, et nad häiriks võimalikult vähe kogukonda ja et kõrvaliste isikute juurdepääs oleks maksimaalselt välditud.</w:t>
      </w:r>
    </w:p>
    <w:p w14:paraId="5AE4F279" w14:textId="77777777" w:rsidR="007D7078" w:rsidRPr="008F563E" w:rsidRDefault="007D7078" w:rsidP="007D7078">
      <w:pPr>
        <w:spacing w:after="80" w:line="260" w:lineRule="atLeast"/>
      </w:pPr>
      <w:r w:rsidRPr="008F563E">
        <w:t>Töövõtja on täielikult vastutav platsi korrashoiu eest ja peab seda pidevalt jälgima.</w:t>
      </w:r>
    </w:p>
    <w:p w14:paraId="1C37038C" w14:textId="77777777" w:rsidR="007D7078" w:rsidRPr="008F563E" w:rsidRDefault="007D7078" w:rsidP="007D7078">
      <w:pPr>
        <w:spacing w:after="80" w:line="260" w:lineRule="atLeast"/>
      </w:pPr>
      <w:r w:rsidRPr="008F563E">
        <w:t>Töövõtja peab pidevalt korras hoidma platsi juurdepääsuteed ja kõnniteed, teed peavad olema kõva kattega ja ilma takistusteta läbitavad. Platsile, teedele ja kõnniteedele ei tohi ladustada muda ega ehitusprahti, need tuleb transportida koheselt selleks ettenähtud kohtadesse.</w:t>
      </w:r>
    </w:p>
    <w:p w14:paraId="058FC171" w14:textId="77777777" w:rsidR="007D7078" w:rsidRPr="008F563E" w:rsidRDefault="007D7078" w:rsidP="007D7078">
      <w:pPr>
        <w:spacing w:after="80" w:line="260" w:lineRule="atLeast"/>
      </w:pPr>
      <w:r w:rsidRPr="008F563E">
        <w:t>Töövõtja koristab ehitusplatsilt töö käigus tekkinud prahi ja prügi iga tööpäeva lõpus. Töövõtja peab ehitusplatsi korras hoidma ja likvideerima koheselt puudused, millele viitab järelevalve, Tellija või kohaliku omavalitsuse esindaja.</w:t>
      </w:r>
    </w:p>
    <w:p w14:paraId="76FCCCA3" w14:textId="77777777" w:rsidR="007D7078" w:rsidRPr="008F563E" w:rsidRDefault="007D7078" w:rsidP="00304E41">
      <w:pPr>
        <w:pStyle w:val="Heading3"/>
      </w:pPr>
      <w:bookmarkStart w:id="68" w:name="_Toc44315230"/>
      <w:r w:rsidRPr="008F563E">
        <w:t>Olemasolevad kommunikatsioonid ja rajatised</w:t>
      </w:r>
      <w:bookmarkEnd w:id="68"/>
    </w:p>
    <w:p w14:paraId="5B437915" w14:textId="77777777" w:rsidR="007D7078" w:rsidRPr="008F563E" w:rsidRDefault="007D7078" w:rsidP="007D7078">
      <w:pPr>
        <w:spacing w:after="80" w:line="260" w:lineRule="atLeast"/>
      </w:pPr>
      <w:r w:rsidRPr="008F563E">
        <w:t>Töövõtja peab välja selgitama, kellele olemasolevad r</w:t>
      </w:r>
      <w:r w:rsidR="00115885" w:rsidRPr="008F563E">
        <w:t xml:space="preserve">ajatised kuuluvad, kes on nende </w:t>
      </w:r>
      <w:r w:rsidRPr="008F563E">
        <w:t>omanik. Töövõtja ei tohi demonteerida olemasolevaid süst</w:t>
      </w:r>
      <w:r w:rsidR="00115885" w:rsidRPr="008F563E">
        <w:t xml:space="preserve">eeme, rajatisi ja seadmeid enne </w:t>
      </w:r>
      <w:r w:rsidRPr="008F563E">
        <w:t>kui on korraldatud ajutised ühendused või uued süsteemid on võimalik töösse rakendada, et</w:t>
      </w:r>
      <w:r w:rsidR="00115885" w:rsidRPr="008F563E">
        <w:t xml:space="preserve"> </w:t>
      </w:r>
      <w:r w:rsidRPr="008F563E">
        <w:t>tagada vajalikud teenused tarbijatele, vesi, kanalisatsioon, sade</w:t>
      </w:r>
      <w:r w:rsidR="00493253" w:rsidRPr="008F563E">
        <w:t>me</w:t>
      </w:r>
      <w:r w:rsidRPr="008F563E">
        <w:t xml:space="preserve">vesi, gaas, elekter, </w:t>
      </w:r>
      <w:r w:rsidR="00493253" w:rsidRPr="008F563E">
        <w:t>side</w:t>
      </w:r>
      <w:r w:rsidRPr="008F563E">
        <w:t>,</w:t>
      </w:r>
      <w:r w:rsidR="00115885" w:rsidRPr="008F563E">
        <w:t xml:space="preserve"> </w:t>
      </w:r>
      <w:r w:rsidRPr="008F563E">
        <w:t>teed, tänavad, kõnniteed jms. Lubatud on lühiajalised katk</w:t>
      </w:r>
      <w:r w:rsidR="00115885" w:rsidRPr="008F563E">
        <w:t xml:space="preserve">estused vastavalt kohalikele ja </w:t>
      </w:r>
      <w:r w:rsidRPr="008F563E">
        <w:t>ametkondlikele eeskirjadele ja määrustele.</w:t>
      </w:r>
    </w:p>
    <w:p w14:paraId="4688FBD0" w14:textId="77777777" w:rsidR="00115885" w:rsidRPr="008F563E" w:rsidRDefault="007D7078" w:rsidP="00115885">
      <w:pPr>
        <w:spacing w:after="80" w:line="260" w:lineRule="atLeast"/>
      </w:pPr>
      <w:r w:rsidRPr="008F563E">
        <w:lastRenderedPageBreak/>
        <w:t>Töövõtja peab enne kaevetööde teostamist saama kõik vajalikud</w:t>
      </w:r>
      <w:r w:rsidR="00115885" w:rsidRPr="008F563E">
        <w:t xml:space="preserve"> load vastavatelt </w:t>
      </w:r>
      <w:r w:rsidRPr="008F563E">
        <w:t>ametkondadelt, kelle rajatised asuvad kaevetööde piirkon</w:t>
      </w:r>
      <w:r w:rsidR="00115885" w:rsidRPr="008F563E">
        <w:t xml:space="preserve">nas. Enne tööde alustamist peab </w:t>
      </w:r>
      <w:r w:rsidRPr="008F563E">
        <w:t>Töövõtja olema absoluutselt kindel, et ta ei kahjusta ühtegi olemasolevat rajatist. Töövõtja</w:t>
      </w:r>
      <w:r w:rsidR="00115885" w:rsidRPr="008F563E">
        <w:t xml:space="preserve"> peab korraldama kõik rajatiste omanike poolt ettekirjutatud vajalikud tegevused, et piisavalt kaitsta olemasolevaid rajatisi – telefoni- ja elektrikaableid, gaasi-, vee-, kanalisatsiooni-, sademevee ja kaugküttetorustikke ning muid rajatisi. Nimetatud rajatiste rikkumise korral peab Töövõtja heastama ja taastama olemasoleva olukorra ja katma kõik sellega seotud kulutused ja ametkondade nõuded.</w:t>
      </w:r>
    </w:p>
    <w:p w14:paraId="10312498" w14:textId="77777777" w:rsidR="00115885" w:rsidRPr="008F563E" w:rsidRDefault="00115885" w:rsidP="00115885">
      <w:pPr>
        <w:spacing w:after="80" w:line="260" w:lineRule="atLeast"/>
      </w:pPr>
      <w:r w:rsidRPr="008F563E">
        <w:t>Kui Töövõtja juhtub tööde käigus kahjustama olemasolevaid rajatisi olenemata sellest kas vastavad kohad olid märgitud või mitte peab ta viivitamatult teavitama juhtunust rajatiste omanikke ja Tellijat. Töövõtja peab võimalikud kahjustused omal kulul korrastama.</w:t>
      </w:r>
    </w:p>
    <w:p w14:paraId="4855A061" w14:textId="77777777" w:rsidR="00115885" w:rsidRPr="008F563E" w:rsidRDefault="00115885" w:rsidP="00115885">
      <w:pPr>
        <w:spacing w:after="80" w:line="260" w:lineRule="atLeast"/>
      </w:pPr>
      <w:r w:rsidRPr="008F563E">
        <w:t>Kui tööde käigus on vajalik ajutiselt teha avad aedadesse, seintesse või vallidesse tuleb need viivitamatult peale vajaduse lõppemist taastada esialgne olukord nii nagu Tellija seda nõuab.</w:t>
      </w:r>
    </w:p>
    <w:p w14:paraId="17F675D1" w14:textId="77777777" w:rsidR="007D7078" w:rsidRPr="008F563E" w:rsidRDefault="00115885" w:rsidP="00115885">
      <w:pPr>
        <w:spacing w:after="80" w:line="260" w:lineRule="atLeast"/>
      </w:pPr>
      <w:r w:rsidRPr="008F563E">
        <w:t>Ehitaja peab teostama kontrollkaevamisi ja kasutama vastavat metoodikat olemasolevate rajatiste leidmiseks, et vähendada nende rikkumisega seotud riske ja katma kõik sellega seonduvad kulutused.</w:t>
      </w:r>
    </w:p>
    <w:p w14:paraId="65129ED4" w14:textId="77777777" w:rsidR="00AD17D5" w:rsidRPr="008F563E" w:rsidRDefault="00AD17D5" w:rsidP="00304E41">
      <w:pPr>
        <w:pStyle w:val="Heading3"/>
      </w:pPr>
      <w:bookmarkStart w:id="69" w:name="_Toc44315231"/>
      <w:r w:rsidRPr="008F563E">
        <w:t>Ehitus-kaevetööde organiseerimine ja ehitusaegne liikluskorraldus</w:t>
      </w:r>
      <w:bookmarkEnd w:id="69"/>
    </w:p>
    <w:p w14:paraId="166404EF" w14:textId="77777777" w:rsidR="00AD17D5" w:rsidRPr="008F563E" w:rsidRDefault="00AD17D5" w:rsidP="00AD17D5">
      <w:pPr>
        <w:spacing w:after="80" w:line="260" w:lineRule="atLeast"/>
      </w:pPr>
      <w:r w:rsidRPr="008F563E">
        <w:t>Enne tööde alustamist peab Töövõtja esitama Tellija esind</w:t>
      </w:r>
      <w:r w:rsidR="004E0799" w:rsidRPr="008F563E">
        <w:t xml:space="preserve">ajale ehitus-kaevetööde kava ja </w:t>
      </w:r>
      <w:r w:rsidRPr="008F563E">
        <w:t>tööplatsi organiseerimise skeemplaani, millel on näidatud soo</w:t>
      </w:r>
      <w:r w:rsidR="004E0799" w:rsidRPr="008F563E">
        <w:t xml:space="preserve">jakute, töökodade, laoplatside, </w:t>
      </w:r>
      <w:r w:rsidRPr="008F563E">
        <w:t>võimalike juurdepääsuteede ja muude ehitusööde läbiviimise</w:t>
      </w:r>
      <w:r w:rsidR="004E0799" w:rsidRPr="008F563E">
        <w:t xml:space="preserve">ks vajalike objektide asukohad. </w:t>
      </w:r>
      <w:r w:rsidRPr="008F563E">
        <w:t>Samuti esitatakse võimalik ehituspiirkonna ajutise liikluskorralduse skeem.</w:t>
      </w:r>
    </w:p>
    <w:p w14:paraId="161DF71B" w14:textId="77777777" w:rsidR="00AD17D5" w:rsidRPr="008F563E" w:rsidRDefault="00AD17D5" w:rsidP="00AD17D5">
      <w:pPr>
        <w:spacing w:after="80" w:line="260" w:lineRule="atLeast"/>
      </w:pPr>
      <w:r w:rsidRPr="008F563E">
        <w:t>Töövõtja peab ise leidma optimaalsed, keskkonnasäästlik</w:t>
      </w:r>
      <w:r w:rsidR="004E0799" w:rsidRPr="008F563E">
        <w:t xml:space="preserve">ud ja kohalike elanike vajadusi </w:t>
      </w:r>
      <w:r w:rsidRPr="008F563E">
        <w:t>maksimaalselt arvestavad lahendused valitud ehituspiirk</w:t>
      </w:r>
      <w:r w:rsidR="004E0799" w:rsidRPr="008F563E">
        <w:t xml:space="preserve">onnas. Töövõtja peab ise pidama </w:t>
      </w:r>
      <w:r w:rsidRPr="008F563E">
        <w:t>läbirääkimisi maavaldajatega juhul kui tahab kasutada l</w:t>
      </w:r>
      <w:r w:rsidR="004E0799" w:rsidRPr="008F563E">
        <w:t xml:space="preserve">äbipääsuks või muuks otstarbeks </w:t>
      </w:r>
      <w:r w:rsidRPr="008F563E">
        <w:t>maad, mis ei ole antud omavalitsuse omandis.</w:t>
      </w:r>
    </w:p>
    <w:p w14:paraId="169D75B7" w14:textId="77777777" w:rsidR="00C94DC0" w:rsidRPr="008F563E" w:rsidRDefault="00AD17D5" w:rsidP="00C94DC0">
      <w:pPr>
        <w:spacing w:after="80" w:line="260" w:lineRule="atLeast"/>
      </w:pPr>
      <w:r w:rsidRPr="008F563E">
        <w:t>Töövõtja peab korras hoidma ja heaperemehelikult kasutam</w:t>
      </w:r>
      <w:r w:rsidR="004E0799" w:rsidRPr="008F563E">
        <w:t xml:space="preserve">a kõiki juurdepääsuteid, mis ei </w:t>
      </w:r>
      <w:r w:rsidRPr="008F563E">
        <w:t>ole avalikud riigiteed. Töövõtja peab tagama ehitu</w:t>
      </w:r>
      <w:r w:rsidR="004E0799" w:rsidRPr="008F563E">
        <w:t xml:space="preserve">spiirkonnas pidevalt normaalsed </w:t>
      </w:r>
      <w:r w:rsidRPr="008F563E">
        <w:t>liiklustingimused. Peale tööde lõpetamist tuleb kõigil sel</w:t>
      </w:r>
      <w:r w:rsidR="004E0799" w:rsidRPr="008F563E">
        <w:t xml:space="preserve">listel teedel taastada esialgne </w:t>
      </w:r>
      <w:r w:rsidRPr="008F563E">
        <w:t>seisukord võttes arvesse Tellija märkused.</w:t>
      </w:r>
    </w:p>
    <w:p w14:paraId="31B9BC15" w14:textId="77777777" w:rsidR="00AD17D5" w:rsidRPr="008F563E" w:rsidRDefault="00AD17D5" w:rsidP="00304E41">
      <w:pPr>
        <w:pStyle w:val="Heading3"/>
      </w:pPr>
      <w:bookmarkStart w:id="70" w:name="_Toc44315232"/>
      <w:r w:rsidRPr="008F563E">
        <w:t>Surveproovide teostamise nõuded</w:t>
      </w:r>
      <w:bookmarkEnd w:id="70"/>
    </w:p>
    <w:p w14:paraId="3D7139DC" w14:textId="77777777" w:rsidR="007D7078" w:rsidRPr="008F563E" w:rsidRDefault="00AD17D5" w:rsidP="00AD17D5">
      <w:pPr>
        <w:spacing w:after="80" w:line="260" w:lineRule="atLeast"/>
      </w:pPr>
      <w:r w:rsidRPr="008F563E">
        <w:t>Hüdrauliline surveproov tehakse kõigile ehitatud kana</w:t>
      </w:r>
      <w:r w:rsidR="004E0799" w:rsidRPr="008F563E">
        <w:t xml:space="preserve">lisatsiooni survetorudele mille </w:t>
      </w:r>
      <w:r w:rsidRPr="008F563E">
        <w:t>pikkus on vähemalt 10m. Korraga testitava torustiku pikkus ei või olla üle 300m</w:t>
      </w:r>
      <w:r w:rsidR="004E0799" w:rsidRPr="008F563E">
        <w:t xml:space="preserve">. </w:t>
      </w:r>
      <w:r w:rsidRPr="008F563E">
        <w:t>Surveproovi korraldab ehitaja Tellija esindaja juuresolekul.</w:t>
      </w:r>
    </w:p>
    <w:p w14:paraId="3BC58AA8" w14:textId="77777777" w:rsidR="004E0799" w:rsidRPr="008F563E" w:rsidRDefault="004E0799" w:rsidP="004E0799">
      <w:pPr>
        <w:spacing w:after="80" w:line="260" w:lineRule="atLeast"/>
      </w:pPr>
      <w:r w:rsidRPr="008F563E">
        <w:t xml:space="preserve">Enne surveproovi </w:t>
      </w:r>
      <w:r w:rsidR="009705E8" w:rsidRPr="008F563E">
        <w:t xml:space="preserve">tuleb </w:t>
      </w:r>
      <w:r w:rsidRPr="008F563E">
        <w:t xml:space="preserve">torustik </w:t>
      </w:r>
      <w:r w:rsidR="009705E8" w:rsidRPr="008F563E">
        <w:t xml:space="preserve">täita </w:t>
      </w:r>
      <w:r w:rsidRPr="008F563E">
        <w:t xml:space="preserve">veega ja jätta seisma võrgu survel vähemalt 24 tunniks (torustikust peab olema õhk täielikult eemaldatud). Surveproovi teostamise ajal ei tohi kaevikus töötada. </w:t>
      </w:r>
      <w:r w:rsidRPr="008F563E">
        <w:rPr>
          <w:i/>
        </w:rPr>
        <w:t>Surveproovi ei tohi teha avatud kaevikuga!</w:t>
      </w:r>
      <w:r w:rsidRPr="008F563E">
        <w:t xml:space="preserve"> Surveproovi</w:t>
      </w:r>
      <w:r w:rsidR="009705E8" w:rsidRPr="008F563E">
        <w:t>l</w:t>
      </w:r>
      <w:r w:rsidRPr="008F563E">
        <w:t xml:space="preserve"> ei tohi </w:t>
      </w:r>
      <w:r w:rsidR="009705E8" w:rsidRPr="008F563E">
        <w:t>sulgelemendiks olla olemasolevat kinnine ja toestamata armatuur või seade</w:t>
      </w:r>
      <w:r w:rsidRPr="008F563E">
        <w:t>.</w:t>
      </w:r>
    </w:p>
    <w:p w14:paraId="246531CA" w14:textId="77777777" w:rsidR="004E0799" w:rsidRPr="008F563E" w:rsidRDefault="004E0799" w:rsidP="004E0799">
      <w:pPr>
        <w:spacing w:after="80" w:line="260" w:lineRule="atLeast"/>
      </w:pPr>
      <w:r w:rsidRPr="008F563E">
        <w:t xml:space="preserve">Surveproovi alustades </w:t>
      </w:r>
      <w:r w:rsidR="009705E8" w:rsidRPr="008F563E">
        <w:t xml:space="preserve">tuleb </w:t>
      </w:r>
      <w:r w:rsidRPr="008F563E">
        <w:t xml:space="preserve">rõhk torus </w:t>
      </w:r>
      <w:r w:rsidR="009705E8" w:rsidRPr="008F563E">
        <w:t xml:space="preserve">tõsta </w:t>
      </w:r>
      <w:r w:rsidRPr="008F563E">
        <w:t>1,3 kordse toru nominaalse rõhuni ja lasta torul survestatuna seista minimaalselt 2 tundi tagamaks toru ja ühenduste venimise. Seejärel vähendada rõhku toru nominaalrõhuni. Jälgida, et 30 minuti jooksul rõhk torus ei langeks üle 0,2bari. Peale tulemuse fikseerimist vähendada rõhk võrgu surveni.</w:t>
      </w:r>
    </w:p>
    <w:p w14:paraId="5933D54B" w14:textId="77777777" w:rsidR="004E0799" w:rsidRPr="008F563E" w:rsidRDefault="004E0799" w:rsidP="004E0799">
      <w:pPr>
        <w:spacing w:after="80" w:line="260" w:lineRule="atLeast"/>
      </w:pPr>
      <w:r w:rsidRPr="008F563E">
        <w:t xml:space="preserve">Pärast surveproovi </w:t>
      </w:r>
      <w:r w:rsidR="009705E8" w:rsidRPr="008F563E">
        <w:t xml:space="preserve">peab </w:t>
      </w:r>
      <w:r w:rsidRPr="008F563E">
        <w:t xml:space="preserve">ehitaja </w:t>
      </w:r>
      <w:r w:rsidR="009705E8" w:rsidRPr="008F563E">
        <w:t xml:space="preserve">tegema </w:t>
      </w:r>
      <w:r w:rsidRPr="008F563E">
        <w:t>torustiku läbipesu ja telli</w:t>
      </w:r>
      <w:r w:rsidR="009705E8" w:rsidRPr="008F563E">
        <w:t>ma vajalikud vee</w:t>
      </w:r>
      <w:r w:rsidRPr="008F563E">
        <w:t>analüüsi</w:t>
      </w:r>
      <w:r w:rsidR="009705E8" w:rsidRPr="008F563E">
        <w:t>d</w:t>
      </w:r>
      <w:r w:rsidRPr="008F563E">
        <w:t>.</w:t>
      </w:r>
    </w:p>
    <w:p w14:paraId="348A7FF4" w14:textId="77777777" w:rsidR="007A7F06" w:rsidRPr="008F563E" w:rsidRDefault="007A7F06" w:rsidP="00304E41">
      <w:pPr>
        <w:pStyle w:val="Heading3"/>
      </w:pPr>
      <w:bookmarkStart w:id="71" w:name="_Toc44315233"/>
      <w:r w:rsidRPr="008F563E">
        <w:lastRenderedPageBreak/>
        <w:t>Ehitustööde üleandmine</w:t>
      </w:r>
      <w:bookmarkEnd w:id="71"/>
    </w:p>
    <w:p w14:paraId="405B8816" w14:textId="77777777" w:rsidR="007A7F06" w:rsidRPr="008F563E" w:rsidRDefault="007A7F06" w:rsidP="00440836">
      <w:pPr>
        <w:spacing w:after="80" w:line="260" w:lineRule="atLeast"/>
      </w:pPr>
      <w:r w:rsidRPr="008F563E">
        <w:t>Töövõtja peab ehitustöid dokumenteerima vastavalt Ehitusseadu</w:t>
      </w:r>
      <w:r w:rsidR="005621FC" w:rsidRPr="008F563E">
        <w:t>stik</w:t>
      </w:r>
      <w:r w:rsidRPr="008F563E">
        <w:t xml:space="preserve"> § </w:t>
      </w:r>
      <w:r w:rsidR="005621FC" w:rsidRPr="008F563E">
        <w:t>15</w:t>
      </w:r>
      <w:r w:rsidRPr="008F563E">
        <w:t>. Ehitusdokumendid tuleb pärast ehitustööde lõppu anda üle omanikujärelevalve teostaja või esindajale, kes edastab need pärast kontrollimist Tellijale. Eksemplaride arv lepitakse kokku Tellijaga.</w:t>
      </w:r>
    </w:p>
    <w:p w14:paraId="128082AC" w14:textId="77777777" w:rsidR="007A7F06" w:rsidRPr="008F563E" w:rsidRDefault="007A7F06" w:rsidP="00440836">
      <w:pPr>
        <w:spacing w:after="80" w:line="260" w:lineRule="atLeast"/>
      </w:pPr>
      <w:r w:rsidRPr="008F563E">
        <w:t>Kasutusloa väljastamiseks omavalitsuse poolt peab Töövõtja lisaks eelnevale ette valmistama, komplekteerima ning sobivalt köidetuna esitama omanikujärelevalve teostaja või esindajale kasutusloa taotlemiseks vajalikud dokumendid vastavalt Ehitusseadus</w:t>
      </w:r>
      <w:r w:rsidR="005621FC" w:rsidRPr="008F563E">
        <w:t>tik</w:t>
      </w:r>
      <w:r w:rsidRPr="008F563E">
        <w:t xml:space="preserve"> § </w:t>
      </w:r>
      <w:r w:rsidR="005621FC" w:rsidRPr="008F563E">
        <w:t>50 ning MTM määrus nr 51</w:t>
      </w:r>
      <w:r w:rsidRPr="008F563E">
        <w:t>.</w:t>
      </w:r>
    </w:p>
    <w:p w14:paraId="6721A951" w14:textId="77777777" w:rsidR="007A7F06" w:rsidRPr="008F563E" w:rsidRDefault="007A7F06" w:rsidP="00440836">
      <w:pPr>
        <w:spacing w:after="80" w:line="260" w:lineRule="atLeast"/>
      </w:pPr>
      <w:r w:rsidRPr="008F563E">
        <w:t>Omanikujärelevalve teostaja või esindaja väljastab Töövõtjale vastuvõtuakti siis kui Töövõtja on täitnud järgmised kohustused:</w:t>
      </w:r>
    </w:p>
    <w:p w14:paraId="11698868" w14:textId="77777777" w:rsidR="007A7F06" w:rsidRPr="008F563E" w:rsidRDefault="007A7F06" w:rsidP="00E7099E">
      <w:pPr>
        <w:pStyle w:val="ListParagraph"/>
        <w:numPr>
          <w:ilvl w:val="0"/>
          <w:numId w:val="10"/>
        </w:numPr>
        <w:spacing w:after="80" w:line="260" w:lineRule="atLeast"/>
        <w:ind w:left="426" w:hanging="284"/>
      </w:pPr>
      <w:r w:rsidRPr="008F563E">
        <w:t>kui ta on teinud taotluse vastuvõtuakt väljastada vastavalt Lepingule;</w:t>
      </w:r>
    </w:p>
    <w:p w14:paraId="18A2BA8D" w14:textId="77777777" w:rsidR="007A7F06" w:rsidRPr="008F563E" w:rsidRDefault="007A7F06" w:rsidP="00E7099E">
      <w:pPr>
        <w:pStyle w:val="ListParagraph"/>
        <w:numPr>
          <w:ilvl w:val="0"/>
          <w:numId w:val="10"/>
        </w:numPr>
        <w:spacing w:after="80" w:line="260" w:lineRule="atLeast"/>
        <w:ind w:left="426" w:hanging="284"/>
      </w:pPr>
      <w:r w:rsidRPr="008F563E">
        <w:t>on teostanud protsesside lõpetamiskatsetused vastavalt Lepingule, Töökirjeldusele ja tööprojektile;</w:t>
      </w:r>
    </w:p>
    <w:p w14:paraId="35DB729D" w14:textId="77777777" w:rsidR="007A7F06" w:rsidRPr="008F563E" w:rsidRDefault="007A7F06" w:rsidP="00E7099E">
      <w:pPr>
        <w:pStyle w:val="ListParagraph"/>
        <w:numPr>
          <w:ilvl w:val="0"/>
          <w:numId w:val="10"/>
        </w:numPr>
        <w:spacing w:after="80" w:line="260" w:lineRule="atLeast"/>
        <w:ind w:left="426" w:hanging="284"/>
      </w:pPr>
      <w:r w:rsidRPr="008F563E">
        <w:t>on Tellijale üle andnud teostusdokumendid, sh joonised vastavalt Lepingule ja Töökirjeldusele;</w:t>
      </w:r>
    </w:p>
    <w:p w14:paraId="3EC8BE23" w14:textId="77777777" w:rsidR="007A7F06" w:rsidRPr="008F563E" w:rsidRDefault="007A7F06" w:rsidP="00E7099E">
      <w:pPr>
        <w:pStyle w:val="ListParagraph"/>
        <w:numPr>
          <w:ilvl w:val="0"/>
          <w:numId w:val="10"/>
        </w:numPr>
        <w:spacing w:after="80" w:line="260" w:lineRule="atLeast"/>
        <w:ind w:left="426" w:hanging="284"/>
      </w:pPr>
      <w:r w:rsidRPr="008F563E">
        <w:t>on Tellijaile üle andnud kasutus- ja hooldusjuhendid ning käsiraamatud vastavalt Lepingule ja töökirjeldusele;</w:t>
      </w:r>
    </w:p>
    <w:p w14:paraId="36331B08" w14:textId="77777777" w:rsidR="00235502" w:rsidRPr="008F563E" w:rsidRDefault="007A7F06" w:rsidP="00E7099E">
      <w:pPr>
        <w:pStyle w:val="ListParagraph"/>
        <w:numPr>
          <w:ilvl w:val="0"/>
          <w:numId w:val="10"/>
        </w:numPr>
        <w:spacing w:after="80" w:line="260" w:lineRule="atLeast"/>
        <w:ind w:left="426" w:hanging="284"/>
      </w:pPr>
      <w:r w:rsidRPr="008F563E">
        <w:t>on koolitanud ja instrueerinud Tellija poolt nimetatud personali vastavalt Lepingule ja töökirjeldusele.</w:t>
      </w:r>
    </w:p>
    <w:p w14:paraId="61A0E556" w14:textId="77777777" w:rsidR="00440836" w:rsidRPr="008F563E" w:rsidRDefault="00440836" w:rsidP="00304E41">
      <w:pPr>
        <w:pStyle w:val="Heading3"/>
      </w:pPr>
      <w:bookmarkStart w:id="72" w:name="_Toc44315234"/>
      <w:r w:rsidRPr="008F563E">
        <w:t>Koristamine</w:t>
      </w:r>
      <w:bookmarkEnd w:id="72"/>
    </w:p>
    <w:p w14:paraId="748AEF81" w14:textId="77777777" w:rsidR="00440836" w:rsidRPr="008F563E" w:rsidRDefault="00440836" w:rsidP="00440836">
      <w:pPr>
        <w:spacing w:after="80" w:line="260" w:lineRule="atLeast"/>
        <w:rPr>
          <w:color w:val="000000" w:themeColor="text1"/>
        </w:rPr>
      </w:pPr>
      <w:r w:rsidRPr="008F563E">
        <w:rPr>
          <w:color w:val="000000" w:themeColor="text1"/>
        </w:rPr>
        <w:t>Töövõtja koristab ehitusplatsilt töö käigus tekkinud prahi ja prügi iga tööpäeva lõpus.</w:t>
      </w:r>
    </w:p>
    <w:p w14:paraId="11130AD9" w14:textId="77777777" w:rsidR="00440836" w:rsidRPr="008F563E" w:rsidRDefault="00440836" w:rsidP="00440836">
      <w:pPr>
        <w:spacing w:after="80" w:line="260" w:lineRule="atLeast"/>
      </w:pPr>
      <w:r w:rsidRPr="008F563E">
        <w:t>Kogu koristamistööde käigus tekkinud praht, prügi ja jäätmed kuuluvad Töövõtjale ja need eemaldatakse ehitusplatsilt ilma tänavaid reostamata ja külgnevaid krunte kahjustamata ning ladustatakse legaalselt lubatud paigas. Kõik veokite poolt avalikele aladele (tänavatele jm) tööde ja ehitusplatsi koristamise käigus kantud pinnas ja muda eemaldatakse koheselt või omanikujärelevalve teostaja või esindajaga kokkulepitud korras.</w:t>
      </w:r>
    </w:p>
    <w:p w14:paraId="2293D85D" w14:textId="77777777" w:rsidR="00440836" w:rsidRPr="008F563E" w:rsidRDefault="00440836" w:rsidP="00440836">
      <w:pPr>
        <w:spacing w:after="80" w:line="260" w:lineRule="atLeast"/>
      </w:pPr>
      <w:r w:rsidRPr="008F563E">
        <w:t>Kõik materjalid või jäätmed, mis kanduvad ehitusplatsilt välja tuule, vee, autorataste vms. mõjul, peab töövõtja koheselt eemaldama ning kahjustatud ala tuleb puhastada omanikujärelevalve ja asjassepuutuvat maaomanikku rahuldaval moel. Kaeve- ja</w:t>
      </w:r>
    </w:p>
    <w:p w14:paraId="1CE01DBC" w14:textId="77777777" w:rsidR="00440836" w:rsidRPr="008F563E" w:rsidRDefault="00440836" w:rsidP="00440836">
      <w:pPr>
        <w:spacing w:after="80" w:line="260" w:lineRule="atLeast"/>
      </w:pPr>
      <w:r w:rsidRPr="008F563E">
        <w:t>tagasitäitetööde ajal tuleb kõik tööpiirkonna naabruses paiknevad teed, kõnniteed ja muud alad hoida puhtana.</w:t>
      </w:r>
    </w:p>
    <w:p w14:paraId="5CE186BE" w14:textId="77777777" w:rsidR="00440836" w:rsidRPr="008F563E" w:rsidRDefault="00440836" w:rsidP="00440836">
      <w:pPr>
        <w:spacing w:after="80" w:line="260" w:lineRule="atLeast"/>
      </w:pPr>
      <w:r w:rsidRPr="008F563E">
        <w:t>Töövõtja peab vältima pinnase või jäätmete pudenemist tänavatele tööde alalt lahkuvatelt täislaaditud veokitelt ning mistahes sellisel moel tekkinud reostus tuleb koheselt eemaldada.</w:t>
      </w:r>
    </w:p>
    <w:p w14:paraId="52FB11DF" w14:textId="77777777" w:rsidR="00440836" w:rsidRPr="008F563E" w:rsidRDefault="00440836" w:rsidP="00440836">
      <w:pPr>
        <w:spacing w:after="80" w:line="260" w:lineRule="atLeast"/>
      </w:pPr>
      <w:r w:rsidRPr="008F563E">
        <w:t>Ehituskaeviku veetõrje tegemisel on pinnaseosakesi sisaldava vee juhtimine või pumpamine kanalisatsioonitorustikesse või sademe- ja pinnasevee ärajuhtimiseks mõeldud kraavidesse keelatud.</w:t>
      </w:r>
    </w:p>
    <w:p w14:paraId="04E9729B" w14:textId="77777777" w:rsidR="00440836" w:rsidRPr="008F563E" w:rsidRDefault="00440836" w:rsidP="00440836">
      <w:pPr>
        <w:spacing w:after="80" w:line="260" w:lineRule="atLeast"/>
        <w:rPr>
          <w:b/>
          <w:u w:val="single"/>
        </w:rPr>
      </w:pPr>
      <w:r w:rsidRPr="008F563E">
        <w:rPr>
          <w:b/>
          <w:u w:val="single"/>
        </w:rPr>
        <w:t>Lõpp-koristus</w:t>
      </w:r>
    </w:p>
    <w:p w14:paraId="0ADE4894" w14:textId="77777777" w:rsidR="00440836" w:rsidRPr="008F563E" w:rsidRDefault="00440836" w:rsidP="00440836">
      <w:pPr>
        <w:spacing w:after="80" w:line="260" w:lineRule="atLeast"/>
      </w:pPr>
      <w:r w:rsidRPr="008F563E">
        <w:t>Pärast teatud ehitusetapi lõppu ja testimist (vajadusel) koristab Töövõtja antud ehitusetapi käigus tekkinud prahi ja liigpinnase objektilt ja kõrvaldab kõik ajutised rajatised, platsitähistused, töövahendid, tellingud, materjalid, tarnitud seadmed ja ehitusmasinad ning –seadmed, mida tema ise või mõni tema alltöövõtjatest on antud etapis kasutanud. Lõppkoristus toimub seitsme (7) päeva jooksul pärast pinnase taastamist.</w:t>
      </w:r>
    </w:p>
    <w:p w14:paraId="0C9305F3" w14:textId="77777777" w:rsidR="00440836" w:rsidRPr="008F563E" w:rsidRDefault="00440836" w:rsidP="00440836">
      <w:pPr>
        <w:spacing w:after="80" w:line="260" w:lineRule="atLeast"/>
      </w:pPr>
      <w:r w:rsidRPr="008F563E">
        <w:lastRenderedPageBreak/>
        <w:t>Kõik lammutusjärgsed materjalid tuleb eraldada ja ladustada sortimentide kaupa ning käidelda vastavalt kohaliku omavalitsuse poolt kehtestatud jäätmekäituskorra kohaselt.</w:t>
      </w:r>
    </w:p>
    <w:p w14:paraId="7F57E6E2" w14:textId="77777777" w:rsidR="00235502" w:rsidRPr="008F563E" w:rsidRDefault="00440836" w:rsidP="00467F44">
      <w:pPr>
        <w:spacing w:after="80" w:line="260" w:lineRule="atLeast"/>
      </w:pPr>
      <w:r w:rsidRPr="008F563E">
        <w:t xml:space="preserve">Tööde käigus tekkivad jäätmed, s.h. ohtlikud </w:t>
      </w:r>
      <w:r w:rsidR="00467F44" w:rsidRPr="008F563E">
        <w:t xml:space="preserve">jäätmed, peab töövõtja käitlema </w:t>
      </w:r>
      <w:r w:rsidRPr="008F563E">
        <w:t>Jäätmeseaduses ja selle rakendusaktides sätesta</w:t>
      </w:r>
      <w:r w:rsidR="00467F44" w:rsidRPr="008F563E">
        <w:t xml:space="preserve">tud moel. Kõik ohtlike jäätmete </w:t>
      </w:r>
      <w:r w:rsidRPr="008F563E">
        <w:t>käitlemisega seotud load ja kooskõlastused hangib ning k</w:t>
      </w:r>
      <w:r w:rsidR="00467F44" w:rsidRPr="008F563E">
        <w:t xml:space="preserve">äitlemisega seotud kulud kannab </w:t>
      </w:r>
      <w:r w:rsidRPr="008F563E">
        <w:t xml:space="preserve">töövõtja. </w:t>
      </w:r>
    </w:p>
    <w:p w14:paraId="6A41615D" w14:textId="77777777" w:rsidR="00467F44" w:rsidRPr="008F563E" w:rsidRDefault="00467F44" w:rsidP="00FE2018">
      <w:pPr>
        <w:pStyle w:val="Heading2"/>
      </w:pPr>
      <w:bookmarkStart w:id="73" w:name="_Toc44315235"/>
      <w:r w:rsidRPr="008F563E">
        <w:t>Keskkonna osa</w:t>
      </w:r>
      <w:bookmarkEnd w:id="73"/>
    </w:p>
    <w:p w14:paraId="694110F6" w14:textId="77777777" w:rsidR="00467F44" w:rsidRPr="008F563E" w:rsidRDefault="00467F44" w:rsidP="00304E41">
      <w:pPr>
        <w:pStyle w:val="Heading3"/>
      </w:pPr>
      <w:bookmarkStart w:id="74" w:name="_Toc44315236"/>
      <w:r w:rsidRPr="008F563E">
        <w:t>Keskkonnakaitse üldised nõuded</w:t>
      </w:r>
      <w:bookmarkEnd w:id="74"/>
    </w:p>
    <w:p w14:paraId="0034A7F4" w14:textId="77777777" w:rsidR="00467F44" w:rsidRPr="008F563E" w:rsidRDefault="00467F44" w:rsidP="00467F44">
      <w:pPr>
        <w:spacing w:before="120" w:after="80" w:line="260" w:lineRule="atLeast"/>
      </w:pPr>
      <w:r w:rsidRPr="008F563E">
        <w:t>Täpsem info olemasolevate keskkonnaobjektide kohta on toodud ära peatükis 1.5</w:t>
      </w:r>
      <w:r w:rsidR="00C94DC0" w:rsidRPr="008F563E">
        <w:t xml:space="preserve"> Olemasolev olukord</w:t>
      </w:r>
      <w:r w:rsidRPr="008F563E">
        <w:t>.</w:t>
      </w:r>
    </w:p>
    <w:p w14:paraId="7F1BF568" w14:textId="77777777" w:rsidR="00467F44" w:rsidRPr="008F563E" w:rsidRDefault="00467F44" w:rsidP="00467F44">
      <w:pPr>
        <w:spacing w:before="120" w:after="80" w:line="260" w:lineRule="atLeast"/>
      </w:pPr>
      <w:r w:rsidRPr="008F563E">
        <w:t>Pärast tööde lõpetamist tuleb taastada ehitustööde käigus rikutud või eemaldatud katted (asfalt, muru, betoon jne) enne ehitustööde alustamist pindalaliselt olemas olnud mahus.</w:t>
      </w:r>
    </w:p>
    <w:p w14:paraId="6EA298B5" w14:textId="77777777" w:rsidR="00467F44" w:rsidRPr="008F563E" w:rsidRDefault="00467F44" w:rsidP="00467F44">
      <w:pPr>
        <w:spacing w:before="120" w:after="80" w:line="260" w:lineRule="atLeast"/>
      </w:pPr>
      <w:r w:rsidRPr="008F563E">
        <w:t>Tööpiirkond tuleb puhastada ehitusprahist, materjalidest, väljakaevatud pinnasest jms taastades piirkonna endise välisilme ja kvaliteedi.</w:t>
      </w:r>
    </w:p>
    <w:p w14:paraId="6EC93EA1" w14:textId="77777777" w:rsidR="00467F44" w:rsidRPr="008F563E" w:rsidRDefault="00467F44" w:rsidP="00467F44">
      <w:pPr>
        <w:spacing w:before="120" w:after="80" w:line="260" w:lineRule="atLeast"/>
      </w:pPr>
      <w:r w:rsidRPr="008F563E">
        <w:t>Töövõtja peab kasutama keskkonnasõbralikke materjale, vahendeid ja töömeetodeid ning vältima keskkonna reostamist. Kõik jäätmed tuleb käidelda ning nendest vabaneda kohasel moel, vastavalt jäätmete omadustele. Ohtlikud jäätmed tuleb koguda ja käidelda eraldi.</w:t>
      </w:r>
    </w:p>
    <w:p w14:paraId="39748F77" w14:textId="77777777" w:rsidR="00467F44" w:rsidRPr="008F563E" w:rsidRDefault="00467F44" w:rsidP="00467F44">
      <w:pPr>
        <w:spacing w:before="120" w:after="80" w:line="260" w:lineRule="atLeast"/>
      </w:pPr>
      <w:r w:rsidRPr="008F563E">
        <w:t>Tööde projekteerimisel ja teostamisel tuleb järgida järgmisi leevendusmeetmeid:</w:t>
      </w:r>
    </w:p>
    <w:p w14:paraId="47B08E23" w14:textId="77777777" w:rsidR="00467F44" w:rsidRPr="008F563E" w:rsidRDefault="00467F44" w:rsidP="00E7099E">
      <w:pPr>
        <w:pStyle w:val="ListParagraph"/>
        <w:numPr>
          <w:ilvl w:val="0"/>
          <w:numId w:val="11"/>
        </w:numPr>
        <w:spacing w:before="120" w:after="80" w:line="260" w:lineRule="atLeast"/>
      </w:pPr>
      <w:r w:rsidRPr="008F563E">
        <w:t>torustikud näha ette ja rajada olemasolevatele teedele või nende vahetusse lähedusse;</w:t>
      </w:r>
    </w:p>
    <w:p w14:paraId="5B49C09C" w14:textId="77777777" w:rsidR="00467F44" w:rsidRPr="008F563E" w:rsidRDefault="00467F44" w:rsidP="00E7099E">
      <w:pPr>
        <w:pStyle w:val="ListParagraph"/>
        <w:numPr>
          <w:ilvl w:val="0"/>
          <w:numId w:val="11"/>
        </w:numPr>
        <w:spacing w:before="120" w:after="80" w:line="260" w:lineRule="atLeast"/>
      </w:pPr>
      <w:r w:rsidRPr="008F563E">
        <w:t>tööde teostamise aluseks on detailne projekt, milles tuleb ette näha kõik vajalikud leevendusmeetodid ja keskkonnakaitselised abinõud.</w:t>
      </w:r>
    </w:p>
    <w:p w14:paraId="376F1017" w14:textId="77777777" w:rsidR="00467F44" w:rsidRPr="008F563E" w:rsidRDefault="00467F44" w:rsidP="00467F44">
      <w:pPr>
        <w:spacing w:before="120" w:after="80" w:line="260" w:lineRule="atLeast"/>
      </w:pPr>
      <w:r w:rsidRPr="008F563E">
        <w:t>Töövõtja on vastutav tööde läbiviimise ala kohase korrashoiu eest.</w:t>
      </w:r>
    </w:p>
    <w:p w14:paraId="3AC92004" w14:textId="77777777" w:rsidR="00467F44" w:rsidRPr="008F563E" w:rsidRDefault="00467F44" w:rsidP="00467F44">
      <w:pPr>
        <w:spacing w:before="120" w:after="80" w:line="260" w:lineRule="atLeast"/>
      </w:pPr>
      <w:r w:rsidRPr="008F563E">
        <w:t>Ilma loata ei tohi ehitusplatsil hävitada puid ega muul viisil kahjustada ehitusplatsi looduslikke elemente. Kõik materjal, mis jääb järgi puude raiumisest või pügamisest, tuleb utiliseerida vastavalt kohaliku omavalitsuse poolt kehtestatud jäätmekäituskorra kohaselt. Ümberkaudseid puid ja ehitisi, mis ei asu tööpiirkonnas, tuleb kaitsta heakskiidetud meetoditega.</w:t>
      </w:r>
    </w:p>
    <w:p w14:paraId="50DE153D" w14:textId="77777777" w:rsidR="00467F44" w:rsidRPr="008F563E" w:rsidRDefault="00467F44" w:rsidP="00467F44">
      <w:pPr>
        <w:spacing w:before="120" w:after="80" w:line="260" w:lineRule="atLeast"/>
      </w:pPr>
      <w:r w:rsidRPr="008F563E">
        <w:t>Kaevetööd, mida teostatakse puule lähemal kui 2 m, tehakse käsitsi. Seejuures üle neljasentimeetrise läbimõõduga juuri ei tohi läbi raiuda. Pärast trassi mahamärkimist ja enne kaevetöödele asumist tuleb trassi koridor koos Tellijaga üle vaadata. Puude ja haljastuse kaitseks tuleb teostatavad ehitustööd teha maksimaalselt nn. kinnisel meetodil.</w:t>
      </w:r>
    </w:p>
    <w:p w14:paraId="72E1B28D" w14:textId="77777777" w:rsidR="00467F44" w:rsidRPr="008F563E" w:rsidRDefault="00467F44" w:rsidP="00467F44">
      <w:pPr>
        <w:spacing w:before="120" w:after="80" w:line="260" w:lineRule="atLeast"/>
      </w:pPr>
      <w:r w:rsidRPr="008F563E">
        <w:t>Ehitustööde perioodil kasutada kõrghaljastuse kaitseks tüvekaitseid. Väärtuslikele töötsoonis asuvatele puudele tuleb seada tarand ning vältida juurestiku kinnisurumist mehhanismide poolt. Töötsoonis ehitusmehhanismidele ette jäävatele puuokstele tellida arboristi poolt lõikus.</w:t>
      </w:r>
    </w:p>
    <w:p w14:paraId="578BD2EB" w14:textId="77777777" w:rsidR="00467F44" w:rsidRPr="008F563E" w:rsidRDefault="00467F44" w:rsidP="00467F44">
      <w:pPr>
        <w:spacing w:before="120" w:after="80" w:line="260" w:lineRule="atLeast"/>
      </w:pPr>
      <w:r w:rsidRPr="008F563E">
        <w:t>Likvideeritavate kaevude ja mahutid tuleb tühjendada olemasolevatest setetest ning setted utiliseerida vastavalt kohaliku omavalituse määrustele, Jäätmeseadusele. Utiliseerimise koht kooskõlastada eelnevalt Tellija ja omanikujärelevalve teostaja või esindajaga.</w:t>
      </w:r>
    </w:p>
    <w:p w14:paraId="2A27596A" w14:textId="77777777" w:rsidR="00467F44" w:rsidRPr="008F563E" w:rsidRDefault="00467F44" w:rsidP="00467F44">
      <w:pPr>
        <w:spacing w:before="120" w:after="80" w:line="260" w:lineRule="atLeast"/>
      </w:pPr>
      <w:r w:rsidRPr="008F563E">
        <w:t>Kõik materjalid või jäätmed, mis kanduvad ehitusplatsilt välja tuule, vee, autorataste vms. mõjul, peab töövõtja koheselt eemaldama ning kahjustatud ala tuleb puhastada omanikujärelevalve ja asjassepuutuvat maaomanikku rahuldaval moel. Kaeve- ja tagasitäitetööde ajal tuleb kõik tööpiirkonna naabruses paiknevad teed, kõnniteed ja muud alad hoida puhtana.</w:t>
      </w:r>
    </w:p>
    <w:p w14:paraId="429DFB65" w14:textId="77777777" w:rsidR="00467F44" w:rsidRPr="008F563E" w:rsidRDefault="00467F44" w:rsidP="000E3323">
      <w:pPr>
        <w:spacing w:after="0" w:line="240" w:lineRule="auto"/>
      </w:pPr>
      <w:r w:rsidRPr="008F563E">
        <w:lastRenderedPageBreak/>
        <w:t>Töövõtja peab vältima pinnase või jäätmete pudenemist tänavatele tööde alalt lahkuvatelt täislaaditud veokitelt ning mistahes sellisel moel tekkinud reostus tuleb koheselt eemaldada.</w:t>
      </w:r>
    </w:p>
    <w:p w14:paraId="41C21AE6" w14:textId="77777777" w:rsidR="00467F44" w:rsidRPr="008F563E" w:rsidRDefault="00467F44" w:rsidP="000E3323">
      <w:pPr>
        <w:spacing w:after="0" w:line="240" w:lineRule="auto"/>
      </w:pPr>
      <w:r w:rsidRPr="008F563E">
        <w:t>Ehituskaeviku veetõrje tegemisel on pinnaseosakesi sisaldava vee juhtimine või pumpamine kanalisatsioonitorustikesse või sademe- ja pinnasevee ärajuhtimiseks mõeldud kraavidesse keelatud.</w:t>
      </w:r>
    </w:p>
    <w:p w14:paraId="4E8EAECA" w14:textId="77777777" w:rsidR="00467F44" w:rsidRPr="008F563E" w:rsidRDefault="00467F44" w:rsidP="000E3323">
      <w:pPr>
        <w:spacing w:after="0" w:line="240" w:lineRule="auto"/>
      </w:pPr>
      <w:r w:rsidRPr="008F563E">
        <w:t>Tagasitäiteks sobimatu väljakaevatud pinnas tuleb ehitusplatsilt koheselt ära vedada ning käidelda legaalsel viisil.</w:t>
      </w:r>
    </w:p>
    <w:p w14:paraId="52D44EED" w14:textId="77777777" w:rsidR="00467F44" w:rsidRPr="008F563E" w:rsidRDefault="00467F44" w:rsidP="000E3323">
      <w:pPr>
        <w:spacing w:after="0" w:line="240" w:lineRule="auto"/>
      </w:pPr>
      <w:r w:rsidRPr="008F563E">
        <w:t>Kõik lammutusjärgsed materjalid tuleb eraldada ja ladustada sortimentide kaupa ning käidelda vastavalt kohaliku omavalitsuse poolt kehtestatud jäätmekäituskorra kohaselt.</w:t>
      </w:r>
    </w:p>
    <w:p w14:paraId="35E4C83E" w14:textId="77777777" w:rsidR="00467F44" w:rsidRPr="008F563E" w:rsidRDefault="00467F44" w:rsidP="00467F44">
      <w:pPr>
        <w:spacing w:before="120" w:after="80" w:line="260" w:lineRule="atLeast"/>
      </w:pPr>
      <w:r w:rsidRPr="008F563E">
        <w:t>Töövõtja peab pidevalt korras hoidma ehitusplatsi juurdepääsuteed ja kõnniteed, teed peavad olema kõva kattega ja ilma takistusteta läbitavad. Platsile, teedele ja kõnniteedele ei tohi ladustada muda ega ehitusprahti, need tuleb transportida koheselt selleks ettenähtud kohtadesse. Kuni lõpliku katte taastamiseni peab töövõtja tolmamise vähendamiseks vajadusel kaevejälge kastma.</w:t>
      </w:r>
    </w:p>
    <w:p w14:paraId="24E2CCD0" w14:textId="77777777" w:rsidR="00467F44" w:rsidRPr="008F563E" w:rsidRDefault="00467F44" w:rsidP="00467F44">
      <w:pPr>
        <w:spacing w:before="120" w:after="80" w:line="260" w:lineRule="atLeast"/>
      </w:pPr>
      <w:r w:rsidRPr="008F563E">
        <w:t>Töövõtja peab ehitusplatsi korras hoidma ja likvideerima koheselt puudused, mida esitab Järelevalve, Tellija või kohaliku omavalitsuse esindaja.</w:t>
      </w:r>
    </w:p>
    <w:p w14:paraId="2BD81CAF" w14:textId="77777777" w:rsidR="007A7F06" w:rsidRPr="008F563E" w:rsidRDefault="00467F44" w:rsidP="00235502">
      <w:pPr>
        <w:spacing w:before="120" w:after="80" w:line="260" w:lineRule="atLeast"/>
      </w:pPr>
      <w:r w:rsidRPr="008F563E">
        <w:t>Tööde käigus tekkivad jäätmed, s.h. ohtlikud jäätmed, peab töövõtja käitlema Jäätmeseaduses ja selle rakendusaktides sätestatud moel. Kõik ohtlike jäätmete käitlemisega seotud load ja kooskõlastused hangib ning käitlemisega seotud kulud kannab töövõtja. Dokumentatsioon, mis tõendab ohtlike jäätmete nõuetekohast ja legaalset käitlemist, peab olema igal ajal Töövõtja objektikontoris kättesaadav kontrollimiseks.</w:t>
      </w:r>
    </w:p>
    <w:p w14:paraId="1CD1263D" w14:textId="77777777" w:rsidR="007B3A80" w:rsidRPr="008F563E" w:rsidRDefault="007B3A80" w:rsidP="00FE2018">
      <w:pPr>
        <w:pStyle w:val="Heading2"/>
      </w:pPr>
      <w:bookmarkStart w:id="75" w:name="_Toc44315237"/>
      <w:r w:rsidRPr="008F563E">
        <w:t>Kokkuvõte planeeritavast tegevusest</w:t>
      </w:r>
      <w:bookmarkEnd w:id="75"/>
    </w:p>
    <w:p w14:paraId="1EB4C2A3" w14:textId="77777777" w:rsidR="007B3A80" w:rsidRPr="008F563E" w:rsidRDefault="007B3A80" w:rsidP="007B3A80">
      <w:pPr>
        <w:spacing w:before="120" w:after="80" w:line="260" w:lineRule="atLeast"/>
      </w:pPr>
      <w:r w:rsidRPr="008F563E">
        <w:t xml:space="preserve">Projekti </w:t>
      </w:r>
      <w:r w:rsidR="00937D95" w:rsidRPr="008F563E">
        <w:t xml:space="preserve">eesmärkideks on tagada </w:t>
      </w:r>
      <w:r w:rsidR="00C94DC0" w:rsidRPr="008F563E">
        <w:t>Võlsi</w:t>
      </w:r>
      <w:r w:rsidR="00937D95" w:rsidRPr="008F563E">
        <w:t xml:space="preserve"> küla kaasaegne ja nõuetekohane ühisveevärk ja –kanalisatsioon, selleks tuleb rajada </w:t>
      </w:r>
      <w:r w:rsidR="00C94DC0" w:rsidRPr="008F563E">
        <w:t>uued kaasaegsed vee- ja kanalisatsioonitorustuikud ja vajalikud reoveepumplad</w:t>
      </w:r>
      <w:r w:rsidRPr="008F563E">
        <w:t>.</w:t>
      </w:r>
    </w:p>
    <w:p w14:paraId="179B9DD7" w14:textId="77777777" w:rsidR="00796817" w:rsidRPr="008F563E" w:rsidRDefault="000D193D" w:rsidP="007B3A80">
      <w:pPr>
        <w:spacing w:before="120" w:after="80" w:line="260" w:lineRule="atLeast"/>
      </w:pPr>
      <w:r w:rsidRPr="008F563E">
        <w:t>Kokkuvõtlik tabel</w:t>
      </w:r>
      <w:r w:rsidR="00C94DC0" w:rsidRPr="008F563E">
        <w:t xml:space="preserve"> planeeritavatest töödest</w:t>
      </w:r>
      <w:r w:rsidRPr="008F563E">
        <w:t xml:space="preserve"> on esitatud alljärgnevalt.</w:t>
      </w:r>
    </w:p>
    <w:p w14:paraId="4803048A" w14:textId="77777777" w:rsidR="00C94DC0" w:rsidRPr="008F563E" w:rsidRDefault="00C94DC0" w:rsidP="007B3A80">
      <w:pPr>
        <w:spacing w:before="120" w:after="80" w:line="260" w:lineRule="atLeast"/>
      </w:pPr>
    </w:p>
    <w:p w14:paraId="36D20E41" w14:textId="4FAD4447" w:rsidR="000D193D" w:rsidRPr="008F563E" w:rsidRDefault="00C94DC0" w:rsidP="00C94DC0">
      <w:pPr>
        <w:pStyle w:val="Caption"/>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3</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w:t>
      </w:r>
      <w:r w:rsidR="00AD4F8E" w:rsidRPr="008F563E">
        <w:rPr>
          <w:b/>
        </w:rPr>
        <w:fldChar w:fldCharType="end"/>
      </w:r>
      <w:r w:rsidRPr="008F563E">
        <w:rPr>
          <w:b/>
        </w:rPr>
        <w:t xml:space="preserve"> </w:t>
      </w:r>
      <w:r w:rsidR="00DF2075" w:rsidRPr="008F563E">
        <w:rPr>
          <w:b/>
        </w:rPr>
        <w:t>Projekti: Võru valla Parksepa aleviku ühiskanalisatsiooni ühendamine Võru linna ühiskanalisatsiooniga</w:t>
      </w:r>
      <w:r w:rsidRPr="008F563E">
        <w:rPr>
          <w:b/>
        </w:rPr>
        <w:t xml:space="preserve"> tulemuste kokkuvõte</w:t>
      </w:r>
    </w:p>
    <w:tbl>
      <w:tblPr>
        <w:tblW w:w="5000" w:type="pct"/>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620" w:firstRow="1" w:lastRow="0" w:firstColumn="0" w:lastColumn="0" w:noHBand="1" w:noVBand="1"/>
      </w:tblPr>
      <w:tblGrid>
        <w:gridCol w:w="528"/>
        <w:gridCol w:w="7001"/>
        <w:gridCol w:w="770"/>
        <w:gridCol w:w="763"/>
      </w:tblGrid>
      <w:tr w:rsidR="000D193D" w:rsidRPr="008F563E" w14:paraId="5082DBC5" w14:textId="77777777" w:rsidTr="004166BD">
        <w:trPr>
          <w:trHeight w:val="295"/>
          <w:tblHeader/>
        </w:trPr>
        <w:tc>
          <w:tcPr>
            <w:tcW w:w="291" w:type="pct"/>
            <w:tcBorders>
              <w:top w:val="single" w:sz="4" w:space="0" w:color="5B9BD5"/>
              <w:left w:val="single" w:sz="4" w:space="0" w:color="5B9BD5"/>
              <w:bottom w:val="single" w:sz="4" w:space="0" w:color="5B9BD5"/>
              <w:right w:val="nil"/>
            </w:tcBorders>
            <w:shd w:val="clear" w:color="auto" w:fill="5B9BD5"/>
          </w:tcPr>
          <w:p w14:paraId="3379B193"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Nr</w:t>
            </w:r>
          </w:p>
        </w:tc>
        <w:tc>
          <w:tcPr>
            <w:tcW w:w="3863" w:type="pct"/>
            <w:tcBorders>
              <w:top w:val="single" w:sz="4" w:space="0" w:color="5B9BD5"/>
              <w:left w:val="nil"/>
              <w:bottom w:val="single" w:sz="4" w:space="0" w:color="5B9BD5"/>
              <w:right w:val="nil"/>
            </w:tcBorders>
            <w:shd w:val="clear" w:color="auto" w:fill="5B9BD5"/>
          </w:tcPr>
          <w:p w14:paraId="5E9E25B3" w14:textId="77777777" w:rsidR="000D193D" w:rsidRPr="008F563E" w:rsidRDefault="000D193D" w:rsidP="000D193D">
            <w:pPr>
              <w:keepNext/>
              <w:spacing w:after="40"/>
              <w:jc w:val="left"/>
              <w:rPr>
                <w:rFonts w:ascii="Calibri" w:hAnsi="Calibri"/>
                <w:b/>
                <w:bCs/>
                <w:color w:val="FFFFFF"/>
                <w:sz w:val="20"/>
                <w:szCs w:val="20"/>
              </w:rPr>
            </w:pPr>
            <w:r w:rsidRPr="008F563E">
              <w:rPr>
                <w:rFonts w:ascii="Calibri" w:hAnsi="Calibri"/>
                <w:b/>
                <w:bCs/>
                <w:color w:val="FFFFFF"/>
                <w:sz w:val="20"/>
                <w:szCs w:val="20"/>
              </w:rPr>
              <w:t>Tegevus</w:t>
            </w:r>
          </w:p>
        </w:tc>
        <w:tc>
          <w:tcPr>
            <w:tcW w:w="425" w:type="pct"/>
            <w:tcBorders>
              <w:top w:val="single" w:sz="4" w:space="0" w:color="5B9BD5"/>
              <w:left w:val="nil"/>
              <w:bottom w:val="single" w:sz="4" w:space="0" w:color="5B9BD5"/>
              <w:right w:val="nil"/>
            </w:tcBorders>
            <w:shd w:val="clear" w:color="auto" w:fill="5B9BD5"/>
          </w:tcPr>
          <w:p w14:paraId="741920F0"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Ühik</w:t>
            </w:r>
          </w:p>
        </w:tc>
        <w:tc>
          <w:tcPr>
            <w:tcW w:w="421" w:type="pct"/>
            <w:tcBorders>
              <w:top w:val="single" w:sz="4" w:space="0" w:color="5B9BD5"/>
              <w:left w:val="nil"/>
              <w:bottom w:val="single" w:sz="4" w:space="0" w:color="5B9BD5"/>
              <w:right w:val="single" w:sz="4" w:space="0" w:color="5B9BD5"/>
            </w:tcBorders>
            <w:shd w:val="clear" w:color="auto" w:fill="5B9BD5"/>
          </w:tcPr>
          <w:p w14:paraId="03117A06" w14:textId="77777777" w:rsidR="000D193D" w:rsidRPr="008F563E" w:rsidRDefault="000D193D" w:rsidP="000D193D">
            <w:pPr>
              <w:keepNext/>
              <w:spacing w:after="40"/>
              <w:jc w:val="center"/>
              <w:rPr>
                <w:rFonts w:ascii="Calibri" w:hAnsi="Calibri"/>
                <w:b/>
                <w:bCs/>
                <w:color w:val="FFFFFF"/>
                <w:sz w:val="20"/>
                <w:szCs w:val="20"/>
              </w:rPr>
            </w:pPr>
            <w:r w:rsidRPr="008F563E">
              <w:rPr>
                <w:rFonts w:ascii="Calibri" w:hAnsi="Calibri"/>
                <w:b/>
                <w:bCs/>
                <w:color w:val="FFFFFF"/>
                <w:sz w:val="20"/>
                <w:szCs w:val="20"/>
              </w:rPr>
              <w:t>Arv</w:t>
            </w:r>
          </w:p>
        </w:tc>
      </w:tr>
      <w:tr w:rsidR="000D193D" w:rsidRPr="008F563E" w14:paraId="5FA7257D" w14:textId="77777777" w:rsidTr="004166BD">
        <w:trPr>
          <w:trHeight w:val="295"/>
        </w:trPr>
        <w:tc>
          <w:tcPr>
            <w:tcW w:w="291" w:type="pct"/>
            <w:shd w:val="clear" w:color="auto" w:fill="auto"/>
          </w:tcPr>
          <w:p w14:paraId="4735F91F" w14:textId="77777777" w:rsidR="000D193D" w:rsidRPr="008F563E" w:rsidRDefault="000D193D" w:rsidP="00E7099E">
            <w:pPr>
              <w:keepNext/>
              <w:numPr>
                <w:ilvl w:val="0"/>
                <w:numId w:val="15"/>
              </w:numPr>
              <w:spacing w:after="40" w:line="240" w:lineRule="auto"/>
              <w:ind w:left="0" w:firstLine="0"/>
              <w:contextualSpacing/>
              <w:jc w:val="center"/>
              <w:rPr>
                <w:rFonts w:cs="Arial"/>
                <w:b/>
                <w:sz w:val="20"/>
                <w:szCs w:val="20"/>
              </w:rPr>
            </w:pPr>
          </w:p>
        </w:tc>
        <w:tc>
          <w:tcPr>
            <w:tcW w:w="3863" w:type="pct"/>
            <w:shd w:val="clear" w:color="auto" w:fill="auto"/>
          </w:tcPr>
          <w:p w14:paraId="7CA301F6" w14:textId="77777777" w:rsidR="000D193D" w:rsidRPr="008F563E" w:rsidRDefault="00C94DC0" w:rsidP="000D193D">
            <w:pPr>
              <w:keepNext/>
              <w:spacing w:after="40" w:line="276" w:lineRule="auto"/>
              <w:jc w:val="left"/>
              <w:rPr>
                <w:rFonts w:cs="Arial"/>
                <w:b/>
                <w:sz w:val="20"/>
                <w:szCs w:val="20"/>
              </w:rPr>
            </w:pPr>
            <w:r w:rsidRPr="008F563E">
              <w:rPr>
                <w:rFonts w:cs="Arial"/>
                <w:b/>
                <w:sz w:val="20"/>
                <w:szCs w:val="20"/>
              </w:rPr>
              <w:t>Kanalisatsioon</w:t>
            </w:r>
          </w:p>
        </w:tc>
        <w:tc>
          <w:tcPr>
            <w:tcW w:w="425" w:type="pct"/>
            <w:shd w:val="clear" w:color="auto" w:fill="auto"/>
          </w:tcPr>
          <w:p w14:paraId="148F2332" w14:textId="77777777" w:rsidR="000D193D" w:rsidRPr="008F563E" w:rsidRDefault="000D193D" w:rsidP="000D193D">
            <w:pPr>
              <w:keepNext/>
              <w:spacing w:after="40"/>
              <w:jc w:val="center"/>
              <w:rPr>
                <w:rFonts w:cs="Arial"/>
                <w:sz w:val="20"/>
                <w:szCs w:val="20"/>
              </w:rPr>
            </w:pPr>
          </w:p>
        </w:tc>
        <w:tc>
          <w:tcPr>
            <w:tcW w:w="421" w:type="pct"/>
            <w:shd w:val="clear" w:color="auto" w:fill="auto"/>
          </w:tcPr>
          <w:p w14:paraId="5245ED22" w14:textId="77777777" w:rsidR="000D193D" w:rsidRPr="008F563E" w:rsidRDefault="000D193D" w:rsidP="00BE2993">
            <w:pPr>
              <w:keepNext/>
              <w:spacing w:after="40"/>
              <w:jc w:val="center"/>
              <w:rPr>
                <w:rFonts w:cs="Arial"/>
                <w:sz w:val="20"/>
                <w:szCs w:val="20"/>
              </w:rPr>
            </w:pPr>
          </w:p>
        </w:tc>
      </w:tr>
      <w:tr w:rsidR="00372BEF" w:rsidRPr="008F563E" w14:paraId="67BD0987" w14:textId="77777777" w:rsidTr="004166BD">
        <w:trPr>
          <w:trHeight w:val="295"/>
        </w:trPr>
        <w:tc>
          <w:tcPr>
            <w:tcW w:w="291" w:type="pct"/>
            <w:shd w:val="clear" w:color="auto" w:fill="auto"/>
          </w:tcPr>
          <w:p w14:paraId="2A561B15" w14:textId="77777777" w:rsidR="00372BEF" w:rsidRPr="008F563E" w:rsidRDefault="00372BEF"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4459B2F8" w14:textId="77777777" w:rsidR="00372BEF" w:rsidRPr="008F563E" w:rsidRDefault="00372BEF" w:rsidP="00846CC8">
            <w:pPr>
              <w:keepNext/>
              <w:tabs>
                <w:tab w:val="left" w:pos="4715"/>
              </w:tabs>
              <w:spacing w:after="40"/>
              <w:jc w:val="left"/>
              <w:rPr>
                <w:rFonts w:cs="Arial"/>
                <w:sz w:val="20"/>
                <w:szCs w:val="20"/>
              </w:rPr>
            </w:pPr>
            <w:r>
              <w:rPr>
                <w:rFonts w:cs="Arial"/>
                <w:sz w:val="20"/>
                <w:szCs w:val="20"/>
              </w:rPr>
              <w:t>Likvideeritav reoveepuhasti</w:t>
            </w:r>
          </w:p>
        </w:tc>
        <w:tc>
          <w:tcPr>
            <w:tcW w:w="425" w:type="pct"/>
            <w:shd w:val="clear" w:color="auto" w:fill="auto"/>
          </w:tcPr>
          <w:p w14:paraId="4033B2BA" w14:textId="77777777" w:rsidR="00372BEF" w:rsidRPr="008F563E" w:rsidRDefault="00372BEF" w:rsidP="000D193D">
            <w:pPr>
              <w:keepNext/>
              <w:spacing w:after="40"/>
              <w:jc w:val="center"/>
              <w:rPr>
                <w:rFonts w:cs="Arial"/>
                <w:sz w:val="20"/>
                <w:szCs w:val="20"/>
              </w:rPr>
            </w:pPr>
            <w:r>
              <w:rPr>
                <w:rFonts w:cs="Arial"/>
                <w:sz w:val="20"/>
                <w:szCs w:val="20"/>
              </w:rPr>
              <w:t>Kmpl</w:t>
            </w:r>
          </w:p>
        </w:tc>
        <w:tc>
          <w:tcPr>
            <w:tcW w:w="421" w:type="pct"/>
            <w:shd w:val="clear" w:color="auto" w:fill="auto"/>
          </w:tcPr>
          <w:p w14:paraId="1A5C7339" w14:textId="77777777" w:rsidR="00372BEF" w:rsidRPr="008F563E" w:rsidRDefault="00372BEF" w:rsidP="00BE2993">
            <w:pPr>
              <w:keepNext/>
              <w:spacing w:after="40"/>
              <w:jc w:val="center"/>
              <w:rPr>
                <w:rFonts w:cs="Arial"/>
                <w:sz w:val="20"/>
                <w:szCs w:val="20"/>
              </w:rPr>
            </w:pPr>
            <w:r>
              <w:rPr>
                <w:rFonts w:cs="Arial"/>
                <w:sz w:val="20"/>
                <w:szCs w:val="20"/>
              </w:rPr>
              <w:t>1</w:t>
            </w:r>
          </w:p>
        </w:tc>
      </w:tr>
      <w:tr w:rsidR="000D193D" w:rsidRPr="008F563E" w14:paraId="13456E18" w14:textId="77777777" w:rsidTr="004166BD">
        <w:trPr>
          <w:trHeight w:val="295"/>
        </w:trPr>
        <w:tc>
          <w:tcPr>
            <w:tcW w:w="291" w:type="pct"/>
            <w:shd w:val="clear" w:color="auto" w:fill="auto"/>
          </w:tcPr>
          <w:p w14:paraId="5A23663E" w14:textId="77777777" w:rsidR="000D193D" w:rsidRPr="008F563E" w:rsidRDefault="000D193D"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1B164F70" w14:textId="77777777" w:rsidR="000D193D" w:rsidRPr="008F563E" w:rsidRDefault="00C94DC0" w:rsidP="00846CC8">
            <w:pPr>
              <w:keepNext/>
              <w:tabs>
                <w:tab w:val="left" w:pos="4715"/>
              </w:tabs>
              <w:spacing w:after="40"/>
              <w:jc w:val="left"/>
              <w:rPr>
                <w:rFonts w:cs="Arial"/>
                <w:sz w:val="20"/>
                <w:szCs w:val="20"/>
              </w:rPr>
            </w:pPr>
            <w:r w:rsidRPr="008F563E">
              <w:rPr>
                <w:rFonts w:cs="Arial"/>
                <w:sz w:val="20"/>
                <w:szCs w:val="20"/>
              </w:rPr>
              <w:t>R</w:t>
            </w:r>
            <w:r w:rsidR="00601883" w:rsidRPr="008F563E">
              <w:rPr>
                <w:rFonts w:cs="Arial"/>
                <w:sz w:val="20"/>
                <w:szCs w:val="20"/>
              </w:rPr>
              <w:t>aja</w:t>
            </w:r>
            <w:r w:rsidRPr="008F563E">
              <w:rPr>
                <w:rFonts w:cs="Arial"/>
                <w:sz w:val="20"/>
                <w:szCs w:val="20"/>
              </w:rPr>
              <w:t>tav reoveepumpla</w:t>
            </w:r>
            <w:r w:rsidR="00846CC8" w:rsidRPr="008F563E">
              <w:rPr>
                <w:rFonts w:cs="Arial"/>
                <w:sz w:val="20"/>
                <w:szCs w:val="20"/>
              </w:rPr>
              <w:tab/>
            </w:r>
          </w:p>
        </w:tc>
        <w:tc>
          <w:tcPr>
            <w:tcW w:w="425" w:type="pct"/>
            <w:shd w:val="clear" w:color="auto" w:fill="auto"/>
          </w:tcPr>
          <w:p w14:paraId="41F23947" w14:textId="77777777" w:rsidR="000D193D" w:rsidRPr="008F563E" w:rsidRDefault="000D193D" w:rsidP="000D193D">
            <w:pPr>
              <w:keepNext/>
              <w:spacing w:after="40"/>
              <w:jc w:val="center"/>
              <w:rPr>
                <w:rFonts w:cs="Arial"/>
                <w:sz w:val="20"/>
                <w:szCs w:val="20"/>
              </w:rPr>
            </w:pPr>
            <w:r w:rsidRPr="008F563E">
              <w:rPr>
                <w:rFonts w:cs="Arial"/>
                <w:sz w:val="20"/>
                <w:szCs w:val="20"/>
              </w:rPr>
              <w:t>kmpl</w:t>
            </w:r>
          </w:p>
        </w:tc>
        <w:tc>
          <w:tcPr>
            <w:tcW w:w="421" w:type="pct"/>
            <w:shd w:val="clear" w:color="auto" w:fill="auto"/>
          </w:tcPr>
          <w:p w14:paraId="048C3E7A" w14:textId="77777777" w:rsidR="000D193D" w:rsidRPr="008F563E" w:rsidRDefault="00601883" w:rsidP="00BE2993">
            <w:pPr>
              <w:keepNext/>
              <w:spacing w:after="40"/>
              <w:jc w:val="center"/>
              <w:rPr>
                <w:rFonts w:cs="Arial"/>
                <w:sz w:val="20"/>
                <w:szCs w:val="20"/>
              </w:rPr>
            </w:pPr>
            <w:r w:rsidRPr="008F563E">
              <w:rPr>
                <w:rFonts w:cs="Arial"/>
                <w:sz w:val="20"/>
                <w:szCs w:val="20"/>
              </w:rPr>
              <w:t>2</w:t>
            </w:r>
          </w:p>
        </w:tc>
      </w:tr>
      <w:tr w:rsidR="00601883" w:rsidRPr="008F563E" w14:paraId="63A03278" w14:textId="77777777" w:rsidTr="004166BD">
        <w:trPr>
          <w:trHeight w:val="295"/>
        </w:trPr>
        <w:tc>
          <w:tcPr>
            <w:tcW w:w="291" w:type="pct"/>
            <w:shd w:val="clear" w:color="auto" w:fill="auto"/>
          </w:tcPr>
          <w:p w14:paraId="699D42CB" w14:textId="77777777" w:rsidR="00601883" w:rsidRPr="008F563E" w:rsidRDefault="00601883" w:rsidP="00E7099E">
            <w:pPr>
              <w:keepNext/>
              <w:numPr>
                <w:ilvl w:val="1"/>
                <w:numId w:val="15"/>
              </w:numPr>
              <w:spacing w:after="40" w:line="240" w:lineRule="auto"/>
              <w:ind w:left="0" w:firstLine="0"/>
              <w:contextualSpacing/>
              <w:jc w:val="center"/>
              <w:rPr>
                <w:rFonts w:cs="Arial"/>
                <w:sz w:val="20"/>
                <w:szCs w:val="20"/>
              </w:rPr>
            </w:pPr>
          </w:p>
        </w:tc>
        <w:tc>
          <w:tcPr>
            <w:tcW w:w="3863" w:type="pct"/>
            <w:shd w:val="clear" w:color="auto" w:fill="auto"/>
          </w:tcPr>
          <w:p w14:paraId="511848CD" w14:textId="77777777" w:rsidR="00601883" w:rsidRPr="008F563E" w:rsidRDefault="00601883" w:rsidP="00846CC8">
            <w:pPr>
              <w:keepNext/>
              <w:tabs>
                <w:tab w:val="left" w:pos="4715"/>
              </w:tabs>
              <w:spacing w:after="40"/>
              <w:jc w:val="left"/>
              <w:rPr>
                <w:rFonts w:cs="Arial"/>
                <w:sz w:val="20"/>
                <w:szCs w:val="20"/>
              </w:rPr>
            </w:pPr>
            <w:r w:rsidRPr="008F563E">
              <w:rPr>
                <w:rFonts w:cs="Arial"/>
                <w:sz w:val="20"/>
                <w:szCs w:val="20"/>
              </w:rPr>
              <w:t>Rekonstrueeritav reoveepumpla</w:t>
            </w:r>
          </w:p>
        </w:tc>
        <w:tc>
          <w:tcPr>
            <w:tcW w:w="425" w:type="pct"/>
            <w:shd w:val="clear" w:color="auto" w:fill="auto"/>
          </w:tcPr>
          <w:p w14:paraId="2BADBF42" w14:textId="77777777" w:rsidR="00601883" w:rsidRPr="008F563E" w:rsidRDefault="00601883" w:rsidP="000D193D">
            <w:pPr>
              <w:keepNext/>
              <w:spacing w:after="40"/>
              <w:jc w:val="center"/>
              <w:rPr>
                <w:rFonts w:cs="Arial"/>
                <w:sz w:val="20"/>
                <w:szCs w:val="20"/>
              </w:rPr>
            </w:pPr>
            <w:r w:rsidRPr="008F563E">
              <w:rPr>
                <w:rFonts w:cs="Arial"/>
                <w:sz w:val="20"/>
                <w:szCs w:val="20"/>
              </w:rPr>
              <w:t>Kmpl</w:t>
            </w:r>
          </w:p>
        </w:tc>
        <w:tc>
          <w:tcPr>
            <w:tcW w:w="421" w:type="pct"/>
            <w:shd w:val="clear" w:color="auto" w:fill="auto"/>
          </w:tcPr>
          <w:p w14:paraId="438F1833" w14:textId="77777777" w:rsidR="00601883" w:rsidRPr="008F563E" w:rsidRDefault="00601883" w:rsidP="00BE2993">
            <w:pPr>
              <w:keepNext/>
              <w:spacing w:after="40"/>
              <w:jc w:val="center"/>
              <w:rPr>
                <w:rFonts w:cs="Arial"/>
                <w:sz w:val="20"/>
                <w:szCs w:val="20"/>
              </w:rPr>
            </w:pPr>
            <w:r w:rsidRPr="008F563E">
              <w:rPr>
                <w:rFonts w:cs="Arial"/>
                <w:sz w:val="20"/>
                <w:szCs w:val="20"/>
              </w:rPr>
              <w:t>1</w:t>
            </w:r>
          </w:p>
        </w:tc>
      </w:tr>
      <w:tr w:rsidR="000D193D" w:rsidRPr="008F563E" w14:paraId="5DB9BAF7" w14:textId="77777777" w:rsidTr="004166BD">
        <w:trPr>
          <w:trHeight w:val="165"/>
        </w:trPr>
        <w:tc>
          <w:tcPr>
            <w:tcW w:w="291" w:type="pct"/>
            <w:shd w:val="clear" w:color="auto" w:fill="auto"/>
          </w:tcPr>
          <w:p w14:paraId="13BD0C8C" w14:textId="77777777" w:rsidR="000D193D" w:rsidRPr="008F563E" w:rsidRDefault="000D193D" w:rsidP="00E7099E">
            <w:pPr>
              <w:numPr>
                <w:ilvl w:val="0"/>
                <w:numId w:val="15"/>
              </w:numPr>
              <w:spacing w:after="40" w:line="240" w:lineRule="auto"/>
              <w:ind w:left="0" w:firstLine="0"/>
              <w:contextualSpacing/>
              <w:jc w:val="center"/>
              <w:rPr>
                <w:rFonts w:cs="Arial"/>
                <w:b/>
                <w:sz w:val="20"/>
                <w:szCs w:val="20"/>
              </w:rPr>
            </w:pPr>
          </w:p>
        </w:tc>
        <w:tc>
          <w:tcPr>
            <w:tcW w:w="3863" w:type="pct"/>
            <w:shd w:val="clear" w:color="auto" w:fill="auto"/>
          </w:tcPr>
          <w:p w14:paraId="5697205D" w14:textId="77777777" w:rsidR="000D193D" w:rsidRPr="008F563E" w:rsidRDefault="000D193D" w:rsidP="000D193D">
            <w:pPr>
              <w:spacing w:after="40" w:line="276" w:lineRule="auto"/>
              <w:jc w:val="left"/>
              <w:rPr>
                <w:rFonts w:cs="Arial"/>
                <w:b/>
                <w:sz w:val="20"/>
                <w:szCs w:val="20"/>
              </w:rPr>
            </w:pPr>
            <w:r w:rsidRPr="008F563E">
              <w:rPr>
                <w:rFonts w:cs="Arial"/>
                <w:b/>
                <w:sz w:val="20"/>
                <w:szCs w:val="20"/>
              </w:rPr>
              <w:t>Torustikud</w:t>
            </w:r>
          </w:p>
        </w:tc>
        <w:tc>
          <w:tcPr>
            <w:tcW w:w="425" w:type="pct"/>
            <w:shd w:val="clear" w:color="auto" w:fill="auto"/>
          </w:tcPr>
          <w:p w14:paraId="7EC170E4" w14:textId="77777777" w:rsidR="000D193D" w:rsidRPr="008F563E" w:rsidRDefault="000D193D" w:rsidP="000D193D">
            <w:pPr>
              <w:spacing w:after="40" w:line="276" w:lineRule="auto"/>
              <w:jc w:val="center"/>
              <w:rPr>
                <w:rFonts w:cs="Arial"/>
                <w:b/>
                <w:sz w:val="20"/>
                <w:szCs w:val="20"/>
              </w:rPr>
            </w:pPr>
          </w:p>
        </w:tc>
        <w:tc>
          <w:tcPr>
            <w:tcW w:w="421" w:type="pct"/>
            <w:shd w:val="clear" w:color="auto" w:fill="auto"/>
          </w:tcPr>
          <w:p w14:paraId="5E14C440" w14:textId="77777777" w:rsidR="000D193D" w:rsidRPr="008F563E" w:rsidRDefault="000D193D" w:rsidP="00BE2993">
            <w:pPr>
              <w:spacing w:after="40" w:line="276" w:lineRule="auto"/>
              <w:jc w:val="center"/>
              <w:rPr>
                <w:rFonts w:cs="Arial"/>
                <w:b/>
                <w:sz w:val="20"/>
                <w:szCs w:val="20"/>
              </w:rPr>
            </w:pPr>
          </w:p>
        </w:tc>
      </w:tr>
      <w:tr w:rsidR="00BE2993" w:rsidRPr="008F563E" w14:paraId="18BCFFFB" w14:textId="77777777" w:rsidTr="000048BB">
        <w:trPr>
          <w:trHeight w:val="295"/>
        </w:trPr>
        <w:tc>
          <w:tcPr>
            <w:tcW w:w="291" w:type="pct"/>
            <w:shd w:val="clear" w:color="auto" w:fill="auto"/>
          </w:tcPr>
          <w:p w14:paraId="39468F44" w14:textId="77777777" w:rsidR="00BE2993" w:rsidRPr="008F563E" w:rsidRDefault="00BE2993" w:rsidP="00BE2993">
            <w:pPr>
              <w:spacing w:after="40" w:line="240" w:lineRule="auto"/>
              <w:contextualSpacing/>
              <w:jc w:val="center"/>
              <w:rPr>
                <w:rFonts w:cs="Arial"/>
                <w:sz w:val="20"/>
                <w:szCs w:val="20"/>
              </w:rPr>
            </w:pPr>
            <w:r w:rsidRPr="008F563E">
              <w:rPr>
                <w:rFonts w:cs="Arial"/>
                <w:sz w:val="20"/>
                <w:szCs w:val="20"/>
              </w:rPr>
              <w:t>3.</w:t>
            </w:r>
            <w:r w:rsidR="00601883" w:rsidRPr="008F563E">
              <w:rPr>
                <w:rFonts w:cs="Arial"/>
                <w:sz w:val="20"/>
                <w:szCs w:val="20"/>
              </w:rPr>
              <w:t>1</w:t>
            </w:r>
          </w:p>
        </w:tc>
        <w:tc>
          <w:tcPr>
            <w:tcW w:w="3863" w:type="pct"/>
          </w:tcPr>
          <w:p w14:paraId="62F2EF01" w14:textId="77777777" w:rsidR="00BE2993" w:rsidRPr="008F563E" w:rsidRDefault="00BE2993" w:rsidP="00BE2993">
            <w:pPr>
              <w:pStyle w:val="Default"/>
              <w:rPr>
                <w:rFonts w:ascii="Arial" w:hAnsi="Arial" w:cs="Arial"/>
                <w:sz w:val="20"/>
                <w:szCs w:val="20"/>
              </w:rPr>
            </w:pPr>
            <w:r w:rsidRPr="008F563E">
              <w:rPr>
                <w:rFonts w:ascii="Arial" w:hAnsi="Arial" w:cs="Arial"/>
                <w:sz w:val="20"/>
                <w:szCs w:val="20"/>
              </w:rPr>
              <w:t xml:space="preserve">Rajatav isevoolse kanalisatsiooni torustik </w:t>
            </w:r>
          </w:p>
        </w:tc>
        <w:tc>
          <w:tcPr>
            <w:tcW w:w="425" w:type="pct"/>
            <w:shd w:val="clear" w:color="auto" w:fill="auto"/>
          </w:tcPr>
          <w:p w14:paraId="1CC7E842" w14:textId="77777777" w:rsidR="00BE2993" w:rsidRPr="008F563E" w:rsidRDefault="00BE2993" w:rsidP="00BE2993">
            <w:pPr>
              <w:spacing w:after="40"/>
              <w:jc w:val="center"/>
              <w:rPr>
                <w:rFonts w:cs="Arial"/>
                <w:sz w:val="20"/>
                <w:szCs w:val="20"/>
              </w:rPr>
            </w:pPr>
            <w:r w:rsidRPr="008F563E">
              <w:rPr>
                <w:rFonts w:cs="Arial"/>
                <w:sz w:val="20"/>
                <w:szCs w:val="20"/>
              </w:rPr>
              <w:t>m</w:t>
            </w:r>
          </w:p>
        </w:tc>
        <w:tc>
          <w:tcPr>
            <w:tcW w:w="421" w:type="pct"/>
            <w:shd w:val="clear" w:color="auto" w:fill="auto"/>
          </w:tcPr>
          <w:p w14:paraId="3C25FF39" w14:textId="77777777" w:rsidR="00BE2993" w:rsidRPr="008F563E" w:rsidRDefault="00601883" w:rsidP="00BE2993">
            <w:pPr>
              <w:spacing w:after="40"/>
              <w:jc w:val="center"/>
              <w:rPr>
                <w:rFonts w:cs="Arial"/>
                <w:sz w:val="20"/>
                <w:szCs w:val="20"/>
              </w:rPr>
            </w:pPr>
            <w:r w:rsidRPr="008F563E">
              <w:rPr>
                <w:rFonts w:cs="Arial"/>
                <w:sz w:val="20"/>
                <w:szCs w:val="20"/>
              </w:rPr>
              <w:t>30</w:t>
            </w:r>
          </w:p>
        </w:tc>
      </w:tr>
      <w:tr w:rsidR="00BE2993" w:rsidRPr="008F563E" w14:paraId="32B65C37" w14:textId="77777777" w:rsidTr="004166BD">
        <w:trPr>
          <w:trHeight w:val="295"/>
        </w:trPr>
        <w:tc>
          <w:tcPr>
            <w:tcW w:w="291" w:type="pct"/>
            <w:shd w:val="clear" w:color="auto" w:fill="auto"/>
          </w:tcPr>
          <w:p w14:paraId="25B50498" w14:textId="77777777" w:rsidR="00BE2993" w:rsidRPr="008F563E" w:rsidRDefault="00BE2993" w:rsidP="00BE2993">
            <w:pPr>
              <w:spacing w:after="40" w:line="240" w:lineRule="auto"/>
              <w:contextualSpacing/>
              <w:jc w:val="center"/>
              <w:rPr>
                <w:rFonts w:cs="Arial"/>
                <w:sz w:val="20"/>
                <w:szCs w:val="20"/>
              </w:rPr>
            </w:pPr>
            <w:r w:rsidRPr="008F563E">
              <w:rPr>
                <w:rFonts w:cs="Arial"/>
                <w:sz w:val="20"/>
                <w:szCs w:val="20"/>
              </w:rPr>
              <w:t>3.</w:t>
            </w:r>
            <w:r w:rsidR="00601883" w:rsidRPr="008F563E">
              <w:rPr>
                <w:rFonts w:cs="Arial"/>
                <w:sz w:val="20"/>
                <w:szCs w:val="20"/>
              </w:rPr>
              <w:t>2</w:t>
            </w:r>
          </w:p>
        </w:tc>
        <w:tc>
          <w:tcPr>
            <w:tcW w:w="3863" w:type="pct"/>
            <w:shd w:val="clear" w:color="auto" w:fill="auto"/>
          </w:tcPr>
          <w:p w14:paraId="2C7E0ED7" w14:textId="77777777" w:rsidR="00BE2993" w:rsidRPr="008F563E" w:rsidRDefault="00BE2993" w:rsidP="00BE2993">
            <w:pPr>
              <w:spacing w:after="40"/>
              <w:jc w:val="left"/>
              <w:rPr>
                <w:rFonts w:cs="Arial"/>
                <w:sz w:val="20"/>
                <w:szCs w:val="20"/>
              </w:rPr>
            </w:pPr>
            <w:r w:rsidRPr="008F563E">
              <w:rPr>
                <w:rFonts w:cs="Arial"/>
                <w:sz w:val="20"/>
                <w:szCs w:val="20"/>
              </w:rPr>
              <w:t>Rajatav survekanalisatsioonitorustik</w:t>
            </w:r>
          </w:p>
        </w:tc>
        <w:tc>
          <w:tcPr>
            <w:tcW w:w="425" w:type="pct"/>
            <w:shd w:val="clear" w:color="auto" w:fill="auto"/>
          </w:tcPr>
          <w:p w14:paraId="7B0C1CDA" w14:textId="77777777" w:rsidR="00BE2993" w:rsidRPr="008F563E" w:rsidRDefault="00BE2993" w:rsidP="00BE2993">
            <w:pPr>
              <w:spacing w:after="40"/>
              <w:jc w:val="center"/>
              <w:rPr>
                <w:rFonts w:cs="Arial"/>
                <w:sz w:val="20"/>
                <w:szCs w:val="20"/>
              </w:rPr>
            </w:pPr>
            <w:r w:rsidRPr="008F563E">
              <w:rPr>
                <w:rFonts w:cs="Arial"/>
                <w:sz w:val="20"/>
                <w:szCs w:val="20"/>
              </w:rPr>
              <w:t>m</w:t>
            </w:r>
          </w:p>
        </w:tc>
        <w:tc>
          <w:tcPr>
            <w:tcW w:w="421" w:type="pct"/>
            <w:shd w:val="clear" w:color="auto" w:fill="auto"/>
          </w:tcPr>
          <w:p w14:paraId="1ABBD3BB" w14:textId="77777777" w:rsidR="00BE2993" w:rsidRPr="008F563E" w:rsidRDefault="00601883" w:rsidP="00BE2993">
            <w:pPr>
              <w:spacing w:after="40"/>
              <w:jc w:val="center"/>
              <w:rPr>
                <w:rFonts w:cs="Arial"/>
                <w:sz w:val="20"/>
                <w:szCs w:val="20"/>
              </w:rPr>
            </w:pPr>
            <w:r w:rsidRPr="008F563E">
              <w:rPr>
                <w:rFonts w:cs="Arial"/>
                <w:sz w:val="20"/>
                <w:szCs w:val="20"/>
              </w:rPr>
              <w:t>5425</w:t>
            </w:r>
          </w:p>
        </w:tc>
      </w:tr>
    </w:tbl>
    <w:p w14:paraId="18FC7510" w14:textId="77777777" w:rsidR="000D193D" w:rsidRPr="008F563E" w:rsidRDefault="000D193D" w:rsidP="007B3A80">
      <w:pPr>
        <w:spacing w:before="120" w:after="80" w:line="260" w:lineRule="atLeast"/>
      </w:pPr>
    </w:p>
    <w:p w14:paraId="28239A71" w14:textId="77777777" w:rsidR="000D193D" w:rsidRPr="008F563E" w:rsidRDefault="000D193D" w:rsidP="007B3A80">
      <w:pPr>
        <w:spacing w:before="120" w:after="80" w:line="260" w:lineRule="atLeast"/>
        <w:sectPr w:rsidR="000D193D" w:rsidRPr="008F563E" w:rsidSect="00C122E0">
          <w:pgSz w:w="11906" w:h="16838"/>
          <w:pgMar w:top="1417" w:right="1417" w:bottom="1417" w:left="1417" w:header="113" w:footer="0" w:gutter="0"/>
          <w:cols w:space="708"/>
          <w:docGrid w:linePitch="360"/>
        </w:sectPr>
      </w:pPr>
    </w:p>
    <w:p w14:paraId="78E89A4B" w14:textId="58476ACA" w:rsidR="008F563E" w:rsidRDefault="000D193D" w:rsidP="00465D69">
      <w:pPr>
        <w:pStyle w:val="Caption"/>
        <w:keepNext/>
        <w:ind w:left="0" w:firstLine="0"/>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3</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2</w:t>
      </w:r>
      <w:r w:rsidR="00AD4F8E" w:rsidRPr="008F563E">
        <w:rPr>
          <w:b/>
        </w:rPr>
        <w:fldChar w:fldCharType="end"/>
      </w:r>
      <w:r w:rsidRPr="008F563E">
        <w:rPr>
          <w:b/>
        </w:rPr>
        <w:t xml:space="preserve"> </w:t>
      </w:r>
      <w:r w:rsidR="00465D69" w:rsidRPr="008F563E">
        <w:rPr>
          <w:b/>
        </w:rPr>
        <w:t>Projekti: Võru valla Parksepa aleviku ühiskanalisatsiooni ühendamine Võru linna ühiskanalisatsiooniga,</w:t>
      </w:r>
      <w:r w:rsidR="00DB4AEA" w:rsidRPr="008F563E">
        <w:rPr>
          <w:b/>
        </w:rPr>
        <w:t xml:space="preserve"> investeeringuvajadus (e</w:t>
      </w:r>
      <w:r w:rsidRPr="008F563E">
        <w:rPr>
          <w:b/>
        </w:rPr>
        <w:t>urot)</w:t>
      </w:r>
    </w:p>
    <w:tbl>
      <w:tblPr>
        <w:tblW w:w="23825" w:type="dxa"/>
        <w:tblLayout w:type="fixed"/>
        <w:tblCellMar>
          <w:left w:w="70" w:type="dxa"/>
          <w:right w:w="70" w:type="dxa"/>
        </w:tblCellMar>
        <w:tblLook w:val="04A0" w:firstRow="1" w:lastRow="0" w:firstColumn="1" w:lastColumn="0" w:noHBand="0" w:noVBand="1"/>
      </w:tblPr>
      <w:tblGrid>
        <w:gridCol w:w="1129"/>
        <w:gridCol w:w="993"/>
        <w:gridCol w:w="2835"/>
        <w:gridCol w:w="850"/>
        <w:gridCol w:w="851"/>
        <w:gridCol w:w="2268"/>
        <w:gridCol w:w="1559"/>
        <w:gridCol w:w="992"/>
        <w:gridCol w:w="1134"/>
        <w:gridCol w:w="851"/>
        <w:gridCol w:w="1134"/>
        <w:gridCol w:w="283"/>
        <w:gridCol w:w="8466"/>
        <w:gridCol w:w="160"/>
        <w:gridCol w:w="160"/>
        <w:gridCol w:w="160"/>
      </w:tblGrid>
      <w:tr w:rsidR="004078F4" w:rsidRPr="004078F4" w14:paraId="4CFB067B" w14:textId="77777777" w:rsidTr="004078F4">
        <w:trPr>
          <w:gridAfter w:val="5"/>
          <w:wAfter w:w="9229" w:type="dxa"/>
          <w:trHeight w:val="960"/>
        </w:trPr>
        <w:tc>
          <w:tcPr>
            <w:tcW w:w="1129" w:type="dxa"/>
            <w:vMerge w:val="restart"/>
            <w:tcBorders>
              <w:top w:val="single" w:sz="4" w:space="0" w:color="auto"/>
              <w:left w:val="single" w:sz="4" w:space="0" w:color="auto"/>
              <w:bottom w:val="single" w:sz="4" w:space="0" w:color="auto"/>
              <w:right w:val="single" w:sz="4" w:space="0" w:color="auto"/>
            </w:tcBorders>
            <w:shd w:val="clear" w:color="000000" w:fill="C0C0C0"/>
            <w:vAlign w:val="bottom"/>
            <w:hideMark/>
          </w:tcPr>
          <w:p w14:paraId="0E7426C3"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Jrk. nr.</w:t>
            </w:r>
          </w:p>
        </w:tc>
        <w:tc>
          <w:tcPr>
            <w:tcW w:w="993" w:type="dxa"/>
            <w:tcBorders>
              <w:top w:val="single" w:sz="4" w:space="0" w:color="auto"/>
              <w:left w:val="nil"/>
              <w:bottom w:val="nil"/>
              <w:right w:val="nil"/>
            </w:tcBorders>
            <w:shd w:val="clear" w:color="000000" w:fill="C0C0C0"/>
            <w:vAlign w:val="bottom"/>
            <w:hideMark/>
          </w:tcPr>
          <w:p w14:paraId="18FFAF87"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 </w:t>
            </w:r>
          </w:p>
        </w:tc>
        <w:tc>
          <w:tcPr>
            <w:tcW w:w="2835" w:type="dxa"/>
            <w:vMerge w:val="restart"/>
            <w:tcBorders>
              <w:top w:val="single" w:sz="4" w:space="0" w:color="auto"/>
              <w:left w:val="single" w:sz="4" w:space="0" w:color="auto"/>
              <w:bottom w:val="single" w:sz="4" w:space="0" w:color="000000"/>
              <w:right w:val="single" w:sz="4" w:space="0" w:color="000000"/>
            </w:tcBorders>
            <w:shd w:val="clear" w:color="000000" w:fill="C0C0C0"/>
            <w:vAlign w:val="bottom"/>
            <w:hideMark/>
          </w:tcPr>
          <w:p w14:paraId="23FD99B9"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Arendus-/investeeringuprojekt (kõik antud koos paigaldusega)</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0C0C0"/>
            <w:noWrap/>
            <w:vAlign w:val="bottom"/>
            <w:hideMark/>
          </w:tcPr>
          <w:p w14:paraId="52FF1337"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Ühik</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0C0C0"/>
            <w:noWrap/>
            <w:vAlign w:val="bottom"/>
            <w:hideMark/>
          </w:tcPr>
          <w:p w14:paraId="1E9109FC"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Kogus</w:t>
            </w:r>
          </w:p>
        </w:tc>
        <w:tc>
          <w:tcPr>
            <w:tcW w:w="2268" w:type="dxa"/>
            <w:vMerge w:val="restart"/>
            <w:tcBorders>
              <w:top w:val="single" w:sz="4" w:space="0" w:color="auto"/>
              <w:left w:val="single" w:sz="4" w:space="0" w:color="auto"/>
              <w:bottom w:val="single" w:sz="4" w:space="0" w:color="auto"/>
              <w:right w:val="single" w:sz="4" w:space="0" w:color="auto"/>
            </w:tcBorders>
            <w:shd w:val="clear" w:color="000000" w:fill="C0C0C0"/>
            <w:vAlign w:val="bottom"/>
            <w:hideMark/>
          </w:tcPr>
          <w:p w14:paraId="3D38DCB1"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Ühik- või kogumaksumus kokku 2019-20. a hindades, eurot</w:t>
            </w:r>
          </w:p>
        </w:tc>
        <w:tc>
          <w:tcPr>
            <w:tcW w:w="1559" w:type="dxa"/>
            <w:tcBorders>
              <w:top w:val="single" w:sz="4" w:space="0" w:color="auto"/>
              <w:left w:val="nil"/>
              <w:bottom w:val="single" w:sz="4" w:space="0" w:color="auto"/>
              <w:right w:val="single" w:sz="4" w:space="0" w:color="auto"/>
            </w:tcBorders>
            <w:shd w:val="clear" w:color="000000" w:fill="C0C0C0"/>
            <w:vAlign w:val="bottom"/>
            <w:hideMark/>
          </w:tcPr>
          <w:p w14:paraId="49774B77"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Investeeringuprojektide maksumused ja realiseerimine, eurot (ilma käibemaksuta)</w:t>
            </w:r>
          </w:p>
        </w:tc>
        <w:tc>
          <w:tcPr>
            <w:tcW w:w="2126" w:type="dxa"/>
            <w:gridSpan w:val="2"/>
            <w:tcBorders>
              <w:top w:val="single" w:sz="4" w:space="0" w:color="auto"/>
              <w:left w:val="nil"/>
              <w:bottom w:val="single" w:sz="4" w:space="0" w:color="auto"/>
              <w:right w:val="single" w:sz="4" w:space="0" w:color="auto"/>
            </w:tcBorders>
            <w:shd w:val="clear" w:color="000000" w:fill="BFBFBF"/>
            <w:noWrap/>
            <w:vAlign w:val="bottom"/>
            <w:hideMark/>
          </w:tcPr>
          <w:p w14:paraId="0096F3EB"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Uued liitujad</w:t>
            </w:r>
          </w:p>
        </w:tc>
        <w:tc>
          <w:tcPr>
            <w:tcW w:w="1985" w:type="dxa"/>
            <w:gridSpan w:val="2"/>
            <w:tcBorders>
              <w:top w:val="single" w:sz="4" w:space="0" w:color="auto"/>
              <w:left w:val="nil"/>
              <w:bottom w:val="single" w:sz="4" w:space="0" w:color="auto"/>
              <w:right w:val="single" w:sz="4" w:space="0" w:color="000000"/>
            </w:tcBorders>
            <w:shd w:val="clear" w:color="000000" w:fill="BFBFBF"/>
            <w:noWrap/>
            <w:vAlign w:val="bottom"/>
            <w:hideMark/>
          </w:tcPr>
          <w:p w14:paraId="3A183020"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Olemasolevad tarbijad</w:t>
            </w:r>
          </w:p>
        </w:tc>
      </w:tr>
      <w:tr w:rsidR="004078F4" w:rsidRPr="004078F4" w14:paraId="3F4D2361" w14:textId="77777777" w:rsidTr="004078F4">
        <w:trPr>
          <w:gridAfter w:val="5"/>
          <w:wAfter w:w="9229" w:type="dxa"/>
          <w:trHeight w:val="585"/>
        </w:trPr>
        <w:tc>
          <w:tcPr>
            <w:tcW w:w="1129" w:type="dxa"/>
            <w:vMerge/>
            <w:tcBorders>
              <w:top w:val="single" w:sz="4" w:space="0" w:color="auto"/>
              <w:left w:val="single" w:sz="4" w:space="0" w:color="auto"/>
              <w:bottom w:val="single" w:sz="4" w:space="0" w:color="auto"/>
              <w:right w:val="single" w:sz="4" w:space="0" w:color="auto"/>
            </w:tcBorders>
            <w:vAlign w:val="center"/>
            <w:hideMark/>
          </w:tcPr>
          <w:p w14:paraId="55346D3B" w14:textId="77777777" w:rsidR="004078F4" w:rsidRPr="004078F4" w:rsidRDefault="004078F4" w:rsidP="004078F4">
            <w:pPr>
              <w:spacing w:after="0" w:line="240" w:lineRule="auto"/>
              <w:jc w:val="left"/>
              <w:rPr>
                <w:rFonts w:ascii="Calibri" w:eastAsia="Times New Roman" w:hAnsi="Calibri" w:cs="Calibri"/>
                <w:b/>
                <w:bCs/>
                <w:color w:val="000000"/>
              </w:rPr>
            </w:pPr>
          </w:p>
        </w:tc>
        <w:tc>
          <w:tcPr>
            <w:tcW w:w="993" w:type="dxa"/>
            <w:tcBorders>
              <w:top w:val="nil"/>
              <w:left w:val="nil"/>
              <w:bottom w:val="single" w:sz="4" w:space="0" w:color="auto"/>
              <w:right w:val="nil"/>
            </w:tcBorders>
            <w:shd w:val="clear" w:color="000000" w:fill="C0C0C0"/>
            <w:vAlign w:val="bottom"/>
            <w:hideMark/>
          </w:tcPr>
          <w:p w14:paraId="574F5463"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Projekt</w:t>
            </w:r>
          </w:p>
        </w:tc>
        <w:tc>
          <w:tcPr>
            <w:tcW w:w="2835" w:type="dxa"/>
            <w:vMerge/>
            <w:tcBorders>
              <w:top w:val="nil"/>
              <w:left w:val="nil"/>
              <w:bottom w:val="single" w:sz="4" w:space="0" w:color="auto"/>
              <w:right w:val="nil"/>
            </w:tcBorders>
            <w:vAlign w:val="center"/>
            <w:hideMark/>
          </w:tcPr>
          <w:p w14:paraId="19653FA5" w14:textId="77777777" w:rsidR="004078F4" w:rsidRPr="004078F4" w:rsidRDefault="004078F4" w:rsidP="004078F4">
            <w:pPr>
              <w:spacing w:after="0" w:line="240" w:lineRule="auto"/>
              <w:jc w:val="left"/>
              <w:rPr>
                <w:rFonts w:ascii="Calibri" w:eastAsia="Times New Roman" w:hAnsi="Calibri" w:cs="Calibri"/>
                <w:b/>
                <w:bCs/>
                <w:color w:val="000000"/>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5C476313" w14:textId="77777777" w:rsidR="004078F4" w:rsidRPr="004078F4" w:rsidRDefault="004078F4" w:rsidP="004078F4">
            <w:pPr>
              <w:spacing w:after="0" w:line="240" w:lineRule="auto"/>
              <w:jc w:val="left"/>
              <w:rPr>
                <w:rFonts w:ascii="Calibri" w:eastAsia="Times New Roman" w:hAnsi="Calibri" w:cs="Calibri"/>
                <w:b/>
                <w:bCs/>
                <w:color w:val="00000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39B0AA57" w14:textId="77777777" w:rsidR="004078F4" w:rsidRPr="004078F4" w:rsidRDefault="004078F4" w:rsidP="004078F4">
            <w:pPr>
              <w:spacing w:after="0" w:line="240" w:lineRule="auto"/>
              <w:jc w:val="left"/>
              <w:rPr>
                <w:rFonts w:ascii="Calibri" w:eastAsia="Times New Roman" w:hAnsi="Calibri" w:cs="Calibri"/>
                <w:b/>
                <w:bCs/>
                <w:color w:val="000000"/>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4983AEA9" w14:textId="77777777" w:rsidR="004078F4" w:rsidRPr="004078F4" w:rsidRDefault="004078F4" w:rsidP="004078F4">
            <w:pPr>
              <w:spacing w:after="0" w:line="240" w:lineRule="auto"/>
              <w:jc w:val="left"/>
              <w:rPr>
                <w:rFonts w:ascii="Calibri" w:eastAsia="Times New Roman" w:hAnsi="Calibri" w:cs="Calibri"/>
                <w:b/>
                <w:bCs/>
                <w:color w:val="000000"/>
              </w:rPr>
            </w:pPr>
          </w:p>
        </w:tc>
        <w:tc>
          <w:tcPr>
            <w:tcW w:w="1559" w:type="dxa"/>
            <w:tcBorders>
              <w:top w:val="nil"/>
              <w:left w:val="nil"/>
              <w:bottom w:val="single" w:sz="4" w:space="0" w:color="auto"/>
              <w:right w:val="single" w:sz="4" w:space="0" w:color="auto"/>
            </w:tcBorders>
            <w:shd w:val="clear" w:color="000000" w:fill="C0C0C0"/>
            <w:vAlign w:val="bottom"/>
            <w:hideMark/>
          </w:tcPr>
          <w:p w14:paraId="5BD0682D"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tehnoloogiline projekt 2019-2020</w:t>
            </w:r>
          </w:p>
        </w:tc>
        <w:tc>
          <w:tcPr>
            <w:tcW w:w="992" w:type="dxa"/>
            <w:tcBorders>
              <w:top w:val="nil"/>
              <w:left w:val="nil"/>
              <w:bottom w:val="single" w:sz="4" w:space="0" w:color="auto"/>
              <w:right w:val="single" w:sz="4" w:space="0" w:color="auto"/>
            </w:tcBorders>
            <w:shd w:val="clear" w:color="000000" w:fill="BFBFBF"/>
            <w:noWrap/>
            <w:vAlign w:val="bottom"/>
            <w:hideMark/>
          </w:tcPr>
          <w:p w14:paraId="65397DEE"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Ühik</w:t>
            </w:r>
          </w:p>
        </w:tc>
        <w:tc>
          <w:tcPr>
            <w:tcW w:w="1134" w:type="dxa"/>
            <w:tcBorders>
              <w:top w:val="nil"/>
              <w:left w:val="nil"/>
              <w:bottom w:val="single" w:sz="4" w:space="0" w:color="auto"/>
              <w:right w:val="single" w:sz="4" w:space="0" w:color="auto"/>
            </w:tcBorders>
            <w:shd w:val="clear" w:color="000000" w:fill="BFBFBF"/>
            <w:noWrap/>
            <w:vAlign w:val="bottom"/>
            <w:hideMark/>
          </w:tcPr>
          <w:p w14:paraId="69A10FC4"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maksumus</w:t>
            </w:r>
          </w:p>
        </w:tc>
        <w:tc>
          <w:tcPr>
            <w:tcW w:w="851" w:type="dxa"/>
            <w:tcBorders>
              <w:top w:val="nil"/>
              <w:left w:val="nil"/>
              <w:bottom w:val="single" w:sz="4" w:space="0" w:color="auto"/>
              <w:right w:val="single" w:sz="4" w:space="0" w:color="auto"/>
            </w:tcBorders>
            <w:shd w:val="clear" w:color="000000" w:fill="BFBFBF"/>
            <w:noWrap/>
            <w:vAlign w:val="bottom"/>
            <w:hideMark/>
          </w:tcPr>
          <w:p w14:paraId="62E6B927"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Ühik</w:t>
            </w:r>
          </w:p>
        </w:tc>
        <w:tc>
          <w:tcPr>
            <w:tcW w:w="1134" w:type="dxa"/>
            <w:tcBorders>
              <w:top w:val="nil"/>
              <w:left w:val="nil"/>
              <w:bottom w:val="single" w:sz="4" w:space="0" w:color="auto"/>
              <w:right w:val="single" w:sz="4" w:space="0" w:color="auto"/>
            </w:tcBorders>
            <w:shd w:val="clear" w:color="000000" w:fill="BFBFBF"/>
            <w:noWrap/>
            <w:vAlign w:val="bottom"/>
            <w:hideMark/>
          </w:tcPr>
          <w:p w14:paraId="4859FD09"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maksumus</w:t>
            </w:r>
          </w:p>
        </w:tc>
      </w:tr>
      <w:tr w:rsidR="004078F4" w:rsidRPr="004078F4" w14:paraId="0909205A" w14:textId="77777777" w:rsidTr="004078F4">
        <w:trPr>
          <w:gridAfter w:val="5"/>
          <w:wAfter w:w="9229" w:type="dxa"/>
          <w:trHeight w:val="360"/>
        </w:trPr>
        <w:tc>
          <w:tcPr>
            <w:tcW w:w="10485" w:type="dxa"/>
            <w:gridSpan w:val="7"/>
            <w:tcBorders>
              <w:top w:val="single" w:sz="4" w:space="0" w:color="auto"/>
              <w:left w:val="single" w:sz="4" w:space="0" w:color="auto"/>
              <w:bottom w:val="single" w:sz="4" w:space="0" w:color="auto"/>
              <w:right w:val="nil"/>
            </w:tcBorders>
            <w:shd w:val="clear" w:color="000000" w:fill="FFFFFF"/>
            <w:vAlign w:val="bottom"/>
            <w:hideMark/>
          </w:tcPr>
          <w:p w14:paraId="0D53034D" w14:textId="77777777" w:rsidR="004078F4" w:rsidRPr="004078F4" w:rsidRDefault="004078F4" w:rsidP="004078F4">
            <w:pPr>
              <w:spacing w:after="0" w:line="240" w:lineRule="auto"/>
              <w:jc w:val="center"/>
              <w:rPr>
                <w:rFonts w:ascii="Calibri" w:eastAsia="Times New Roman" w:hAnsi="Calibri" w:cs="Calibri"/>
                <w:b/>
                <w:bCs/>
                <w:color w:val="000000"/>
                <w:sz w:val="28"/>
                <w:szCs w:val="28"/>
              </w:rPr>
            </w:pPr>
            <w:r w:rsidRPr="004078F4">
              <w:rPr>
                <w:rFonts w:ascii="Calibri" w:eastAsia="Times New Roman" w:hAnsi="Calibri" w:cs="Calibri"/>
                <w:b/>
                <w:bCs/>
                <w:color w:val="000000"/>
                <w:sz w:val="28"/>
                <w:szCs w:val="28"/>
              </w:rPr>
              <w:t>Parksepa alevik ja Parksepa-Väimela lõik</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B26A41"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985"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BA30BD2"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78FEFF3C" w14:textId="77777777" w:rsidTr="004078F4">
        <w:trPr>
          <w:gridAfter w:val="5"/>
          <w:wAfter w:w="9229" w:type="dxa"/>
          <w:trHeight w:val="36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3E2AE4DA"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vAlign w:val="bottom"/>
            <w:hideMark/>
          </w:tcPr>
          <w:p w14:paraId="0E9A55F7"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51E0A53E"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Reoveepuhasti likvideerimine</w:t>
            </w:r>
          </w:p>
        </w:tc>
        <w:tc>
          <w:tcPr>
            <w:tcW w:w="850" w:type="dxa"/>
            <w:tcBorders>
              <w:top w:val="nil"/>
              <w:left w:val="nil"/>
              <w:bottom w:val="single" w:sz="4" w:space="0" w:color="auto"/>
              <w:right w:val="nil"/>
            </w:tcBorders>
            <w:shd w:val="clear" w:color="auto" w:fill="auto"/>
            <w:noWrap/>
            <w:vAlign w:val="bottom"/>
            <w:hideMark/>
          </w:tcPr>
          <w:p w14:paraId="3230246D" w14:textId="77777777" w:rsidR="004078F4" w:rsidRPr="004078F4" w:rsidRDefault="004078F4" w:rsidP="004078F4">
            <w:pPr>
              <w:spacing w:after="0" w:line="240" w:lineRule="auto"/>
              <w:jc w:val="center"/>
              <w:rPr>
                <w:rFonts w:ascii="Calibri" w:eastAsia="Times New Roman" w:hAnsi="Calibri" w:cs="Calibri"/>
                <w:color w:val="000000"/>
                <w:sz w:val="28"/>
                <w:szCs w:val="28"/>
              </w:rPr>
            </w:pPr>
            <w:r w:rsidRPr="004078F4">
              <w:rPr>
                <w:rFonts w:ascii="Calibri" w:eastAsia="Times New Roman" w:hAnsi="Calibri" w:cs="Calibri"/>
                <w:color w:val="000000"/>
                <w:sz w:val="28"/>
                <w:szCs w:val="28"/>
              </w:rPr>
              <w:t> </w:t>
            </w:r>
          </w:p>
        </w:tc>
        <w:tc>
          <w:tcPr>
            <w:tcW w:w="851" w:type="dxa"/>
            <w:tcBorders>
              <w:top w:val="nil"/>
              <w:left w:val="nil"/>
              <w:bottom w:val="single" w:sz="4" w:space="0" w:color="auto"/>
              <w:right w:val="nil"/>
            </w:tcBorders>
            <w:shd w:val="clear" w:color="auto" w:fill="auto"/>
            <w:noWrap/>
            <w:vAlign w:val="bottom"/>
            <w:hideMark/>
          </w:tcPr>
          <w:p w14:paraId="7BF22876" w14:textId="77777777" w:rsidR="004078F4" w:rsidRPr="004078F4" w:rsidRDefault="004078F4" w:rsidP="004078F4">
            <w:pPr>
              <w:spacing w:after="0" w:line="240" w:lineRule="auto"/>
              <w:jc w:val="center"/>
              <w:rPr>
                <w:rFonts w:ascii="Calibri" w:eastAsia="Times New Roman" w:hAnsi="Calibri" w:cs="Calibri"/>
                <w:color w:val="000000"/>
                <w:sz w:val="28"/>
                <w:szCs w:val="28"/>
              </w:rPr>
            </w:pPr>
            <w:r w:rsidRPr="004078F4">
              <w:rPr>
                <w:rFonts w:ascii="Calibri" w:eastAsia="Times New Roman" w:hAnsi="Calibri" w:cs="Calibri"/>
                <w:color w:val="000000"/>
                <w:sz w:val="28"/>
                <w:szCs w:val="28"/>
              </w:rPr>
              <w:t> </w:t>
            </w:r>
          </w:p>
        </w:tc>
        <w:tc>
          <w:tcPr>
            <w:tcW w:w="2268" w:type="dxa"/>
            <w:tcBorders>
              <w:top w:val="nil"/>
              <w:left w:val="nil"/>
              <w:bottom w:val="single" w:sz="4" w:space="0" w:color="auto"/>
              <w:right w:val="nil"/>
            </w:tcBorders>
            <w:shd w:val="clear" w:color="auto" w:fill="auto"/>
            <w:noWrap/>
            <w:vAlign w:val="bottom"/>
            <w:hideMark/>
          </w:tcPr>
          <w:p w14:paraId="14071FEB" w14:textId="77777777" w:rsidR="004078F4" w:rsidRPr="004078F4" w:rsidRDefault="004078F4" w:rsidP="004078F4">
            <w:pPr>
              <w:spacing w:after="0" w:line="240" w:lineRule="auto"/>
              <w:jc w:val="center"/>
              <w:rPr>
                <w:rFonts w:ascii="Calibri" w:eastAsia="Times New Roman" w:hAnsi="Calibri" w:cs="Calibri"/>
                <w:color w:val="000000"/>
                <w:sz w:val="28"/>
                <w:szCs w:val="28"/>
              </w:rPr>
            </w:pPr>
            <w:r w:rsidRPr="004078F4">
              <w:rPr>
                <w:rFonts w:ascii="Calibri" w:eastAsia="Times New Roman" w:hAnsi="Calibri" w:cs="Calibri"/>
                <w:color w:val="000000"/>
                <w:sz w:val="28"/>
                <w:szCs w:val="28"/>
              </w:rPr>
              <w:t> </w:t>
            </w:r>
          </w:p>
        </w:tc>
        <w:tc>
          <w:tcPr>
            <w:tcW w:w="1559" w:type="dxa"/>
            <w:tcBorders>
              <w:top w:val="nil"/>
              <w:left w:val="nil"/>
              <w:bottom w:val="single" w:sz="4" w:space="0" w:color="auto"/>
              <w:right w:val="nil"/>
            </w:tcBorders>
            <w:shd w:val="clear" w:color="auto" w:fill="auto"/>
            <w:noWrap/>
            <w:vAlign w:val="bottom"/>
            <w:hideMark/>
          </w:tcPr>
          <w:p w14:paraId="70604752" w14:textId="77777777" w:rsidR="004078F4" w:rsidRPr="004078F4" w:rsidRDefault="004078F4" w:rsidP="004078F4">
            <w:pPr>
              <w:spacing w:after="0" w:line="240" w:lineRule="auto"/>
              <w:jc w:val="center"/>
              <w:rPr>
                <w:rFonts w:ascii="Calibri" w:eastAsia="Times New Roman" w:hAnsi="Calibri" w:cs="Calibri"/>
                <w:color w:val="000000"/>
                <w:sz w:val="28"/>
                <w:szCs w:val="28"/>
              </w:rPr>
            </w:pPr>
            <w:r w:rsidRPr="004078F4">
              <w:rPr>
                <w:rFonts w:ascii="Calibri" w:eastAsia="Times New Roman" w:hAnsi="Calibri" w:cs="Calibri"/>
                <w:color w:val="000000"/>
                <w:sz w:val="28"/>
                <w:szCs w:val="28"/>
              </w:rPr>
              <w:t> </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389D038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A9D643A"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nil"/>
            </w:tcBorders>
            <w:shd w:val="clear" w:color="auto" w:fill="auto"/>
            <w:noWrap/>
            <w:vAlign w:val="bottom"/>
            <w:hideMark/>
          </w:tcPr>
          <w:p w14:paraId="031AED8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B16E94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61801F47" w14:textId="77777777" w:rsidTr="004078F4">
        <w:trPr>
          <w:gridAfter w:val="5"/>
          <w:wAfter w:w="9229" w:type="dxa"/>
          <w:trHeight w:val="57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6992A079"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993" w:type="dxa"/>
            <w:tcBorders>
              <w:top w:val="nil"/>
              <w:left w:val="nil"/>
              <w:bottom w:val="single" w:sz="4" w:space="0" w:color="auto"/>
              <w:right w:val="single" w:sz="4" w:space="0" w:color="auto"/>
            </w:tcBorders>
            <w:shd w:val="clear" w:color="auto" w:fill="auto"/>
            <w:vAlign w:val="bottom"/>
            <w:hideMark/>
          </w:tcPr>
          <w:p w14:paraId="39232F94"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14:paraId="15E510A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Parksepa reoveepuhasti lammutamine ja piirkonna taastamine</w:t>
            </w:r>
          </w:p>
        </w:tc>
        <w:tc>
          <w:tcPr>
            <w:tcW w:w="850" w:type="dxa"/>
            <w:tcBorders>
              <w:top w:val="nil"/>
              <w:left w:val="nil"/>
              <w:bottom w:val="single" w:sz="4" w:space="0" w:color="auto"/>
              <w:right w:val="single" w:sz="4" w:space="0" w:color="auto"/>
            </w:tcBorders>
            <w:shd w:val="clear" w:color="auto" w:fill="auto"/>
            <w:vAlign w:val="bottom"/>
            <w:hideMark/>
          </w:tcPr>
          <w:p w14:paraId="0FBC2F2F"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kmpl ja töö</w:t>
            </w:r>
          </w:p>
        </w:tc>
        <w:tc>
          <w:tcPr>
            <w:tcW w:w="851" w:type="dxa"/>
            <w:tcBorders>
              <w:top w:val="nil"/>
              <w:left w:val="nil"/>
              <w:bottom w:val="single" w:sz="4" w:space="0" w:color="auto"/>
              <w:right w:val="single" w:sz="4" w:space="0" w:color="auto"/>
            </w:tcBorders>
            <w:shd w:val="clear" w:color="auto" w:fill="auto"/>
            <w:noWrap/>
            <w:vAlign w:val="bottom"/>
            <w:hideMark/>
          </w:tcPr>
          <w:p w14:paraId="416ADC1D"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2268" w:type="dxa"/>
            <w:tcBorders>
              <w:top w:val="nil"/>
              <w:left w:val="nil"/>
              <w:bottom w:val="single" w:sz="4" w:space="0" w:color="auto"/>
              <w:right w:val="single" w:sz="4" w:space="0" w:color="auto"/>
            </w:tcBorders>
            <w:shd w:val="clear" w:color="auto" w:fill="auto"/>
            <w:noWrap/>
            <w:vAlign w:val="bottom"/>
            <w:hideMark/>
          </w:tcPr>
          <w:p w14:paraId="3B8B2DA9"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14000,0</w:t>
            </w:r>
          </w:p>
        </w:tc>
        <w:tc>
          <w:tcPr>
            <w:tcW w:w="1559" w:type="dxa"/>
            <w:tcBorders>
              <w:top w:val="nil"/>
              <w:left w:val="nil"/>
              <w:bottom w:val="single" w:sz="4" w:space="0" w:color="auto"/>
              <w:right w:val="single" w:sz="4" w:space="0" w:color="auto"/>
            </w:tcBorders>
            <w:shd w:val="clear" w:color="auto" w:fill="auto"/>
            <w:noWrap/>
            <w:vAlign w:val="bottom"/>
            <w:hideMark/>
          </w:tcPr>
          <w:p w14:paraId="6563802A"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14 000</w:t>
            </w:r>
          </w:p>
        </w:tc>
        <w:tc>
          <w:tcPr>
            <w:tcW w:w="992" w:type="dxa"/>
            <w:tcBorders>
              <w:top w:val="nil"/>
              <w:left w:val="nil"/>
              <w:bottom w:val="single" w:sz="4" w:space="0" w:color="auto"/>
              <w:right w:val="single" w:sz="4" w:space="0" w:color="auto"/>
            </w:tcBorders>
            <w:shd w:val="clear" w:color="auto" w:fill="auto"/>
            <w:noWrap/>
            <w:vAlign w:val="bottom"/>
            <w:hideMark/>
          </w:tcPr>
          <w:p w14:paraId="3538A7F2"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98FBCD7"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A4C5A58"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5E32E4CB"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14000</w:t>
            </w:r>
          </w:p>
        </w:tc>
      </w:tr>
      <w:tr w:rsidR="004078F4" w:rsidRPr="004078F4" w14:paraId="694550C1" w14:textId="77777777" w:rsidTr="004078F4">
        <w:trPr>
          <w:gridAfter w:val="5"/>
          <w:wAfter w:w="9229" w:type="dxa"/>
          <w:trHeight w:val="36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0B3CD75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Parksepa-Väimela vahelise lõigu investeering kokku</w:t>
            </w:r>
          </w:p>
        </w:tc>
        <w:tc>
          <w:tcPr>
            <w:tcW w:w="1559" w:type="dxa"/>
            <w:tcBorders>
              <w:top w:val="nil"/>
              <w:left w:val="nil"/>
              <w:bottom w:val="single" w:sz="4" w:space="0" w:color="auto"/>
              <w:right w:val="single" w:sz="4" w:space="0" w:color="auto"/>
            </w:tcBorders>
            <w:shd w:val="clear" w:color="auto" w:fill="auto"/>
            <w:noWrap/>
            <w:vAlign w:val="bottom"/>
            <w:hideMark/>
          </w:tcPr>
          <w:p w14:paraId="381DD157"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14 000</w:t>
            </w:r>
          </w:p>
        </w:tc>
        <w:tc>
          <w:tcPr>
            <w:tcW w:w="992" w:type="dxa"/>
            <w:tcBorders>
              <w:top w:val="nil"/>
              <w:left w:val="nil"/>
              <w:bottom w:val="single" w:sz="4" w:space="0" w:color="auto"/>
              <w:right w:val="single" w:sz="4" w:space="0" w:color="auto"/>
            </w:tcBorders>
            <w:shd w:val="clear" w:color="auto" w:fill="auto"/>
            <w:noWrap/>
            <w:vAlign w:val="bottom"/>
            <w:hideMark/>
          </w:tcPr>
          <w:p w14:paraId="6AF4BAF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nil"/>
              <w:right w:val="nil"/>
            </w:tcBorders>
            <w:shd w:val="clear" w:color="auto" w:fill="auto"/>
            <w:noWrap/>
            <w:vAlign w:val="bottom"/>
            <w:hideMark/>
          </w:tcPr>
          <w:p w14:paraId="49B47C34" w14:textId="77777777" w:rsidR="004078F4" w:rsidRPr="004078F4" w:rsidRDefault="004078F4" w:rsidP="004078F4">
            <w:pPr>
              <w:spacing w:after="0" w:line="240" w:lineRule="auto"/>
              <w:jc w:val="center"/>
              <w:rPr>
                <w:rFonts w:ascii="Calibri" w:eastAsia="Times New Roman" w:hAnsi="Calibri" w:cs="Calibri"/>
                <w:color w:val="000000"/>
              </w:rPr>
            </w:pP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C0DA9D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339538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14000</w:t>
            </w:r>
          </w:p>
        </w:tc>
      </w:tr>
      <w:tr w:rsidR="004078F4" w:rsidRPr="004078F4" w14:paraId="36082C3F" w14:textId="77777777" w:rsidTr="004078F4">
        <w:trPr>
          <w:gridAfter w:val="5"/>
          <w:wAfter w:w="9229" w:type="dxa"/>
          <w:trHeight w:val="36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2337F49A"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ettenägematud kulud, 5%</w:t>
            </w:r>
          </w:p>
        </w:tc>
        <w:tc>
          <w:tcPr>
            <w:tcW w:w="1559" w:type="dxa"/>
            <w:tcBorders>
              <w:top w:val="nil"/>
              <w:left w:val="nil"/>
              <w:bottom w:val="single" w:sz="4" w:space="0" w:color="auto"/>
              <w:right w:val="single" w:sz="4" w:space="0" w:color="auto"/>
            </w:tcBorders>
            <w:shd w:val="clear" w:color="auto" w:fill="auto"/>
            <w:noWrap/>
            <w:vAlign w:val="bottom"/>
            <w:hideMark/>
          </w:tcPr>
          <w:p w14:paraId="34AF6E6B"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700</w:t>
            </w:r>
          </w:p>
        </w:tc>
        <w:tc>
          <w:tcPr>
            <w:tcW w:w="992" w:type="dxa"/>
            <w:tcBorders>
              <w:top w:val="nil"/>
              <w:left w:val="nil"/>
              <w:bottom w:val="single" w:sz="4" w:space="0" w:color="auto"/>
              <w:right w:val="single" w:sz="4" w:space="0" w:color="auto"/>
            </w:tcBorders>
            <w:shd w:val="clear" w:color="auto" w:fill="auto"/>
            <w:noWrap/>
            <w:vAlign w:val="bottom"/>
            <w:hideMark/>
          </w:tcPr>
          <w:p w14:paraId="492BDABC"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32732C4C"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7773CD3"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4651CA2"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700</w:t>
            </w:r>
          </w:p>
        </w:tc>
      </w:tr>
      <w:tr w:rsidR="004078F4" w:rsidRPr="004078F4" w14:paraId="14459B3A"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72964BF8"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Ehitusuuringud ja projekteerimine 7%</w:t>
            </w:r>
          </w:p>
        </w:tc>
        <w:tc>
          <w:tcPr>
            <w:tcW w:w="1559" w:type="dxa"/>
            <w:tcBorders>
              <w:top w:val="nil"/>
              <w:left w:val="nil"/>
              <w:bottom w:val="single" w:sz="4" w:space="0" w:color="auto"/>
              <w:right w:val="single" w:sz="4" w:space="0" w:color="auto"/>
            </w:tcBorders>
            <w:shd w:val="clear" w:color="auto" w:fill="auto"/>
            <w:noWrap/>
            <w:vAlign w:val="bottom"/>
            <w:hideMark/>
          </w:tcPr>
          <w:p w14:paraId="0AED563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980</w:t>
            </w:r>
          </w:p>
        </w:tc>
        <w:tc>
          <w:tcPr>
            <w:tcW w:w="992" w:type="dxa"/>
            <w:tcBorders>
              <w:top w:val="nil"/>
              <w:left w:val="nil"/>
              <w:bottom w:val="single" w:sz="4" w:space="0" w:color="auto"/>
              <w:right w:val="single" w:sz="4" w:space="0" w:color="auto"/>
            </w:tcBorders>
            <w:shd w:val="clear" w:color="auto" w:fill="auto"/>
            <w:noWrap/>
            <w:vAlign w:val="bottom"/>
            <w:hideMark/>
          </w:tcPr>
          <w:p w14:paraId="4E105B4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489DB6D"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7B3C66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6CE52A6"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980</w:t>
            </w:r>
          </w:p>
        </w:tc>
      </w:tr>
      <w:tr w:rsidR="004078F4" w:rsidRPr="004078F4" w14:paraId="45C77BD5"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4D60A948"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Projektijuhtimise-omanikujärelevalve kulu 3%</w:t>
            </w:r>
          </w:p>
        </w:tc>
        <w:tc>
          <w:tcPr>
            <w:tcW w:w="1559" w:type="dxa"/>
            <w:tcBorders>
              <w:top w:val="nil"/>
              <w:left w:val="nil"/>
              <w:bottom w:val="single" w:sz="4" w:space="0" w:color="auto"/>
              <w:right w:val="single" w:sz="4" w:space="0" w:color="auto"/>
            </w:tcBorders>
            <w:shd w:val="clear" w:color="auto" w:fill="auto"/>
            <w:noWrap/>
            <w:vAlign w:val="bottom"/>
            <w:hideMark/>
          </w:tcPr>
          <w:p w14:paraId="104B0541"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420</w:t>
            </w:r>
          </w:p>
        </w:tc>
        <w:tc>
          <w:tcPr>
            <w:tcW w:w="992" w:type="dxa"/>
            <w:tcBorders>
              <w:top w:val="nil"/>
              <w:left w:val="nil"/>
              <w:bottom w:val="single" w:sz="4" w:space="0" w:color="auto"/>
              <w:right w:val="single" w:sz="4" w:space="0" w:color="auto"/>
            </w:tcBorders>
            <w:shd w:val="clear" w:color="auto" w:fill="auto"/>
            <w:noWrap/>
            <w:vAlign w:val="bottom"/>
            <w:hideMark/>
          </w:tcPr>
          <w:p w14:paraId="291536C7"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DE3318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FF0F670"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A2B2F6E"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420</w:t>
            </w:r>
          </w:p>
        </w:tc>
      </w:tr>
      <w:tr w:rsidR="004078F4" w:rsidRPr="004078F4" w14:paraId="58493C18"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10E6714D"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Töö teostamise maksumus koos ettenägematute, projekteerimiskuludega, ilma projektijuhtimise-omanikujärelevalvekuludeta</w:t>
            </w:r>
          </w:p>
        </w:tc>
        <w:tc>
          <w:tcPr>
            <w:tcW w:w="1559" w:type="dxa"/>
            <w:tcBorders>
              <w:top w:val="nil"/>
              <w:left w:val="nil"/>
              <w:bottom w:val="single" w:sz="4" w:space="0" w:color="auto"/>
              <w:right w:val="single" w:sz="4" w:space="0" w:color="auto"/>
            </w:tcBorders>
            <w:shd w:val="clear" w:color="auto" w:fill="auto"/>
            <w:noWrap/>
            <w:vAlign w:val="bottom"/>
            <w:hideMark/>
          </w:tcPr>
          <w:p w14:paraId="73953F0E"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15 680</w:t>
            </w:r>
          </w:p>
        </w:tc>
        <w:tc>
          <w:tcPr>
            <w:tcW w:w="992" w:type="dxa"/>
            <w:tcBorders>
              <w:top w:val="nil"/>
              <w:left w:val="nil"/>
              <w:bottom w:val="single" w:sz="4" w:space="0" w:color="auto"/>
              <w:right w:val="single" w:sz="4" w:space="0" w:color="auto"/>
            </w:tcBorders>
            <w:shd w:val="clear" w:color="auto" w:fill="auto"/>
            <w:noWrap/>
            <w:vAlign w:val="bottom"/>
            <w:hideMark/>
          </w:tcPr>
          <w:p w14:paraId="3FA1031B"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F0108F0"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5C0A8C5"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B174F4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15680</w:t>
            </w:r>
          </w:p>
        </w:tc>
      </w:tr>
      <w:tr w:rsidR="004078F4" w:rsidRPr="004078F4" w14:paraId="4D5181EE"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0C9354BD"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Kõik kokku</w:t>
            </w:r>
          </w:p>
        </w:tc>
        <w:tc>
          <w:tcPr>
            <w:tcW w:w="1559" w:type="dxa"/>
            <w:tcBorders>
              <w:top w:val="nil"/>
              <w:left w:val="nil"/>
              <w:bottom w:val="single" w:sz="4" w:space="0" w:color="auto"/>
              <w:right w:val="single" w:sz="4" w:space="0" w:color="auto"/>
            </w:tcBorders>
            <w:shd w:val="clear" w:color="auto" w:fill="auto"/>
            <w:noWrap/>
            <w:vAlign w:val="bottom"/>
            <w:hideMark/>
          </w:tcPr>
          <w:p w14:paraId="0B269F58"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16 100</w:t>
            </w:r>
          </w:p>
        </w:tc>
        <w:tc>
          <w:tcPr>
            <w:tcW w:w="992" w:type="dxa"/>
            <w:tcBorders>
              <w:top w:val="nil"/>
              <w:left w:val="nil"/>
              <w:bottom w:val="single" w:sz="4" w:space="0" w:color="auto"/>
              <w:right w:val="single" w:sz="4" w:space="0" w:color="auto"/>
            </w:tcBorders>
            <w:shd w:val="clear" w:color="auto" w:fill="auto"/>
            <w:noWrap/>
            <w:vAlign w:val="bottom"/>
            <w:hideMark/>
          </w:tcPr>
          <w:p w14:paraId="63BBADC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06E86A"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4E0EEFAB"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E0D3FB3"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16100</w:t>
            </w:r>
          </w:p>
        </w:tc>
      </w:tr>
      <w:tr w:rsidR="004078F4" w:rsidRPr="004078F4" w14:paraId="5E0E5BCC" w14:textId="77777777" w:rsidTr="004078F4">
        <w:trPr>
          <w:gridAfter w:val="5"/>
          <w:wAfter w:w="9229" w:type="dxa"/>
          <w:trHeight w:val="315"/>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4AF2616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lastRenderedPageBreak/>
              <w:t> </w:t>
            </w:r>
          </w:p>
        </w:tc>
        <w:tc>
          <w:tcPr>
            <w:tcW w:w="993" w:type="dxa"/>
            <w:tcBorders>
              <w:top w:val="nil"/>
              <w:left w:val="nil"/>
              <w:bottom w:val="single" w:sz="4" w:space="0" w:color="auto"/>
              <w:right w:val="single" w:sz="4" w:space="0" w:color="auto"/>
            </w:tcBorders>
            <w:shd w:val="clear" w:color="auto" w:fill="auto"/>
            <w:vAlign w:val="bottom"/>
            <w:hideMark/>
          </w:tcPr>
          <w:p w14:paraId="4F8E7884"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27B23539"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Kanalisatsioonitorustik ja reoveepumpla</w:t>
            </w:r>
          </w:p>
        </w:tc>
        <w:tc>
          <w:tcPr>
            <w:tcW w:w="850" w:type="dxa"/>
            <w:tcBorders>
              <w:top w:val="nil"/>
              <w:left w:val="nil"/>
              <w:bottom w:val="single" w:sz="4" w:space="0" w:color="auto"/>
              <w:right w:val="single" w:sz="4" w:space="0" w:color="auto"/>
            </w:tcBorders>
            <w:shd w:val="clear" w:color="auto" w:fill="auto"/>
            <w:noWrap/>
            <w:vAlign w:val="bottom"/>
            <w:hideMark/>
          </w:tcPr>
          <w:p w14:paraId="7AB09A4E"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41C90EE"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268" w:type="dxa"/>
            <w:tcBorders>
              <w:top w:val="nil"/>
              <w:left w:val="nil"/>
              <w:bottom w:val="single" w:sz="4" w:space="0" w:color="auto"/>
              <w:right w:val="single" w:sz="4" w:space="0" w:color="auto"/>
            </w:tcBorders>
            <w:shd w:val="clear" w:color="auto" w:fill="auto"/>
            <w:noWrap/>
            <w:vAlign w:val="bottom"/>
            <w:hideMark/>
          </w:tcPr>
          <w:p w14:paraId="36F0D83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559" w:type="dxa"/>
            <w:tcBorders>
              <w:top w:val="nil"/>
              <w:left w:val="nil"/>
              <w:bottom w:val="single" w:sz="4" w:space="0" w:color="auto"/>
              <w:right w:val="single" w:sz="4" w:space="0" w:color="auto"/>
            </w:tcBorders>
            <w:shd w:val="clear" w:color="auto" w:fill="auto"/>
            <w:noWrap/>
            <w:vAlign w:val="bottom"/>
            <w:hideMark/>
          </w:tcPr>
          <w:p w14:paraId="50A2D8EB"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992" w:type="dxa"/>
            <w:tcBorders>
              <w:top w:val="nil"/>
              <w:left w:val="nil"/>
              <w:bottom w:val="single" w:sz="4" w:space="0" w:color="auto"/>
              <w:right w:val="single" w:sz="4" w:space="0" w:color="auto"/>
            </w:tcBorders>
            <w:shd w:val="clear" w:color="auto" w:fill="auto"/>
            <w:noWrap/>
            <w:vAlign w:val="bottom"/>
            <w:hideMark/>
          </w:tcPr>
          <w:p w14:paraId="126898A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1B4D3A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vAlign w:val="bottom"/>
            <w:hideMark/>
          </w:tcPr>
          <w:p w14:paraId="21285BC0"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2454A36D"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31B5006D" w14:textId="77777777" w:rsidTr="004078F4">
        <w:trPr>
          <w:gridAfter w:val="5"/>
          <w:wAfter w:w="9229" w:type="dxa"/>
          <w:trHeight w:val="96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67E47AB9"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993" w:type="dxa"/>
            <w:tcBorders>
              <w:top w:val="nil"/>
              <w:left w:val="nil"/>
              <w:bottom w:val="single" w:sz="4" w:space="0" w:color="auto"/>
              <w:right w:val="single" w:sz="4" w:space="0" w:color="auto"/>
            </w:tcBorders>
            <w:shd w:val="clear" w:color="auto" w:fill="auto"/>
            <w:vAlign w:val="bottom"/>
            <w:hideMark/>
          </w:tcPr>
          <w:p w14:paraId="4344EE5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14:paraId="46783EFF" w14:textId="77777777" w:rsidR="004078F4" w:rsidRPr="004078F4" w:rsidRDefault="004078F4" w:rsidP="00B841E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xml:space="preserve">Parksepa reovee peapumpla KPJ-3 (Parksepa-Väimela) rekonstrueerimine Q=10-15 </w:t>
            </w:r>
            <w:r w:rsidR="00B841E9">
              <w:rPr>
                <w:rFonts w:ascii="Calibri" w:eastAsia="Times New Roman" w:hAnsi="Calibri" w:cs="Calibri"/>
                <w:color w:val="000000"/>
              </w:rPr>
              <w:t>l/s</w:t>
            </w:r>
            <w:r w:rsidRPr="004078F4">
              <w:rPr>
                <w:rFonts w:ascii="Calibri" w:eastAsia="Times New Roman" w:hAnsi="Calibri" w:cs="Calibri"/>
                <w:color w:val="000000"/>
              </w:rPr>
              <w:t>, H=5-7 m, R=20 m)</w:t>
            </w:r>
          </w:p>
        </w:tc>
        <w:tc>
          <w:tcPr>
            <w:tcW w:w="850" w:type="dxa"/>
            <w:tcBorders>
              <w:top w:val="nil"/>
              <w:left w:val="nil"/>
              <w:bottom w:val="single" w:sz="4" w:space="0" w:color="auto"/>
              <w:right w:val="single" w:sz="4" w:space="0" w:color="auto"/>
            </w:tcBorders>
            <w:shd w:val="clear" w:color="auto" w:fill="auto"/>
            <w:vAlign w:val="bottom"/>
            <w:hideMark/>
          </w:tcPr>
          <w:p w14:paraId="0E1589BE"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kmpl ja töö</w:t>
            </w:r>
          </w:p>
        </w:tc>
        <w:tc>
          <w:tcPr>
            <w:tcW w:w="851" w:type="dxa"/>
            <w:tcBorders>
              <w:top w:val="nil"/>
              <w:left w:val="nil"/>
              <w:bottom w:val="single" w:sz="4" w:space="0" w:color="auto"/>
              <w:right w:val="single" w:sz="4" w:space="0" w:color="auto"/>
            </w:tcBorders>
            <w:shd w:val="clear" w:color="auto" w:fill="auto"/>
            <w:noWrap/>
            <w:vAlign w:val="bottom"/>
            <w:hideMark/>
          </w:tcPr>
          <w:p w14:paraId="6B51EDFA"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2268" w:type="dxa"/>
            <w:tcBorders>
              <w:top w:val="nil"/>
              <w:left w:val="nil"/>
              <w:bottom w:val="single" w:sz="4" w:space="0" w:color="auto"/>
              <w:right w:val="single" w:sz="4" w:space="0" w:color="auto"/>
            </w:tcBorders>
            <w:shd w:val="clear" w:color="auto" w:fill="auto"/>
            <w:noWrap/>
            <w:vAlign w:val="bottom"/>
            <w:hideMark/>
          </w:tcPr>
          <w:p w14:paraId="41237340"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26000,0</w:t>
            </w:r>
          </w:p>
        </w:tc>
        <w:tc>
          <w:tcPr>
            <w:tcW w:w="1559" w:type="dxa"/>
            <w:tcBorders>
              <w:top w:val="nil"/>
              <w:left w:val="nil"/>
              <w:bottom w:val="single" w:sz="4" w:space="0" w:color="auto"/>
              <w:right w:val="single" w:sz="4" w:space="0" w:color="auto"/>
            </w:tcBorders>
            <w:shd w:val="clear" w:color="auto" w:fill="auto"/>
            <w:noWrap/>
            <w:vAlign w:val="bottom"/>
            <w:hideMark/>
          </w:tcPr>
          <w:p w14:paraId="0809399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26 000</w:t>
            </w:r>
          </w:p>
        </w:tc>
        <w:tc>
          <w:tcPr>
            <w:tcW w:w="992" w:type="dxa"/>
            <w:tcBorders>
              <w:top w:val="nil"/>
              <w:left w:val="nil"/>
              <w:bottom w:val="single" w:sz="4" w:space="0" w:color="auto"/>
              <w:right w:val="single" w:sz="4" w:space="0" w:color="auto"/>
            </w:tcBorders>
            <w:shd w:val="clear" w:color="auto" w:fill="auto"/>
            <w:noWrap/>
            <w:vAlign w:val="bottom"/>
            <w:hideMark/>
          </w:tcPr>
          <w:p w14:paraId="64F3197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D23D7BF"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4318901B"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205D2DDB"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26000</w:t>
            </w:r>
          </w:p>
        </w:tc>
      </w:tr>
      <w:tr w:rsidR="004078F4" w:rsidRPr="004078F4" w14:paraId="767FDD6D" w14:textId="77777777" w:rsidTr="004078F4">
        <w:trPr>
          <w:gridAfter w:val="5"/>
          <w:wAfter w:w="9229" w:type="dxa"/>
          <w:trHeight w:val="33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07DE359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2</w:t>
            </w:r>
          </w:p>
        </w:tc>
        <w:tc>
          <w:tcPr>
            <w:tcW w:w="993" w:type="dxa"/>
            <w:tcBorders>
              <w:top w:val="nil"/>
              <w:left w:val="nil"/>
              <w:bottom w:val="single" w:sz="4" w:space="0" w:color="auto"/>
              <w:right w:val="single" w:sz="4" w:space="0" w:color="auto"/>
            </w:tcBorders>
            <w:shd w:val="clear" w:color="auto" w:fill="auto"/>
            <w:vAlign w:val="bottom"/>
            <w:hideMark/>
          </w:tcPr>
          <w:p w14:paraId="72BA62C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14:paraId="736B66D8"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xml:space="preserve">Kanalisatsiooni survetorustik De160, PE PN10 </w:t>
            </w:r>
          </w:p>
        </w:tc>
        <w:tc>
          <w:tcPr>
            <w:tcW w:w="850" w:type="dxa"/>
            <w:tcBorders>
              <w:top w:val="nil"/>
              <w:left w:val="nil"/>
              <w:bottom w:val="single" w:sz="4" w:space="0" w:color="auto"/>
              <w:right w:val="single" w:sz="4" w:space="0" w:color="auto"/>
            </w:tcBorders>
            <w:shd w:val="clear" w:color="auto" w:fill="auto"/>
            <w:vAlign w:val="bottom"/>
            <w:hideMark/>
          </w:tcPr>
          <w:p w14:paraId="7A55597C"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m</w:t>
            </w:r>
          </w:p>
        </w:tc>
        <w:tc>
          <w:tcPr>
            <w:tcW w:w="851" w:type="dxa"/>
            <w:tcBorders>
              <w:top w:val="nil"/>
              <w:left w:val="nil"/>
              <w:bottom w:val="single" w:sz="4" w:space="0" w:color="auto"/>
              <w:right w:val="single" w:sz="4" w:space="0" w:color="auto"/>
            </w:tcBorders>
            <w:shd w:val="clear" w:color="auto" w:fill="auto"/>
            <w:noWrap/>
            <w:vAlign w:val="bottom"/>
            <w:hideMark/>
          </w:tcPr>
          <w:p w14:paraId="3756F557"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1700</w:t>
            </w:r>
          </w:p>
        </w:tc>
        <w:tc>
          <w:tcPr>
            <w:tcW w:w="2268" w:type="dxa"/>
            <w:tcBorders>
              <w:top w:val="nil"/>
              <w:left w:val="nil"/>
              <w:bottom w:val="single" w:sz="4" w:space="0" w:color="auto"/>
              <w:right w:val="single" w:sz="4" w:space="0" w:color="auto"/>
            </w:tcBorders>
            <w:shd w:val="clear" w:color="auto" w:fill="auto"/>
            <w:noWrap/>
            <w:vAlign w:val="bottom"/>
            <w:hideMark/>
          </w:tcPr>
          <w:p w14:paraId="1E0ED7DC"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80,0</w:t>
            </w:r>
          </w:p>
        </w:tc>
        <w:tc>
          <w:tcPr>
            <w:tcW w:w="1559" w:type="dxa"/>
            <w:tcBorders>
              <w:top w:val="nil"/>
              <w:left w:val="nil"/>
              <w:bottom w:val="single" w:sz="4" w:space="0" w:color="auto"/>
              <w:right w:val="single" w:sz="4" w:space="0" w:color="auto"/>
            </w:tcBorders>
            <w:shd w:val="clear" w:color="auto" w:fill="auto"/>
            <w:noWrap/>
            <w:vAlign w:val="bottom"/>
            <w:hideMark/>
          </w:tcPr>
          <w:p w14:paraId="3A7BD0D0"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136 000</w:t>
            </w:r>
          </w:p>
        </w:tc>
        <w:tc>
          <w:tcPr>
            <w:tcW w:w="992" w:type="dxa"/>
            <w:tcBorders>
              <w:top w:val="nil"/>
              <w:left w:val="nil"/>
              <w:bottom w:val="single" w:sz="4" w:space="0" w:color="auto"/>
              <w:right w:val="single" w:sz="4" w:space="0" w:color="auto"/>
            </w:tcBorders>
            <w:shd w:val="clear" w:color="auto" w:fill="auto"/>
            <w:noWrap/>
            <w:vAlign w:val="bottom"/>
            <w:hideMark/>
          </w:tcPr>
          <w:p w14:paraId="3B0696C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D21FC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461957C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1700</w:t>
            </w:r>
          </w:p>
        </w:tc>
        <w:tc>
          <w:tcPr>
            <w:tcW w:w="1134" w:type="dxa"/>
            <w:tcBorders>
              <w:top w:val="nil"/>
              <w:left w:val="nil"/>
              <w:bottom w:val="single" w:sz="4" w:space="0" w:color="auto"/>
              <w:right w:val="single" w:sz="4" w:space="0" w:color="auto"/>
            </w:tcBorders>
            <w:shd w:val="clear" w:color="auto" w:fill="auto"/>
            <w:noWrap/>
            <w:vAlign w:val="bottom"/>
            <w:hideMark/>
          </w:tcPr>
          <w:p w14:paraId="55494243"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136000</w:t>
            </w:r>
          </w:p>
        </w:tc>
      </w:tr>
      <w:tr w:rsidR="004078F4" w:rsidRPr="004078F4" w14:paraId="3A958A18" w14:textId="77777777" w:rsidTr="004078F4">
        <w:trPr>
          <w:gridAfter w:val="5"/>
          <w:wAfter w:w="9229" w:type="dxa"/>
          <w:trHeight w:val="33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225E9DAE"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3</w:t>
            </w:r>
          </w:p>
        </w:tc>
        <w:tc>
          <w:tcPr>
            <w:tcW w:w="993" w:type="dxa"/>
            <w:tcBorders>
              <w:top w:val="nil"/>
              <w:left w:val="nil"/>
              <w:bottom w:val="single" w:sz="4" w:space="0" w:color="auto"/>
              <w:right w:val="nil"/>
            </w:tcBorders>
            <w:shd w:val="clear" w:color="auto" w:fill="auto"/>
            <w:vAlign w:val="bottom"/>
            <w:hideMark/>
          </w:tcPr>
          <w:p w14:paraId="22D3D21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2F607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Maanteealune läbiviik</w:t>
            </w:r>
          </w:p>
        </w:tc>
        <w:tc>
          <w:tcPr>
            <w:tcW w:w="850" w:type="dxa"/>
            <w:tcBorders>
              <w:top w:val="nil"/>
              <w:left w:val="nil"/>
              <w:bottom w:val="single" w:sz="4" w:space="0" w:color="auto"/>
              <w:right w:val="single" w:sz="4" w:space="0" w:color="auto"/>
            </w:tcBorders>
            <w:shd w:val="clear" w:color="auto" w:fill="auto"/>
            <w:vAlign w:val="bottom"/>
            <w:hideMark/>
          </w:tcPr>
          <w:p w14:paraId="3B94CA9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xml:space="preserve">tk </w:t>
            </w:r>
          </w:p>
        </w:tc>
        <w:tc>
          <w:tcPr>
            <w:tcW w:w="851" w:type="dxa"/>
            <w:tcBorders>
              <w:top w:val="nil"/>
              <w:left w:val="nil"/>
              <w:bottom w:val="single" w:sz="4" w:space="0" w:color="auto"/>
              <w:right w:val="single" w:sz="4" w:space="0" w:color="auto"/>
            </w:tcBorders>
            <w:shd w:val="clear" w:color="auto" w:fill="auto"/>
            <w:noWrap/>
            <w:vAlign w:val="bottom"/>
            <w:hideMark/>
          </w:tcPr>
          <w:p w14:paraId="562BD08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2268" w:type="dxa"/>
            <w:tcBorders>
              <w:top w:val="nil"/>
              <w:left w:val="nil"/>
              <w:bottom w:val="single" w:sz="4" w:space="0" w:color="auto"/>
              <w:right w:val="single" w:sz="4" w:space="0" w:color="auto"/>
            </w:tcBorders>
            <w:shd w:val="clear" w:color="auto" w:fill="auto"/>
            <w:noWrap/>
            <w:vAlign w:val="bottom"/>
            <w:hideMark/>
          </w:tcPr>
          <w:p w14:paraId="69EB993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5000,0</w:t>
            </w:r>
          </w:p>
        </w:tc>
        <w:tc>
          <w:tcPr>
            <w:tcW w:w="1559" w:type="dxa"/>
            <w:tcBorders>
              <w:top w:val="nil"/>
              <w:left w:val="nil"/>
              <w:bottom w:val="single" w:sz="4" w:space="0" w:color="auto"/>
              <w:right w:val="single" w:sz="4" w:space="0" w:color="auto"/>
            </w:tcBorders>
            <w:shd w:val="clear" w:color="auto" w:fill="auto"/>
            <w:noWrap/>
            <w:vAlign w:val="bottom"/>
            <w:hideMark/>
          </w:tcPr>
          <w:p w14:paraId="0E60D7F4"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5 000</w:t>
            </w:r>
          </w:p>
        </w:tc>
        <w:tc>
          <w:tcPr>
            <w:tcW w:w="992" w:type="dxa"/>
            <w:tcBorders>
              <w:top w:val="nil"/>
              <w:left w:val="nil"/>
              <w:bottom w:val="single" w:sz="4" w:space="0" w:color="auto"/>
              <w:right w:val="single" w:sz="4" w:space="0" w:color="auto"/>
            </w:tcBorders>
            <w:shd w:val="clear" w:color="auto" w:fill="auto"/>
            <w:noWrap/>
            <w:vAlign w:val="bottom"/>
            <w:hideMark/>
          </w:tcPr>
          <w:p w14:paraId="34495560"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C5D2461"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C499BA5"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4EE4CCE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5000</w:t>
            </w:r>
          </w:p>
        </w:tc>
      </w:tr>
      <w:tr w:rsidR="004078F4" w:rsidRPr="004078F4" w14:paraId="70E8073D"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15DF7BD6"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Parksepa-Väimela vahelise lõigu investeering kokku</w:t>
            </w:r>
          </w:p>
        </w:tc>
        <w:tc>
          <w:tcPr>
            <w:tcW w:w="1559" w:type="dxa"/>
            <w:tcBorders>
              <w:top w:val="nil"/>
              <w:left w:val="nil"/>
              <w:bottom w:val="single" w:sz="4" w:space="0" w:color="auto"/>
              <w:right w:val="single" w:sz="4" w:space="0" w:color="auto"/>
            </w:tcBorders>
            <w:shd w:val="clear" w:color="auto" w:fill="auto"/>
            <w:noWrap/>
            <w:vAlign w:val="bottom"/>
            <w:hideMark/>
          </w:tcPr>
          <w:p w14:paraId="399E6E4D"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167 000</w:t>
            </w:r>
          </w:p>
        </w:tc>
        <w:tc>
          <w:tcPr>
            <w:tcW w:w="992" w:type="dxa"/>
            <w:tcBorders>
              <w:top w:val="nil"/>
              <w:left w:val="nil"/>
              <w:bottom w:val="single" w:sz="4" w:space="0" w:color="auto"/>
              <w:right w:val="single" w:sz="4" w:space="0" w:color="auto"/>
            </w:tcBorders>
            <w:shd w:val="clear" w:color="auto" w:fill="auto"/>
            <w:noWrap/>
            <w:vAlign w:val="bottom"/>
            <w:hideMark/>
          </w:tcPr>
          <w:p w14:paraId="0DFA443C"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nil"/>
              <w:right w:val="nil"/>
            </w:tcBorders>
            <w:shd w:val="clear" w:color="auto" w:fill="auto"/>
            <w:noWrap/>
            <w:vAlign w:val="bottom"/>
            <w:hideMark/>
          </w:tcPr>
          <w:p w14:paraId="5518777B" w14:textId="77777777" w:rsidR="004078F4" w:rsidRPr="004078F4" w:rsidRDefault="004078F4" w:rsidP="004078F4">
            <w:pPr>
              <w:spacing w:after="0" w:line="240" w:lineRule="auto"/>
              <w:jc w:val="center"/>
              <w:rPr>
                <w:rFonts w:ascii="Calibri" w:eastAsia="Times New Roman" w:hAnsi="Calibri" w:cs="Calibri"/>
                <w:color w:val="000000"/>
              </w:rPr>
            </w:pP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14:paraId="26AC80AD"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2D14244"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167000</w:t>
            </w:r>
          </w:p>
        </w:tc>
      </w:tr>
      <w:tr w:rsidR="004078F4" w:rsidRPr="004078F4" w14:paraId="5DE048DA"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106A9584"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ettenägematud kulud, 5%</w:t>
            </w:r>
          </w:p>
        </w:tc>
        <w:tc>
          <w:tcPr>
            <w:tcW w:w="1559" w:type="dxa"/>
            <w:tcBorders>
              <w:top w:val="nil"/>
              <w:left w:val="nil"/>
              <w:bottom w:val="single" w:sz="4" w:space="0" w:color="auto"/>
              <w:right w:val="single" w:sz="4" w:space="0" w:color="auto"/>
            </w:tcBorders>
            <w:shd w:val="clear" w:color="auto" w:fill="auto"/>
            <w:noWrap/>
            <w:vAlign w:val="bottom"/>
            <w:hideMark/>
          </w:tcPr>
          <w:p w14:paraId="63F6A139"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8 350</w:t>
            </w:r>
          </w:p>
        </w:tc>
        <w:tc>
          <w:tcPr>
            <w:tcW w:w="992" w:type="dxa"/>
            <w:tcBorders>
              <w:top w:val="nil"/>
              <w:left w:val="nil"/>
              <w:bottom w:val="single" w:sz="4" w:space="0" w:color="auto"/>
              <w:right w:val="single" w:sz="4" w:space="0" w:color="auto"/>
            </w:tcBorders>
            <w:shd w:val="clear" w:color="auto" w:fill="auto"/>
            <w:noWrap/>
            <w:vAlign w:val="bottom"/>
            <w:hideMark/>
          </w:tcPr>
          <w:p w14:paraId="0793F15C"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519F0E3E"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DF246B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901E1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8350</w:t>
            </w:r>
          </w:p>
        </w:tc>
      </w:tr>
      <w:tr w:rsidR="004078F4" w:rsidRPr="004078F4" w14:paraId="72B1FD75"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0057B8E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Ehitusuuringud ja projekteerimine 7%</w:t>
            </w:r>
          </w:p>
        </w:tc>
        <w:tc>
          <w:tcPr>
            <w:tcW w:w="1559" w:type="dxa"/>
            <w:tcBorders>
              <w:top w:val="nil"/>
              <w:left w:val="nil"/>
              <w:bottom w:val="single" w:sz="4" w:space="0" w:color="auto"/>
              <w:right w:val="single" w:sz="4" w:space="0" w:color="auto"/>
            </w:tcBorders>
            <w:shd w:val="clear" w:color="auto" w:fill="auto"/>
            <w:noWrap/>
            <w:vAlign w:val="bottom"/>
            <w:hideMark/>
          </w:tcPr>
          <w:p w14:paraId="405C2F82"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11 690</w:t>
            </w:r>
          </w:p>
        </w:tc>
        <w:tc>
          <w:tcPr>
            <w:tcW w:w="992" w:type="dxa"/>
            <w:tcBorders>
              <w:top w:val="nil"/>
              <w:left w:val="nil"/>
              <w:bottom w:val="single" w:sz="4" w:space="0" w:color="auto"/>
              <w:right w:val="single" w:sz="4" w:space="0" w:color="auto"/>
            </w:tcBorders>
            <w:shd w:val="clear" w:color="auto" w:fill="auto"/>
            <w:noWrap/>
            <w:vAlign w:val="bottom"/>
            <w:hideMark/>
          </w:tcPr>
          <w:p w14:paraId="2B9768AB"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A973332"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4594058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AA4788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11690</w:t>
            </w:r>
          </w:p>
        </w:tc>
      </w:tr>
      <w:tr w:rsidR="004078F4" w:rsidRPr="004078F4" w14:paraId="12A2E257"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315566D8"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Projektijuhtimise-omanikujärelevalve kulu 3%</w:t>
            </w:r>
          </w:p>
        </w:tc>
        <w:tc>
          <w:tcPr>
            <w:tcW w:w="1559" w:type="dxa"/>
            <w:tcBorders>
              <w:top w:val="nil"/>
              <w:left w:val="nil"/>
              <w:bottom w:val="single" w:sz="4" w:space="0" w:color="auto"/>
              <w:right w:val="single" w:sz="4" w:space="0" w:color="auto"/>
            </w:tcBorders>
            <w:shd w:val="clear" w:color="auto" w:fill="auto"/>
            <w:noWrap/>
            <w:vAlign w:val="bottom"/>
            <w:hideMark/>
          </w:tcPr>
          <w:p w14:paraId="34573154"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5 010</w:t>
            </w:r>
          </w:p>
        </w:tc>
        <w:tc>
          <w:tcPr>
            <w:tcW w:w="992" w:type="dxa"/>
            <w:tcBorders>
              <w:top w:val="nil"/>
              <w:left w:val="nil"/>
              <w:bottom w:val="single" w:sz="4" w:space="0" w:color="auto"/>
              <w:right w:val="single" w:sz="4" w:space="0" w:color="auto"/>
            </w:tcBorders>
            <w:shd w:val="clear" w:color="auto" w:fill="auto"/>
            <w:noWrap/>
            <w:vAlign w:val="bottom"/>
            <w:hideMark/>
          </w:tcPr>
          <w:p w14:paraId="100C3A9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0304284"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6749A5F"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252EEE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5010</w:t>
            </w:r>
          </w:p>
        </w:tc>
      </w:tr>
      <w:tr w:rsidR="004078F4" w:rsidRPr="004078F4" w14:paraId="7537C1C3" w14:textId="77777777" w:rsidTr="004078F4">
        <w:trPr>
          <w:gridAfter w:val="5"/>
          <w:wAfter w:w="9229" w:type="dxa"/>
          <w:trHeight w:val="615"/>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0DD1EAB7"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Töö teostamise maksumus koos ettenägematute, projekteerimiskuludega, ilma projektijuhtimise-omanikujärelevalvekuludeta</w:t>
            </w:r>
          </w:p>
        </w:tc>
        <w:tc>
          <w:tcPr>
            <w:tcW w:w="1559" w:type="dxa"/>
            <w:tcBorders>
              <w:top w:val="nil"/>
              <w:left w:val="nil"/>
              <w:bottom w:val="single" w:sz="4" w:space="0" w:color="auto"/>
              <w:right w:val="single" w:sz="4" w:space="0" w:color="auto"/>
            </w:tcBorders>
            <w:shd w:val="clear" w:color="auto" w:fill="auto"/>
            <w:noWrap/>
            <w:vAlign w:val="bottom"/>
            <w:hideMark/>
          </w:tcPr>
          <w:p w14:paraId="4926306B"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187 040</w:t>
            </w:r>
          </w:p>
        </w:tc>
        <w:tc>
          <w:tcPr>
            <w:tcW w:w="992" w:type="dxa"/>
            <w:tcBorders>
              <w:top w:val="nil"/>
              <w:left w:val="nil"/>
              <w:bottom w:val="single" w:sz="4" w:space="0" w:color="auto"/>
              <w:right w:val="single" w:sz="4" w:space="0" w:color="auto"/>
            </w:tcBorders>
            <w:shd w:val="clear" w:color="auto" w:fill="auto"/>
            <w:noWrap/>
            <w:vAlign w:val="bottom"/>
            <w:hideMark/>
          </w:tcPr>
          <w:p w14:paraId="591C4CB7"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DB7EC23"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3EAC48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081F8E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187040</w:t>
            </w:r>
          </w:p>
        </w:tc>
      </w:tr>
      <w:tr w:rsidR="004078F4" w:rsidRPr="004078F4" w14:paraId="3FD9978D"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771146FB"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Kõik kokku</w:t>
            </w:r>
          </w:p>
        </w:tc>
        <w:tc>
          <w:tcPr>
            <w:tcW w:w="1559" w:type="dxa"/>
            <w:tcBorders>
              <w:top w:val="nil"/>
              <w:left w:val="nil"/>
              <w:bottom w:val="single" w:sz="4" w:space="0" w:color="auto"/>
              <w:right w:val="single" w:sz="4" w:space="0" w:color="auto"/>
            </w:tcBorders>
            <w:shd w:val="clear" w:color="auto" w:fill="auto"/>
            <w:noWrap/>
            <w:vAlign w:val="bottom"/>
            <w:hideMark/>
          </w:tcPr>
          <w:p w14:paraId="6CDCEFCF"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192 050</w:t>
            </w:r>
          </w:p>
        </w:tc>
        <w:tc>
          <w:tcPr>
            <w:tcW w:w="992" w:type="dxa"/>
            <w:tcBorders>
              <w:top w:val="nil"/>
              <w:left w:val="nil"/>
              <w:bottom w:val="single" w:sz="4" w:space="0" w:color="auto"/>
              <w:right w:val="single" w:sz="4" w:space="0" w:color="auto"/>
            </w:tcBorders>
            <w:shd w:val="clear" w:color="auto" w:fill="auto"/>
            <w:noWrap/>
            <w:vAlign w:val="bottom"/>
            <w:hideMark/>
          </w:tcPr>
          <w:p w14:paraId="72E8D64D"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9723CC9"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E92CBC0"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09F71B2"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192050</w:t>
            </w:r>
          </w:p>
        </w:tc>
      </w:tr>
      <w:tr w:rsidR="004078F4" w:rsidRPr="004078F4" w14:paraId="70DD9C1D" w14:textId="77777777" w:rsidTr="004078F4">
        <w:trPr>
          <w:gridAfter w:val="5"/>
          <w:wAfter w:w="9229" w:type="dxa"/>
          <w:trHeight w:val="375"/>
        </w:trPr>
        <w:tc>
          <w:tcPr>
            <w:tcW w:w="10485" w:type="dxa"/>
            <w:gridSpan w:val="7"/>
            <w:tcBorders>
              <w:top w:val="single" w:sz="4" w:space="0" w:color="auto"/>
              <w:left w:val="single" w:sz="4" w:space="0" w:color="auto"/>
              <w:bottom w:val="single" w:sz="4" w:space="0" w:color="auto"/>
              <w:right w:val="nil"/>
            </w:tcBorders>
            <w:shd w:val="clear" w:color="000000" w:fill="FFFFFF"/>
            <w:vAlign w:val="bottom"/>
            <w:hideMark/>
          </w:tcPr>
          <w:p w14:paraId="1997C68E" w14:textId="77777777" w:rsidR="004078F4" w:rsidRPr="004078F4" w:rsidRDefault="004078F4" w:rsidP="004078F4">
            <w:pPr>
              <w:spacing w:after="0" w:line="240" w:lineRule="auto"/>
              <w:jc w:val="center"/>
              <w:rPr>
                <w:rFonts w:ascii="Calibri" w:eastAsia="Times New Roman" w:hAnsi="Calibri" w:cs="Calibri"/>
                <w:b/>
                <w:bCs/>
                <w:color w:val="000000"/>
                <w:sz w:val="28"/>
                <w:szCs w:val="28"/>
              </w:rPr>
            </w:pPr>
            <w:r w:rsidRPr="004078F4">
              <w:rPr>
                <w:rFonts w:ascii="Calibri" w:eastAsia="Times New Roman" w:hAnsi="Calibri" w:cs="Calibri"/>
                <w:b/>
                <w:bCs/>
                <w:color w:val="000000"/>
                <w:sz w:val="28"/>
                <w:szCs w:val="28"/>
              </w:rPr>
              <w:t>Väimela-Kirumpää lõik*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6EA8F041"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15D011"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9DC101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A621C20"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r>
      <w:tr w:rsidR="004078F4" w:rsidRPr="004078F4" w14:paraId="3261ED07" w14:textId="77777777" w:rsidTr="004078F4">
        <w:trPr>
          <w:gridAfter w:val="5"/>
          <w:wAfter w:w="9229" w:type="dxa"/>
          <w:trHeight w:val="27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00BAEFFD"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vAlign w:val="bottom"/>
            <w:hideMark/>
          </w:tcPr>
          <w:p w14:paraId="1E955C4F"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6302FA4C"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Kanalisatsioonitorustikud ja reoveepumplad</w:t>
            </w:r>
          </w:p>
        </w:tc>
        <w:tc>
          <w:tcPr>
            <w:tcW w:w="850" w:type="dxa"/>
            <w:tcBorders>
              <w:top w:val="nil"/>
              <w:left w:val="nil"/>
              <w:bottom w:val="single" w:sz="4" w:space="0" w:color="auto"/>
              <w:right w:val="single" w:sz="4" w:space="0" w:color="auto"/>
            </w:tcBorders>
            <w:shd w:val="clear" w:color="auto" w:fill="auto"/>
            <w:noWrap/>
            <w:vAlign w:val="bottom"/>
            <w:hideMark/>
          </w:tcPr>
          <w:p w14:paraId="04491269"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2540B62"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268" w:type="dxa"/>
            <w:tcBorders>
              <w:top w:val="nil"/>
              <w:left w:val="nil"/>
              <w:bottom w:val="single" w:sz="4" w:space="0" w:color="auto"/>
              <w:right w:val="single" w:sz="4" w:space="0" w:color="auto"/>
            </w:tcBorders>
            <w:shd w:val="clear" w:color="auto" w:fill="auto"/>
            <w:noWrap/>
            <w:vAlign w:val="bottom"/>
            <w:hideMark/>
          </w:tcPr>
          <w:p w14:paraId="6D455BC8"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8DEF5CE"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992" w:type="dxa"/>
            <w:tcBorders>
              <w:top w:val="nil"/>
              <w:left w:val="nil"/>
              <w:bottom w:val="single" w:sz="4" w:space="0" w:color="auto"/>
              <w:right w:val="single" w:sz="4" w:space="0" w:color="auto"/>
            </w:tcBorders>
            <w:shd w:val="clear" w:color="auto" w:fill="auto"/>
            <w:noWrap/>
            <w:vAlign w:val="bottom"/>
            <w:hideMark/>
          </w:tcPr>
          <w:p w14:paraId="3C88AAD7"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0ECD20"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CE0285A"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78FBD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6C065FFA" w14:textId="77777777" w:rsidTr="004078F4">
        <w:trPr>
          <w:gridAfter w:val="5"/>
          <w:wAfter w:w="9229" w:type="dxa"/>
          <w:trHeight w:val="9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71CEE681"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993" w:type="dxa"/>
            <w:tcBorders>
              <w:top w:val="nil"/>
              <w:left w:val="nil"/>
              <w:bottom w:val="single" w:sz="4" w:space="0" w:color="auto"/>
              <w:right w:val="single" w:sz="4" w:space="0" w:color="auto"/>
            </w:tcBorders>
            <w:shd w:val="clear" w:color="auto" w:fill="auto"/>
            <w:vAlign w:val="bottom"/>
            <w:hideMark/>
          </w:tcPr>
          <w:p w14:paraId="296DCF3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74B3174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Kanalisatsioonitorustiku rajamine, isevoolne De160, Sn8, PVC enne Kirumpää transiitpumplat</w:t>
            </w:r>
          </w:p>
        </w:tc>
        <w:tc>
          <w:tcPr>
            <w:tcW w:w="850" w:type="dxa"/>
            <w:tcBorders>
              <w:top w:val="nil"/>
              <w:left w:val="nil"/>
              <w:bottom w:val="single" w:sz="4" w:space="0" w:color="auto"/>
              <w:right w:val="single" w:sz="4" w:space="0" w:color="auto"/>
            </w:tcBorders>
            <w:shd w:val="clear" w:color="auto" w:fill="auto"/>
            <w:vAlign w:val="bottom"/>
            <w:hideMark/>
          </w:tcPr>
          <w:p w14:paraId="159084F1"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m</w:t>
            </w:r>
          </w:p>
        </w:tc>
        <w:tc>
          <w:tcPr>
            <w:tcW w:w="851" w:type="dxa"/>
            <w:tcBorders>
              <w:top w:val="nil"/>
              <w:left w:val="nil"/>
              <w:bottom w:val="single" w:sz="4" w:space="0" w:color="auto"/>
              <w:right w:val="single" w:sz="4" w:space="0" w:color="auto"/>
            </w:tcBorders>
            <w:shd w:val="clear" w:color="auto" w:fill="auto"/>
            <w:noWrap/>
            <w:vAlign w:val="bottom"/>
            <w:hideMark/>
          </w:tcPr>
          <w:p w14:paraId="6448C121"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30</w:t>
            </w:r>
          </w:p>
        </w:tc>
        <w:tc>
          <w:tcPr>
            <w:tcW w:w="2268" w:type="dxa"/>
            <w:tcBorders>
              <w:top w:val="nil"/>
              <w:left w:val="nil"/>
              <w:bottom w:val="single" w:sz="4" w:space="0" w:color="auto"/>
              <w:right w:val="single" w:sz="4" w:space="0" w:color="auto"/>
            </w:tcBorders>
            <w:shd w:val="clear" w:color="auto" w:fill="auto"/>
            <w:noWrap/>
            <w:vAlign w:val="bottom"/>
            <w:hideMark/>
          </w:tcPr>
          <w:p w14:paraId="5625F5F0"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120,0</w:t>
            </w:r>
          </w:p>
        </w:tc>
        <w:tc>
          <w:tcPr>
            <w:tcW w:w="1559" w:type="dxa"/>
            <w:tcBorders>
              <w:top w:val="nil"/>
              <w:left w:val="nil"/>
              <w:bottom w:val="single" w:sz="4" w:space="0" w:color="auto"/>
              <w:right w:val="single" w:sz="4" w:space="0" w:color="auto"/>
            </w:tcBorders>
            <w:shd w:val="clear" w:color="auto" w:fill="auto"/>
            <w:noWrap/>
            <w:vAlign w:val="bottom"/>
            <w:hideMark/>
          </w:tcPr>
          <w:p w14:paraId="0958E80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3 600</w:t>
            </w:r>
          </w:p>
        </w:tc>
        <w:tc>
          <w:tcPr>
            <w:tcW w:w="992" w:type="dxa"/>
            <w:tcBorders>
              <w:top w:val="nil"/>
              <w:left w:val="nil"/>
              <w:bottom w:val="single" w:sz="4" w:space="0" w:color="auto"/>
              <w:right w:val="single" w:sz="4" w:space="0" w:color="auto"/>
            </w:tcBorders>
            <w:shd w:val="clear" w:color="auto" w:fill="auto"/>
            <w:noWrap/>
            <w:vAlign w:val="bottom"/>
            <w:hideMark/>
          </w:tcPr>
          <w:p w14:paraId="32CB423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AB73B3A"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2267E95A"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w:t>
            </w:r>
          </w:p>
        </w:tc>
        <w:tc>
          <w:tcPr>
            <w:tcW w:w="1134" w:type="dxa"/>
            <w:tcBorders>
              <w:top w:val="nil"/>
              <w:left w:val="nil"/>
              <w:bottom w:val="single" w:sz="4" w:space="0" w:color="auto"/>
              <w:right w:val="single" w:sz="4" w:space="0" w:color="auto"/>
            </w:tcBorders>
            <w:shd w:val="clear" w:color="auto" w:fill="auto"/>
            <w:noWrap/>
            <w:vAlign w:val="bottom"/>
            <w:hideMark/>
          </w:tcPr>
          <w:p w14:paraId="076FEDE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3600</w:t>
            </w:r>
          </w:p>
        </w:tc>
      </w:tr>
      <w:tr w:rsidR="00D50899" w:rsidRPr="004078F4" w14:paraId="0B366A81" w14:textId="77777777" w:rsidTr="004078F4">
        <w:trPr>
          <w:gridAfter w:val="5"/>
          <w:wAfter w:w="9229" w:type="dxa"/>
          <w:trHeight w:val="945"/>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4B9CE857"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2</w:t>
            </w:r>
          </w:p>
        </w:tc>
        <w:tc>
          <w:tcPr>
            <w:tcW w:w="993" w:type="dxa"/>
            <w:tcBorders>
              <w:top w:val="nil"/>
              <w:left w:val="nil"/>
              <w:bottom w:val="single" w:sz="4" w:space="0" w:color="auto"/>
              <w:right w:val="nil"/>
            </w:tcBorders>
            <w:shd w:val="clear" w:color="auto" w:fill="auto"/>
            <w:vAlign w:val="bottom"/>
            <w:hideMark/>
          </w:tcPr>
          <w:p w14:paraId="5D8A2872"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3E8B43" w14:textId="77777777" w:rsidR="00D50899" w:rsidRDefault="00D50899" w:rsidP="00D50899">
            <w:pPr>
              <w:spacing w:after="0" w:line="240" w:lineRule="auto"/>
              <w:jc w:val="left"/>
              <w:rPr>
                <w:rFonts w:ascii="Calibri" w:hAnsi="Calibri" w:cs="Calibri"/>
                <w:color w:val="000000"/>
              </w:rPr>
            </w:pPr>
            <w:r>
              <w:rPr>
                <w:rFonts w:ascii="Calibri" w:hAnsi="Calibri" w:cs="Calibri"/>
                <w:color w:val="000000"/>
              </w:rPr>
              <w:t>Väimela-Võru reovee transiitpumpla KPJ-4 rajamine Q=15-20 l/s, H=10 m, R=20 m</w:t>
            </w:r>
          </w:p>
        </w:tc>
        <w:tc>
          <w:tcPr>
            <w:tcW w:w="850" w:type="dxa"/>
            <w:tcBorders>
              <w:top w:val="nil"/>
              <w:left w:val="nil"/>
              <w:bottom w:val="single" w:sz="4" w:space="0" w:color="auto"/>
              <w:right w:val="single" w:sz="4" w:space="0" w:color="auto"/>
            </w:tcBorders>
            <w:shd w:val="clear" w:color="auto" w:fill="auto"/>
            <w:vAlign w:val="bottom"/>
            <w:hideMark/>
          </w:tcPr>
          <w:p w14:paraId="327147C2"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kmpl ja töö</w:t>
            </w:r>
          </w:p>
        </w:tc>
        <w:tc>
          <w:tcPr>
            <w:tcW w:w="851" w:type="dxa"/>
            <w:tcBorders>
              <w:top w:val="nil"/>
              <w:left w:val="nil"/>
              <w:bottom w:val="single" w:sz="4" w:space="0" w:color="auto"/>
              <w:right w:val="single" w:sz="4" w:space="0" w:color="auto"/>
            </w:tcBorders>
            <w:shd w:val="clear" w:color="auto" w:fill="auto"/>
            <w:noWrap/>
            <w:vAlign w:val="bottom"/>
            <w:hideMark/>
          </w:tcPr>
          <w:p w14:paraId="3EDA9CB7"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2268" w:type="dxa"/>
            <w:tcBorders>
              <w:top w:val="nil"/>
              <w:left w:val="nil"/>
              <w:bottom w:val="single" w:sz="4" w:space="0" w:color="auto"/>
              <w:right w:val="single" w:sz="4" w:space="0" w:color="auto"/>
            </w:tcBorders>
            <w:shd w:val="clear" w:color="auto" w:fill="auto"/>
            <w:noWrap/>
            <w:vAlign w:val="bottom"/>
            <w:hideMark/>
          </w:tcPr>
          <w:p w14:paraId="63BAFE0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30 000</w:t>
            </w:r>
          </w:p>
        </w:tc>
        <w:tc>
          <w:tcPr>
            <w:tcW w:w="1559" w:type="dxa"/>
            <w:tcBorders>
              <w:top w:val="nil"/>
              <w:left w:val="nil"/>
              <w:bottom w:val="single" w:sz="4" w:space="0" w:color="auto"/>
              <w:right w:val="single" w:sz="4" w:space="0" w:color="auto"/>
            </w:tcBorders>
            <w:shd w:val="clear" w:color="auto" w:fill="auto"/>
            <w:noWrap/>
            <w:vAlign w:val="bottom"/>
            <w:hideMark/>
          </w:tcPr>
          <w:p w14:paraId="17AF714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30 000</w:t>
            </w:r>
          </w:p>
        </w:tc>
        <w:tc>
          <w:tcPr>
            <w:tcW w:w="992" w:type="dxa"/>
            <w:tcBorders>
              <w:top w:val="nil"/>
              <w:left w:val="nil"/>
              <w:bottom w:val="single" w:sz="4" w:space="0" w:color="auto"/>
              <w:right w:val="single" w:sz="4" w:space="0" w:color="auto"/>
            </w:tcBorders>
            <w:shd w:val="clear" w:color="auto" w:fill="auto"/>
            <w:noWrap/>
            <w:vAlign w:val="bottom"/>
            <w:hideMark/>
          </w:tcPr>
          <w:p w14:paraId="4099E033"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A3AE6D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0B65F34"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1F6F4853"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30000</w:t>
            </w:r>
          </w:p>
        </w:tc>
      </w:tr>
      <w:tr w:rsidR="004078F4" w:rsidRPr="004078F4" w14:paraId="7D278B98" w14:textId="77777777" w:rsidTr="004078F4">
        <w:trPr>
          <w:gridAfter w:val="5"/>
          <w:wAfter w:w="9229" w:type="dxa"/>
          <w:trHeight w:val="6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41A07BE1"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lastRenderedPageBreak/>
              <w:t>3</w:t>
            </w:r>
          </w:p>
        </w:tc>
        <w:tc>
          <w:tcPr>
            <w:tcW w:w="993" w:type="dxa"/>
            <w:tcBorders>
              <w:top w:val="nil"/>
              <w:left w:val="nil"/>
              <w:bottom w:val="single" w:sz="4" w:space="0" w:color="auto"/>
              <w:right w:val="nil"/>
            </w:tcBorders>
            <w:shd w:val="clear" w:color="auto" w:fill="auto"/>
            <w:vAlign w:val="bottom"/>
            <w:hideMark/>
          </w:tcPr>
          <w:p w14:paraId="44BD363D"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9D6914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xml:space="preserve">Kanalisatsiooni survetorustiku rajamine,  De160, PN10 PE </w:t>
            </w:r>
          </w:p>
        </w:tc>
        <w:tc>
          <w:tcPr>
            <w:tcW w:w="850" w:type="dxa"/>
            <w:tcBorders>
              <w:top w:val="nil"/>
              <w:left w:val="nil"/>
              <w:bottom w:val="single" w:sz="4" w:space="0" w:color="auto"/>
              <w:right w:val="single" w:sz="4" w:space="0" w:color="auto"/>
            </w:tcBorders>
            <w:shd w:val="clear" w:color="auto" w:fill="auto"/>
            <w:vAlign w:val="bottom"/>
            <w:hideMark/>
          </w:tcPr>
          <w:p w14:paraId="2790702B"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m</w:t>
            </w:r>
          </w:p>
        </w:tc>
        <w:tc>
          <w:tcPr>
            <w:tcW w:w="851" w:type="dxa"/>
            <w:tcBorders>
              <w:top w:val="nil"/>
              <w:left w:val="nil"/>
              <w:bottom w:val="single" w:sz="4" w:space="0" w:color="auto"/>
              <w:right w:val="single" w:sz="4" w:space="0" w:color="auto"/>
            </w:tcBorders>
            <w:shd w:val="clear" w:color="auto" w:fill="auto"/>
            <w:noWrap/>
            <w:vAlign w:val="bottom"/>
            <w:hideMark/>
          </w:tcPr>
          <w:p w14:paraId="6B2BE282"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2990</w:t>
            </w:r>
          </w:p>
        </w:tc>
        <w:tc>
          <w:tcPr>
            <w:tcW w:w="2268" w:type="dxa"/>
            <w:tcBorders>
              <w:top w:val="nil"/>
              <w:left w:val="nil"/>
              <w:bottom w:val="single" w:sz="4" w:space="0" w:color="auto"/>
              <w:right w:val="single" w:sz="4" w:space="0" w:color="auto"/>
            </w:tcBorders>
            <w:shd w:val="clear" w:color="auto" w:fill="auto"/>
            <w:noWrap/>
            <w:vAlign w:val="bottom"/>
            <w:hideMark/>
          </w:tcPr>
          <w:p w14:paraId="0D9D7A9C"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80,0</w:t>
            </w:r>
          </w:p>
        </w:tc>
        <w:tc>
          <w:tcPr>
            <w:tcW w:w="1559" w:type="dxa"/>
            <w:tcBorders>
              <w:top w:val="nil"/>
              <w:left w:val="nil"/>
              <w:bottom w:val="single" w:sz="4" w:space="0" w:color="auto"/>
              <w:right w:val="single" w:sz="4" w:space="0" w:color="auto"/>
            </w:tcBorders>
            <w:shd w:val="clear" w:color="auto" w:fill="auto"/>
            <w:noWrap/>
            <w:vAlign w:val="bottom"/>
            <w:hideMark/>
          </w:tcPr>
          <w:p w14:paraId="6D755D0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239 200</w:t>
            </w:r>
          </w:p>
        </w:tc>
        <w:tc>
          <w:tcPr>
            <w:tcW w:w="992" w:type="dxa"/>
            <w:tcBorders>
              <w:top w:val="nil"/>
              <w:left w:val="nil"/>
              <w:bottom w:val="single" w:sz="4" w:space="0" w:color="auto"/>
              <w:right w:val="single" w:sz="4" w:space="0" w:color="auto"/>
            </w:tcBorders>
            <w:shd w:val="clear" w:color="auto" w:fill="auto"/>
            <w:noWrap/>
            <w:vAlign w:val="bottom"/>
            <w:hideMark/>
          </w:tcPr>
          <w:p w14:paraId="4A7DE14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A37580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839B19C"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2990</w:t>
            </w:r>
          </w:p>
        </w:tc>
        <w:tc>
          <w:tcPr>
            <w:tcW w:w="1134" w:type="dxa"/>
            <w:tcBorders>
              <w:top w:val="nil"/>
              <w:left w:val="nil"/>
              <w:bottom w:val="single" w:sz="4" w:space="0" w:color="auto"/>
              <w:right w:val="single" w:sz="4" w:space="0" w:color="auto"/>
            </w:tcBorders>
            <w:shd w:val="clear" w:color="auto" w:fill="auto"/>
            <w:noWrap/>
            <w:vAlign w:val="bottom"/>
            <w:hideMark/>
          </w:tcPr>
          <w:p w14:paraId="785F5AB3"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239200</w:t>
            </w:r>
          </w:p>
        </w:tc>
      </w:tr>
      <w:tr w:rsidR="004078F4" w:rsidRPr="004078F4" w14:paraId="3A513482" w14:textId="77777777" w:rsidTr="004078F4">
        <w:trPr>
          <w:gridAfter w:val="5"/>
          <w:wAfter w:w="9229" w:type="dxa"/>
          <w:trHeight w:val="285"/>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71234F1C"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993" w:type="dxa"/>
            <w:tcBorders>
              <w:top w:val="nil"/>
              <w:left w:val="nil"/>
              <w:bottom w:val="single" w:sz="4" w:space="0" w:color="auto"/>
              <w:right w:val="nil"/>
            </w:tcBorders>
            <w:shd w:val="clear" w:color="auto" w:fill="auto"/>
            <w:vAlign w:val="bottom"/>
            <w:hideMark/>
          </w:tcPr>
          <w:p w14:paraId="729EDFFA"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4036EE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Kokku</w:t>
            </w:r>
          </w:p>
        </w:tc>
        <w:tc>
          <w:tcPr>
            <w:tcW w:w="850" w:type="dxa"/>
            <w:tcBorders>
              <w:top w:val="nil"/>
              <w:left w:val="nil"/>
              <w:bottom w:val="single" w:sz="4" w:space="0" w:color="auto"/>
              <w:right w:val="single" w:sz="4" w:space="0" w:color="auto"/>
            </w:tcBorders>
            <w:shd w:val="clear" w:color="auto" w:fill="auto"/>
            <w:vAlign w:val="bottom"/>
            <w:hideMark/>
          </w:tcPr>
          <w:p w14:paraId="22C39D12"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m</w:t>
            </w:r>
          </w:p>
        </w:tc>
        <w:tc>
          <w:tcPr>
            <w:tcW w:w="851" w:type="dxa"/>
            <w:tcBorders>
              <w:top w:val="nil"/>
              <w:left w:val="nil"/>
              <w:bottom w:val="single" w:sz="4" w:space="0" w:color="auto"/>
              <w:right w:val="single" w:sz="4" w:space="0" w:color="auto"/>
            </w:tcBorders>
            <w:shd w:val="clear" w:color="auto" w:fill="auto"/>
            <w:noWrap/>
            <w:vAlign w:val="bottom"/>
            <w:hideMark/>
          </w:tcPr>
          <w:p w14:paraId="456D71A3" w14:textId="77777777" w:rsidR="004078F4" w:rsidRPr="004078F4" w:rsidRDefault="004078F4" w:rsidP="004078F4">
            <w:pPr>
              <w:spacing w:after="0" w:line="240" w:lineRule="auto"/>
              <w:jc w:val="center"/>
              <w:rPr>
                <w:rFonts w:ascii="Calibri" w:eastAsia="Times New Roman" w:hAnsi="Calibri" w:cs="Calibri"/>
                <w:b/>
                <w:bCs/>
                <w:color w:val="000000"/>
              </w:rPr>
            </w:pPr>
            <w:r w:rsidRPr="004078F4">
              <w:rPr>
                <w:rFonts w:ascii="Calibri" w:eastAsia="Times New Roman" w:hAnsi="Calibri" w:cs="Calibri"/>
                <w:b/>
                <w:bCs/>
                <w:color w:val="000000"/>
              </w:rPr>
              <w:t>3021</w:t>
            </w:r>
          </w:p>
        </w:tc>
        <w:tc>
          <w:tcPr>
            <w:tcW w:w="2268" w:type="dxa"/>
            <w:tcBorders>
              <w:top w:val="nil"/>
              <w:left w:val="nil"/>
              <w:bottom w:val="single" w:sz="4" w:space="0" w:color="auto"/>
              <w:right w:val="single" w:sz="4" w:space="0" w:color="auto"/>
            </w:tcBorders>
            <w:shd w:val="clear" w:color="auto" w:fill="auto"/>
            <w:noWrap/>
            <w:vAlign w:val="bottom"/>
            <w:hideMark/>
          </w:tcPr>
          <w:p w14:paraId="12AD599A"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F53253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992" w:type="dxa"/>
            <w:tcBorders>
              <w:top w:val="nil"/>
              <w:left w:val="nil"/>
              <w:bottom w:val="single" w:sz="4" w:space="0" w:color="auto"/>
              <w:right w:val="single" w:sz="4" w:space="0" w:color="auto"/>
            </w:tcBorders>
            <w:shd w:val="clear" w:color="auto" w:fill="auto"/>
            <w:noWrap/>
            <w:vAlign w:val="bottom"/>
            <w:hideMark/>
          </w:tcPr>
          <w:p w14:paraId="53C67DC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0D3FEE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FE5D16E"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EA0650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3FAB5231"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58582D13"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Väimela-Kirumpää vahelise lõigu investeering kokku</w:t>
            </w:r>
          </w:p>
        </w:tc>
        <w:tc>
          <w:tcPr>
            <w:tcW w:w="1559" w:type="dxa"/>
            <w:tcBorders>
              <w:top w:val="nil"/>
              <w:left w:val="nil"/>
              <w:bottom w:val="single" w:sz="4" w:space="0" w:color="auto"/>
              <w:right w:val="single" w:sz="4" w:space="0" w:color="auto"/>
            </w:tcBorders>
            <w:shd w:val="clear" w:color="auto" w:fill="auto"/>
            <w:noWrap/>
            <w:vAlign w:val="bottom"/>
            <w:hideMark/>
          </w:tcPr>
          <w:p w14:paraId="49C6278A"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272 800</w:t>
            </w:r>
          </w:p>
        </w:tc>
        <w:tc>
          <w:tcPr>
            <w:tcW w:w="992" w:type="dxa"/>
            <w:tcBorders>
              <w:top w:val="nil"/>
              <w:left w:val="nil"/>
              <w:bottom w:val="single" w:sz="4" w:space="0" w:color="auto"/>
              <w:right w:val="single" w:sz="4" w:space="0" w:color="auto"/>
            </w:tcBorders>
            <w:shd w:val="clear" w:color="auto" w:fill="auto"/>
            <w:noWrap/>
            <w:vAlign w:val="bottom"/>
            <w:hideMark/>
          </w:tcPr>
          <w:p w14:paraId="51E7B9B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1CC807D"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D6A218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B9574B6"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272800</w:t>
            </w:r>
          </w:p>
        </w:tc>
      </w:tr>
      <w:tr w:rsidR="004078F4" w:rsidRPr="004078F4" w14:paraId="5A17B2E4"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2A7D071B"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ettenägematud kulud, 5%</w:t>
            </w:r>
          </w:p>
        </w:tc>
        <w:tc>
          <w:tcPr>
            <w:tcW w:w="1559" w:type="dxa"/>
            <w:tcBorders>
              <w:top w:val="nil"/>
              <w:left w:val="nil"/>
              <w:bottom w:val="single" w:sz="4" w:space="0" w:color="auto"/>
              <w:right w:val="single" w:sz="4" w:space="0" w:color="auto"/>
            </w:tcBorders>
            <w:shd w:val="clear" w:color="auto" w:fill="auto"/>
            <w:noWrap/>
            <w:vAlign w:val="bottom"/>
            <w:hideMark/>
          </w:tcPr>
          <w:p w14:paraId="19866077"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13 640</w:t>
            </w:r>
          </w:p>
        </w:tc>
        <w:tc>
          <w:tcPr>
            <w:tcW w:w="992" w:type="dxa"/>
            <w:tcBorders>
              <w:top w:val="nil"/>
              <w:left w:val="nil"/>
              <w:bottom w:val="single" w:sz="4" w:space="0" w:color="auto"/>
              <w:right w:val="single" w:sz="4" w:space="0" w:color="auto"/>
            </w:tcBorders>
            <w:shd w:val="clear" w:color="auto" w:fill="auto"/>
            <w:noWrap/>
            <w:vAlign w:val="bottom"/>
            <w:hideMark/>
          </w:tcPr>
          <w:p w14:paraId="532F7DE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FFE34D3"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363D730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735884"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13640</w:t>
            </w:r>
          </w:p>
        </w:tc>
      </w:tr>
      <w:tr w:rsidR="004078F4" w:rsidRPr="004078F4" w14:paraId="4B39A015"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5A36C73E"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Ehitusuuringud ja projekteerimine 7%</w:t>
            </w:r>
          </w:p>
        </w:tc>
        <w:tc>
          <w:tcPr>
            <w:tcW w:w="1559" w:type="dxa"/>
            <w:tcBorders>
              <w:top w:val="nil"/>
              <w:left w:val="nil"/>
              <w:bottom w:val="single" w:sz="4" w:space="0" w:color="auto"/>
              <w:right w:val="single" w:sz="4" w:space="0" w:color="auto"/>
            </w:tcBorders>
            <w:shd w:val="clear" w:color="auto" w:fill="auto"/>
            <w:noWrap/>
            <w:vAlign w:val="bottom"/>
            <w:hideMark/>
          </w:tcPr>
          <w:p w14:paraId="02867D61"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19 096</w:t>
            </w:r>
          </w:p>
        </w:tc>
        <w:tc>
          <w:tcPr>
            <w:tcW w:w="992" w:type="dxa"/>
            <w:tcBorders>
              <w:top w:val="nil"/>
              <w:left w:val="nil"/>
              <w:bottom w:val="single" w:sz="4" w:space="0" w:color="auto"/>
              <w:right w:val="single" w:sz="4" w:space="0" w:color="auto"/>
            </w:tcBorders>
            <w:shd w:val="clear" w:color="auto" w:fill="auto"/>
            <w:noWrap/>
            <w:vAlign w:val="bottom"/>
            <w:hideMark/>
          </w:tcPr>
          <w:p w14:paraId="7C849C45"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6BFF74"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833BD69"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F64ECA"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19096</w:t>
            </w:r>
          </w:p>
        </w:tc>
      </w:tr>
      <w:tr w:rsidR="004078F4" w:rsidRPr="004078F4" w14:paraId="3DB030FE"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7CBF137A"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Projektijuhtimise-omanikujärelevalve kulu 3%</w:t>
            </w:r>
          </w:p>
        </w:tc>
        <w:tc>
          <w:tcPr>
            <w:tcW w:w="1559" w:type="dxa"/>
            <w:tcBorders>
              <w:top w:val="nil"/>
              <w:left w:val="nil"/>
              <w:bottom w:val="single" w:sz="4" w:space="0" w:color="auto"/>
              <w:right w:val="single" w:sz="4" w:space="0" w:color="auto"/>
            </w:tcBorders>
            <w:shd w:val="clear" w:color="auto" w:fill="auto"/>
            <w:noWrap/>
            <w:vAlign w:val="bottom"/>
            <w:hideMark/>
          </w:tcPr>
          <w:p w14:paraId="495B24F5"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8 184</w:t>
            </w:r>
          </w:p>
        </w:tc>
        <w:tc>
          <w:tcPr>
            <w:tcW w:w="992" w:type="dxa"/>
            <w:tcBorders>
              <w:top w:val="nil"/>
              <w:left w:val="nil"/>
              <w:bottom w:val="single" w:sz="4" w:space="0" w:color="auto"/>
              <w:right w:val="single" w:sz="4" w:space="0" w:color="auto"/>
            </w:tcBorders>
            <w:shd w:val="clear" w:color="auto" w:fill="auto"/>
            <w:noWrap/>
            <w:vAlign w:val="bottom"/>
            <w:hideMark/>
          </w:tcPr>
          <w:p w14:paraId="48A5ABB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6BA383F"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10C806A"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7A70679"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8184</w:t>
            </w:r>
          </w:p>
        </w:tc>
      </w:tr>
      <w:tr w:rsidR="004078F4" w:rsidRPr="004078F4" w14:paraId="0D913F65" w14:textId="77777777" w:rsidTr="004078F4">
        <w:trPr>
          <w:gridAfter w:val="5"/>
          <w:wAfter w:w="9229" w:type="dxa"/>
          <w:trHeight w:val="6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2B5447D5"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Töö teostamise maksumus koos ettenägematute, projekteerimiskuludega, ilma projektijuhtimise-omanikujärelevalvekuludeta</w:t>
            </w:r>
          </w:p>
        </w:tc>
        <w:tc>
          <w:tcPr>
            <w:tcW w:w="1559" w:type="dxa"/>
            <w:tcBorders>
              <w:top w:val="nil"/>
              <w:left w:val="nil"/>
              <w:bottom w:val="single" w:sz="4" w:space="0" w:color="auto"/>
              <w:right w:val="single" w:sz="4" w:space="0" w:color="auto"/>
            </w:tcBorders>
            <w:shd w:val="clear" w:color="auto" w:fill="auto"/>
            <w:noWrap/>
            <w:vAlign w:val="bottom"/>
            <w:hideMark/>
          </w:tcPr>
          <w:p w14:paraId="5B547BC3"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305 536</w:t>
            </w:r>
          </w:p>
        </w:tc>
        <w:tc>
          <w:tcPr>
            <w:tcW w:w="992" w:type="dxa"/>
            <w:tcBorders>
              <w:top w:val="nil"/>
              <w:left w:val="nil"/>
              <w:bottom w:val="single" w:sz="4" w:space="0" w:color="auto"/>
              <w:right w:val="single" w:sz="4" w:space="0" w:color="auto"/>
            </w:tcBorders>
            <w:shd w:val="clear" w:color="auto" w:fill="auto"/>
            <w:noWrap/>
            <w:vAlign w:val="bottom"/>
            <w:hideMark/>
          </w:tcPr>
          <w:p w14:paraId="531CC95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26434B2"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29464557"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7DEE8AF"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305536</w:t>
            </w:r>
          </w:p>
        </w:tc>
      </w:tr>
      <w:tr w:rsidR="004078F4" w:rsidRPr="004078F4" w14:paraId="5EC46257"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1839B38D"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Kõik kokku</w:t>
            </w:r>
          </w:p>
        </w:tc>
        <w:tc>
          <w:tcPr>
            <w:tcW w:w="1559" w:type="dxa"/>
            <w:tcBorders>
              <w:top w:val="nil"/>
              <w:left w:val="nil"/>
              <w:bottom w:val="single" w:sz="4" w:space="0" w:color="auto"/>
              <w:right w:val="single" w:sz="4" w:space="0" w:color="auto"/>
            </w:tcBorders>
            <w:shd w:val="clear" w:color="auto" w:fill="auto"/>
            <w:noWrap/>
            <w:vAlign w:val="bottom"/>
            <w:hideMark/>
          </w:tcPr>
          <w:p w14:paraId="78A9E1FD"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313 720</w:t>
            </w:r>
          </w:p>
        </w:tc>
        <w:tc>
          <w:tcPr>
            <w:tcW w:w="992" w:type="dxa"/>
            <w:tcBorders>
              <w:top w:val="nil"/>
              <w:left w:val="nil"/>
              <w:bottom w:val="single" w:sz="4" w:space="0" w:color="auto"/>
              <w:right w:val="single" w:sz="4" w:space="0" w:color="auto"/>
            </w:tcBorders>
            <w:shd w:val="clear" w:color="auto" w:fill="auto"/>
            <w:noWrap/>
            <w:vAlign w:val="bottom"/>
            <w:hideMark/>
          </w:tcPr>
          <w:p w14:paraId="284FA8D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30CF263"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2BB6EDE"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B992F9D" w14:textId="77777777" w:rsidR="004078F4" w:rsidRPr="004078F4" w:rsidRDefault="004078F4" w:rsidP="004078F4">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313720</w:t>
            </w:r>
          </w:p>
        </w:tc>
      </w:tr>
      <w:tr w:rsidR="004078F4" w:rsidRPr="004078F4" w14:paraId="3D90B4FA" w14:textId="77777777" w:rsidTr="004078F4">
        <w:trPr>
          <w:gridAfter w:val="5"/>
          <w:wAfter w:w="9229" w:type="dxa"/>
          <w:trHeight w:val="360"/>
        </w:trPr>
        <w:tc>
          <w:tcPr>
            <w:tcW w:w="10485" w:type="dxa"/>
            <w:gridSpan w:val="7"/>
            <w:tcBorders>
              <w:top w:val="single" w:sz="4" w:space="0" w:color="auto"/>
              <w:left w:val="single" w:sz="4" w:space="0" w:color="auto"/>
              <w:bottom w:val="single" w:sz="4" w:space="0" w:color="auto"/>
              <w:right w:val="nil"/>
            </w:tcBorders>
            <w:shd w:val="clear" w:color="000000" w:fill="FFFFFF"/>
            <w:vAlign w:val="bottom"/>
            <w:hideMark/>
          </w:tcPr>
          <w:p w14:paraId="2EFD884F" w14:textId="77777777" w:rsidR="004078F4" w:rsidRPr="004078F4" w:rsidRDefault="004078F4" w:rsidP="004078F4">
            <w:pPr>
              <w:spacing w:after="0" w:line="240" w:lineRule="auto"/>
              <w:jc w:val="center"/>
              <w:rPr>
                <w:rFonts w:ascii="Calibri" w:eastAsia="Times New Roman" w:hAnsi="Calibri" w:cs="Calibri"/>
                <w:b/>
                <w:bCs/>
                <w:color w:val="000000"/>
                <w:sz w:val="28"/>
                <w:szCs w:val="28"/>
              </w:rPr>
            </w:pPr>
            <w:r w:rsidRPr="004078F4">
              <w:rPr>
                <w:rFonts w:ascii="Calibri" w:eastAsia="Times New Roman" w:hAnsi="Calibri" w:cs="Calibri"/>
                <w:b/>
                <w:bCs/>
                <w:color w:val="000000"/>
                <w:sz w:val="28"/>
                <w:szCs w:val="28"/>
              </w:rPr>
              <w:t>Kirumpää-Võru reoveepuhasti lõik**</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4F631D55"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8692F88"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6512C3A"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31A9346"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r>
      <w:tr w:rsidR="004078F4" w:rsidRPr="004078F4" w14:paraId="5C9A3DE5" w14:textId="77777777" w:rsidTr="004078F4">
        <w:trPr>
          <w:gridAfter w:val="5"/>
          <w:wAfter w:w="9229" w:type="dxa"/>
          <w:trHeight w:val="3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737BBEC6"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993" w:type="dxa"/>
            <w:tcBorders>
              <w:top w:val="nil"/>
              <w:left w:val="nil"/>
              <w:bottom w:val="single" w:sz="4" w:space="0" w:color="auto"/>
              <w:right w:val="single" w:sz="4" w:space="0" w:color="auto"/>
            </w:tcBorders>
            <w:shd w:val="clear" w:color="auto" w:fill="auto"/>
            <w:vAlign w:val="bottom"/>
            <w:hideMark/>
          </w:tcPr>
          <w:p w14:paraId="6D52979B"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148F01E2" w14:textId="77777777" w:rsidR="004078F4" w:rsidRPr="004078F4" w:rsidRDefault="004078F4" w:rsidP="004078F4">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Kirumpää reoveepumplate rajamine</w:t>
            </w:r>
          </w:p>
        </w:tc>
        <w:tc>
          <w:tcPr>
            <w:tcW w:w="850" w:type="dxa"/>
            <w:tcBorders>
              <w:top w:val="nil"/>
              <w:left w:val="nil"/>
              <w:bottom w:val="single" w:sz="4" w:space="0" w:color="auto"/>
              <w:right w:val="single" w:sz="4" w:space="0" w:color="auto"/>
            </w:tcBorders>
            <w:shd w:val="clear" w:color="auto" w:fill="auto"/>
            <w:noWrap/>
            <w:vAlign w:val="bottom"/>
            <w:hideMark/>
          </w:tcPr>
          <w:p w14:paraId="4D47F638"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CBDA83F" w14:textId="77777777" w:rsidR="004078F4" w:rsidRPr="004078F4" w:rsidRDefault="004078F4" w:rsidP="004078F4">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268" w:type="dxa"/>
            <w:tcBorders>
              <w:top w:val="nil"/>
              <w:left w:val="nil"/>
              <w:bottom w:val="single" w:sz="4" w:space="0" w:color="auto"/>
              <w:right w:val="single" w:sz="4" w:space="0" w:color="auto"/>
            </w:tcBorders>
            <w:shd w:val="clear" w:color="auto" w:fill="auto"/>
            <w:noWrap/>
            <w:vAlign w:val="bottom"/>
            <w:hideMark/>
          </w:tcPr>
          <w:p w14:paraId="72EC53E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F5C792C"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992" w:type="dxa"/>
            <w:tcBorders>
              <w:top w:val="nil"/>
              <w:left w:val="nil"/>
              <w:bottom w:val="single" w:sz="4" w:space="0" w:color="auto"/>
              <w:right w:val="single" w:sz="4" w:space="0" w:color="auto"/>
            </w:tcBorders>
            <w:shd w:val="clear" w:color="auto" w:fill="auto"/>
            <w:noWrap/>
            <w:vAlign w:val="bottom"/>
            <w:hideMark/>
          </w:tcPr>
          <w:p w14:paraId="49A17150"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184EC4B" w14:textId="77777777" w:rsidR="004078F4" w:rsidRPr="004078F4" w:rsidRDefault="004078F4" w:rsidP="004078F4">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369D81A"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E945C00" w14:textId="77777777" w:rsidR="004078F4" w:rsidRPr="004078F4" w:rsidRDefault="004078F4" w:rsidP="004078F4">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r>
      <w:tr w:rsidR="00D50899" w:rsidRPr="004078F4" w14:paraId="7E63B51E" w14:textId="77777777" w:rsidTr="0011310C">
        <w:trPr>
          <w:gridAfter w:val="5"/>
          <w:wAfter w:w="9229" w:type="dxa"/>
          <w:trHeight w:val="6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2445687D"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993" w:type="dxa"/>
            <w:tcBorders>
              <w:top w:val="nil"/>
              <w:left w:val="nil"/>
              <w:bottom w:val="single" w:sz="4" w:space="0" w:color="auto"/>
              <w:right w:val="single" w:sz="4" w:space="0" w:color="auto"/>
            </w:tcBorders>
            <w:shd w:val="clear" w:color="auto" w:fill="auto"/>
            <w:vAlign w:val="bottom"/>
            <w:hideMark/>
          </w:tcPr>
          <w:p w14:paraId="15C64546"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single" w:sz="4" w:space="0" w:color="auto"/>
              <w:bottom w:val="nil"/>
              <w:right w:val="single" w:sz="4" w:space="0" w:color="000000"/>
            </w:tcBorders>
            <w:shd w:val="clear" w:color="auto" w:fill="auto"/>
            <w:vAlign w:val="center"/>
            <w:hideMark/>
          </w:tcPr>
          <w:p w14:paraId="725C5B4E" w14:textId="77777777" w:rsidR="00D50899" w:rsidRDefault="00D50899" w:rsidP="00D50899">
            <w:pPr>
              <w:spacing w:after="0" w:line="240" w:lineRule="auto"/>
              <w:jc w:val="left"/>
              <w:rPr>
                <w:rFonts w:ascii="Calibri" w:hAnsi="Calibri" w:cs="Calibri"/>
                <w:color w:val="000000"/>
              </w:rPr>
            </w:pPr>
            <w:r>
              <w:rPr>
                <w:rFonts w:ascii="Calibri" w:hAnsi="Calibri" w:cs="Calibri"/>
                <w:color w:val="000000"/>
              </w:rPr>
              <w:t>Kirumpää reoveepumpla KPJ-2 (Kirumpää-Võru) ehitus Q üle 10,0 l/s, H=10 m, R=20 m</w:t>
            </w:r>
          </w:p>
        </w:tc>
        <w:tc>
          <w:tcPr>
            <w:tcW w:w="850" w:type="dxa"/>
            <w:tcBorders>
              <w:top w:val="nil"/>
              <w:left w:val="nil"/>
              <w:bottom w:val="single" w:sz="4" w:space="0" w:color="auto"/>
              <w:right w:val="single" w:sz="4" w:space="0" w:color="auto"/>
            </w:tcBorders>
            <w:shd w:val="clear" w:color="auto" w:fill="auto"/>
            <w:vAlign w:val="bottom"/>
            <w:hideMark/>
          </w:tcPr>
          <w:p w14:paraId="5C27A71C"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kmpl ja töö</w:t>
            </w:r>
          </w:p>
        </w:tc>
        <w:tc>
          <w:tcPr>
            <w:tcW w:w="851" w:type="dxa"/>
            <w:tcBorders>
              <w:top w:val="nil"/>
              <w:left w:val="nil"/>
              <w:bottom w:val="single" w:sz="4" w:space="0" w:color="auto"/>
              <w:right w:val="single" w:sz="4" w:space="0" w:color="auto"/>
            </w:tcBorders>
            <w:shd w:val="clear" w:color="auto" w:fill="auto"/>
            <w:noWrap/>
            <w:vAlign w:val="bottom"/>
            <w:hideMark/>
          </w:tcPr>
          <w:p w14:paraId="7842CD09"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1</w:t>
            </w:r>
          </w:p>
        </w:tc>
        <w:tc>
          <w:tcPr>
            <w:tcW w:w="2268" w:type="dxa"/>
            <w:tcBorders>
              <w:top w:val="nil"/>
              <w:left w:val="nil"/>
              <w:bottom w:val="single" w:sz="4" w:space="0" w:color="auto"/>
              <w:right w:val="single" w:sz="4" w:space="0" w:color="auto"/>
            </w:tcBorders>
            <w:shd w:val="clear" w:color="auto" w:fill="auto"/>
            <w:noWrap/>
            <w:vAlign w:val="bottom"/>
            <w:hideMark/>
          </w:tcPr>
          <w:p w14:paraId="35C0D9BE"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34000</w:t>
            </w:r>
          </w:p>
        </w:tc>
        <w:tc>
          <w:tcPr>
            <w:tcW w:w="1559" w:type="dxa"/>
            <w:tcBorders>
              <w:top w:val="nil"/>
              <w:left w:val="nil"/>
              <w:bottom w:val="single" w:sz="4" w:space="0" w:color="auto"/>
              <w:right w:val="single" w:sz="4" w:space="0" w:color="auto"/>
            </w:tcBorders>
            <w:shd w:val="clear" w:color="auto" w:fill="auto"/>
            <w:noWrap/>
            <w:vAlign w:val="bottom"/>
            <w:hideMark/>
          </w:tcPr>
          <w:p w14:paraId="426E111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34 000</w:t>
            </w:r>
          </w:p>
        </w:tc>
        <w:tc>
          <w:tcPr>
            <w:tcW w:w="992" w:type="dxa"/>
            <w:tcBorders>
              <w:top w:val="nil"/>
              <w:left w:val="nil"/>
              <w:bottom w:val="single" w:sz="4" w:space="0" w:color="auto"/>
              <w:right w:val="single" w:sz="4" w:space="0" w:color="auto"/>
            </w:tcBorders>
            <w:shd w:val="clear" w:color="auto" w:fill="auto"/>
            <w:noWrap/>
            <w:vAlign w:val="bottom"/>
            <w:hideMark/>
          </w:tcPr>
          <w:p w14:paraId="1392424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D0543A1"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E006D4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w:t>
            </w:r>
          </w:p>
        </w:tc>
        <w:tc>
          <w:tcPr>
            <w:tcW w:w="1134" w:type="dxa"/>
            <w:tcBorders>
              <w:top w:val="nil"/>
              <w:left w:val="nil"/>
              <w:bottom w:val="single" w:sz="4" w:space="0" w:color="auto"/>
              <w:right w:val="single" w:sz="4" w:space="0" w:color="auto"/>
            </w:tcBorders>
            <w:shd w:val="clear" w:color="auto" w:fill="auto"/>
            <w:noWrap/>
            <w:vAlign w:val="bottom"/>
            <w:hideMark/>
          </w:tcPr>
          <w:p w14:paraId="716D04F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34000</w:t>
            </w:r>
          </w:p>
        </w:tc>
      </w:tr>
      <w:tr w:rsidR="00D50899" w:rsidRPr="004078F4" w14:paraId="6A253CB3" w14:textId="77777777" w:rsidTr="004078F4">
        <w:trPr>
          <w:gridAfter w:val="5"/>
          <w:wAfter w:w="9229" w:type="dxa"/>
          <w:trHeight w:val="6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52282DD1"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2</w:t>
            </w:r>
          </w:p>
        </w:tc>
        <w:tc>
          <w:tcPr>
            <w:tcW w:w="993" w:type="dxa"/>
            <w:tcBorders>
              <w:top w:val="nil"/>
              <w:left w:val="nil"/>
              <w:bottom w:val="single" w:sz="4" w:space="0" w:color="auto"/>
              <w:right w:val="single" w:sz="4" w:space="0" w:color="auto"/>
            </w:tcBorders>
            <w:shd w:val="clear" w:color="auto" w:fill="auto"/>
            <w:vAlign w:val="bottom"/>
            <w:hideMark/>
          </w:tcPr>
          <w:p w14:paraId="6A7296BF"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490E05D6"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Kanalisatsiooni survetorustiku rajamine,  De160, PN10 PE kuni Võru reoveepuhastini</w:t>
            </w:r>
          </w:p>
        </w:tc>
        <w:tc>
          <w:tcPr>
            <w:tcW w:w="850" w:type="dxa"/>
            <w:tcBorders>
              <w:top w:val="nil"/>
              <w:left w:val="nil"/>
              <w:bottom w:val="single" w:sz="4" w:space="0" w:color="auto"/>
              <w:right w:val="single" w:sz="4" w:space="0" w:color="auto"/>
            </w:tcBorders>
            <w:shd w:val="clear" w:color="auto" w:fill="auto"/>
            <w:vAlign w:val="bottom"/>
            <w:hideMark/>
          </w:tcPr>
          <w:p w14:paraId="3A02C486"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m</w:t>
            </w:r>
          </w:p>
        </w:tc>
        <w:tc>
          <w:tcPr>
            <w:tcW w:w="851" w:type="dxa"/>
            <w:tcBorders>
              <w:top w:val="nil"/>
              <w:left w:val="nil"/>
              <w:bottom w:val="single" w:sz="4" w:space="0" w:color="auto"/>
              <w:right w:val="single" w:sz="4" w:space="0" w:color="auto"/>
            </w:tcBorders>
            <w:shd w:val="clear" w:color="auto" w:fill="auto"/>
            <w:noWrap/>
            <w:vAlign w:val="bottom"/>
            <w:hideMark/>
          </w:tcPr>
          <w:p w14:paraId="173A2418"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705</w:t>
            </w:r>
          </w:p>
        </w:tc>
        <w:tc>
          <w:tcPr>
            <w:tcW w:w="2268" w:type="dxa"/>
            <w:tcBorders>
              <w:top w:val="nil"/>
              <w:left w:val="nil"/>
              <w:bottom w:val="single" w:sz="4" w:space="0" w:color="auto"/>
              <w:right w:val="single" w:sz="4" w:space="0" w:color="auto"/>
            </w:tcBorders>
            <w:shd w:val="clear" w:color="auto" w:fill="auto"/>
            <w:noWrap/>
            <w:vAlign w:val="bottom"/>
            <w:hideMark/>
          </w:tcPr>
          <w:p w14:paraId="2C87774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80,0</w:t>
            </w:r>
          </w:p>
        </w:tc>
        <w:tc>
          <w:tcPr>
            <w:tcW w:w="1559" w:type="dxa"/>
            <w:tcBorders>
              <w:top w:val="nil"/>
              <w:left w:val="nil"/>
              <w:bottom w:val="single" w:sz="4" w:space="0" w:color="auto"/>
              <w:right w:val="single" w:sz="4" w:space="0" w:color="auto"/>
            </w:tcBorders>
            <w:shd w:val="clear" w:color="auto" w:fill="auto"/>
            <w:noWrap/>
            <w:vAlign w:val="bottom"/>
            <w:hideMark/>
          </w:tcPr>
          <w:p w14:paraId="63F78800"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56 400</w:t>
            </w:r>
          </w:p>
        </w:tc>
        <w:tc>
          <w:tcPr>
            <w:tcW w:w="992" w:type="dxa"/>
            <w:tcBorders>
              <w:top w:val="nil"/>
              <w:left w:val="nil"/>
              <w:bottom w:val="single" w:sz="4" w:space="0" w:color="auto"/>
              <w:right w:val="single" w:sz="4" w:space="0" w:color="auto"/>
            </w:tcBorders>
            <w:shd w:val="clear" w:color="auto" w:fill="auto"/>
            <w:noWrap/>
            <w:vAlign w:val="bottom"/>
            <w:hideMark/>
          </w:tcPr>
          <w:p w14:paraId="2A296475"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0FFAB08"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3B51132B"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705</w:t>
            </w:r>
          </w:p>
        </w:tc>
        <w:tc>
          <w:tcPr>
            <w:tcW w:w="1134" w:type="dxa"/>
            <w:tcBorders>
              <w:top w:val="nil"/>
              <w:left w:val="nil"/>
              <w:bottom w:val="single" w:sz="4" w:space="0" w:color="auto"/>
              <w:right w:val="single" w:sz="4" w:space="0" w:color="auto"/>
            </w:tcBorders>
            <w:shd w:val="clear" w:color="auto" w:fill="auto"/>
            <w:noWrap/>
            <w:vAlign w:val="bottom"/>
            <w:hideMark/>
          </w:tcPr>
          <w:p w14:paraId="30593A7B"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56400</w:t>
            </w:r>
          </w:p>
        </w:tc>
      </w:tr>
      <w:tr w:rsidR="00D50899" w:rsidRPr="004078F4" w14:paraId="63B34E4D" w14:textId="77777777" w:rsidTr="004078F4">
        <w:trPr>
          <w:gridAfter w:val="5"/>
          <w:wAfter w:w="9229" w:type="dxa"/>
          <w:trHeight w:val="885"/>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31968BD3"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3</w:t>
            </w:r>
          </w:p>
        </w:tc>
        <w:tc>
          <w:tcPr>
            <w:tcW w:w="993" w:type="dxa"/>
            <w:tcBorders>
              <w:top w:val="nil"/>
              <w:left w:val="nil"/>
              <w:bottom w:val="single" w:sz="4" w:space="0" w:color="auto"/>
              <w:right w:val="single" w:sz="4" w:space="0" w:color="auto"/>
            </w:tcBorders>
            <w:shd w:val="clear" w:color="auto" w:fill="auto"/>
            <w:vAlign w:val="bottom"/>
            <w:hideMark/>
          </w:tcPr>
          <w:p w14:paraId="777EED99"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5B6DFF84"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Kaugjuhtimisseadmete paigaldamine ning pumplate ühendamine AS Võru Vesi Scada süsteemidega, 3 reoveepumplat</w:t>
            </w:r>
          </w:p>
        </w:tc>
        <w:tc>
          <w:tcPr>
            <w:tcW w:w="850" w:type="dxa"/>
            <w:tcBorders>
              <w:top w:val="nil"/>
              <w:left w:val="nil"/>
              <w:bottom w:val="single" w:sz="4" w:space="0" w:color="auto"/>
              <w:right w:val="single" w:sz="4" w:space="0" w:color="auto"/>
            </w:tcBorders>
            <w:shd w:val="clear" w:color="auto" w:fill="auto"/>
            <w:vAlign w:val="bottom"/>
            <w:hideMark/>
          </w:tcPr>
          <w:p w14:paraId="25F04B63"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kmpl ja töö</w:t>
            </w:r>
          </w:p>
        </w:tc>
        <w:tc>
          <w:tcPr>
            <w:tcW w:w="851" w:type="dxa"/>
            <w:tcBorders>
              <w:top w:val="nil"/>
              <w:left w:val="nil"/>
              <w:bottom w:val="nil"/>
              <w:right w:val="nil"/>
            </w:tcBorders>
            <w:shd w:val="clear" w:color="auto" w:fill="auto"/>
            <w:noWrap/>
            <w:vAlign w:val="bottom"/>
            <w:hideMark/>
          </w:tcPr>
          <w:p w14:paraId="0E88E60A"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3</w:t>
            </w:r>
          </w:p>
        </w:tc>
        <w:tc>
          <w:tcPr>
            <w:tcW w:w="2268" w:type="dxa"/>
            <w:tcBorders>
              <w:top w:val="nil"/>
              <w:left w:val="single" w:sz="4" w:space="0" w:color="auto"/>
              <w:bottom w:val="nil"/>
              <w:right w:val="single" w:sz="4" w:space="0" w:color="auto"/>
            </w:tcBorders>
            <w:shd w:val="clear" w:color="auto" w:fill="auto"/>
            <w:noWrap/>
            <w:vAlign w:val="bottom"/>
            <w:hideMark/>
          </w:tcPr>
          <w:p w14:paraId="34EDD5A4" w14:textId="77777777" w:rsidR="00D50899" w:rsidRPr="004078F4" w:rsidRDefault="00D50899" w:rsidP="00D50899">
            <w:pPr>
              <w:spacing w:after="0" w:line="240" w:lineRule="auto"/>
              <w:jc w:val="right"/>
              <w:rPr>
                <w:rFonts w:ascii="Calibri" w:eastAsia="Times New Roman" w:hAnsi="Calibri" w:cs="Calibri"/>
              </w:rPr>
            </w:pPr>
            <w:r w:rsidRPr="004078F4">
              <w:rPr>
                <w:rFonts w:ascii="Calibri" w:eastAsia="Times New Roman" w:hAnsi="Calibri" w:cs="Calibri"/>
              </w:rPr>
              <w:t>4000</w:t>
            </w:r>
          </w:p>
        </w:tc>
        <w:tc>
          <w:tcPr>
            <w:tcW w:w="1559" w:type="dxa"/>
            <w:tcBorders>
              <w:top w:val="nil"/>
              <w:left w:val="nil"/>
              <w:bottom w:val="single" w:sz="4" w:space="0" w:color="auto"/>
              <w:right w:val="single" w:sz="4" w:space="0" w:color="auto"/>
            </w:tcBorders>
            <w:shd w:val="clear" w:color="auto" w:fill="auto"/>
            <w:noWrap/>
            <w:vAlign w:val="bottom"/>
            <w:hideMark/>
          </w:tcPr>
          <w:p w14:paraId="2329BD69"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12 000</w:t>
            </w:r>
          </w:p>
        </w:tc>
        <w:tc>
          <w:tcPr>
            <w:tcW w:w="992" w:type="dxa"/>
            <w:tcBorders>
              <w:top w:val="nil"/>
              <w:left w:val="nil"/>
              <w:bottom w:val="single" w:sz="4" w:space="0" w:color="auto"/>
              <w:right w:val="single" w:sz="4" w:space="0" w:color="auto"/>
            </w:tcBorders>
            <w:shd w:val="clear" w:color="auto" w:fill="auto"/>
            <w:noWrap/>
            <w:vAlign w:val="bottom"/>
            <w:hideMark/>
          </w:tcPr>
          <w:p w14:paraId="13542DE7"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F71B8B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8C7BDA9"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w:t>
            </w:r>
          </w:p>
        </w:tc>
        <w:tc>
          <w:tcPr>
            <w:tcW w:w="1134" w:type="dxa"/>
            <w:tcBorders>
              <w:top w:val="nil"/>
              <w:left w:val="nil"/>
              <w:bottom w:val="single" w:sz="4" w:space="0" w:color="auto"/>
              <w:right w:val="single" w:sz="4" w:space="0" w:color="auto"/>
            </w:tcBorders>
            <w:shd w:val="clear" w:color="auto" w:fill="auto"/>
            <w:noWrap/>
            <w:vAlign w:val="bottom"/>
            <w:hideMark/>
          </w:tcPr>
          <w:p w14:paraId="51C3E84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12000</w:t>
            </w:r>
          </w:p>
        </w:tc>
      </w:tr>
      <w:tr w:rsidR="00D50899" w:rsidRPr="004078F4" w14:paraId="3D7B06E6" w14:textId="77777777" w:rsidTr="004078F4">
        <w:trPr>
          <w:gridAfter w:val="5"/>
          <w:wAfter w:w="9229" w:type="dxa"/>
          <w:trHeight w:val="315"/>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70CFBDA1"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Kirumpää reoveepumpla ja Võru reoveepuhasti vaheline investeering kokku</w:t>
            </w:r>
          </w:p>
        </w:tc>
        <w:tc>
          <w:tcPr>
            <w:tcW w:w="1559" w:type="dxa"/>
            <w:tcBorders>
              <w:top w:val="nil"/>
              <w:left w:val="nil"/>
              <w:bottom w:val="single" w:sz="4" w:space="0" w:color="auto"/>
              <w:right w:val="single" w:sz="4" w:space="0" w:color="auto"/>
            </w:tcBorders>
            <w:shd w:val="clear" w:color="auto" w:fill="auto"/>
            <w:noWrap/>
            <w:vAlign w:val="bottom"/>
            <w:hideMark/>
          </w:tcPr>
          <w:p w14:paraId="6CAACBA3"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102 400</w:t>
            </w:r>
          </w:p>
        </w:tc>
        <w:tc>
          <w:tcPr>
            <w:tcW w:w="992" w:type="dxa"/>
            <w:tcBorders>
              <w:top w:val="nil"/>
              <w:left w:val="nil"/>
              <w:bottom w:val="single" w:sz="4" w:space="0" w:color="auto"/>
              <w:right w:val="single" w:sz="4" w:space="0" w:color="auto"/>
            </w:tcBorders>
            <w:shd w:val="clear" w:color="auto" w:fill="auto"/>
            <w:noWrap/>
            <w:vAlign w:val="bottom"/>
            <w:hideMark/>
          </w:tcPr>
          <w:p w14:paraId="6F5319AF"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20D36F3"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3001E32B" w14:textId="77777777" w:rsidR="00D50899" w:rsidRPr="004078F4" w:rsidRDefault="00D50899" w:rsidP="00D50899">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374A8C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102400</w:t>
            </w:r>
          </w:p>
        </w:tc>
      </w:tr>
      <w:tr w:rsidR="00D50899" w:rsidRPr="004078F4" w14:paraId="1D613156"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33C47907"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ettenägematud kulud, 5%</w:t>
            </w:r>
          </w:p>
        </w:tc>
        <w:tc>
          <w:tcPr>
            <w:tcW w:w="1559" w:type="dxa"/>
            <w:tcBorders>
              <w:top w:val="nil"/>
              <w:left w:val="nil"/>
              <w:bottom w:val="single" w:sz="4" w:space="0" w:color="auto"/>
              <w:right w:val="single" w:sz="4" w:space="0" w:color="auto"/>
            </w:tcBorders>
            <w:shd w:val="clear" w:color="auto" w:fill="auto"/>
            <w:noWrap/>
            <w:vAlign w:val="bottom"/>
            <w:hideMark/>
          </w:tcPr>
          <w:p w14:paraId="1363C25C"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5 120</w:t>
            </w:r>
          </w:p>
        </w:tc>
        <w:tc>
          <w:tcPr>
            <w:tcW w:w="992" w:type="dxa"/>
            <w:tcBorders>
              <w:top w:val="nil"/>
              <w:left w:val="nil"/>
              <w:bottom w:val="nil"/>
              <w:right w:val="nil"/>
            </w:tcBorders>
            <w:shd w:val="clear" w:color="auto" w:fill="auto"/>
            <w:noWrap/>
            <w:vAlign w:val="bottom"/>
            <w:hideMark/>
          </w:tcPr>
          <w:p w14:paraId="7523FB77" w14:textId="77777777" w:rsidR="00D50899" w:rsidRPr="004078F4" w:rsidRDefault="00D50899" w:rsidP="00D50899">
            <w:pPr>
              <w:spacing w:after="0" w:line="240" w:lineRule="auto"/>
              <w:jc w:val="right"/>
              <w:rPr>
                <w:rFonts w:ascii="Calibri" w:eastAsia="Times New Roman" w:hAnsi="Calibri" w:cs="Calibri"/>
                <w:color w:val="000000"/>
              </w:rPr>
            </w:pP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0072FF58"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6BA70DD" w14:textId="77777777" w:rsidR="00D50899" w:rsidRPr="004078F4" w:rsidRDefault="00D50899" w:rsidP="00D50899">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988BA55"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5120</w:t>
            </w:r>
          </w:p>
        </w:tc>
      </w:tr>
      <w:tr w:rsidR="00D50899" w:rsidRPr="004078F4" w14:paraId="2710CE71"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34AE7DA5"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lastRenderedPageBreak/>
              <w:t>Ehitusuuringud ja projekteerimine 7%</w:t>
            </w:r>
          </w:p>
        </w:tc>
        <w:tc>
          <w:tcPr>
            <w:tcW w:w="1559" w:type="dxa"/>
            <w:tcBorders>
              <w:top w:val="nil"/>
              <w:left w:val="nil"/>
              <w:bottom w:val="single" w:sz="4" w:space="0" w:color="auto"/>
              <w:right w:val="single" w:sz="4" w:space="0" w:color="auto"/>
            </w:tcBorders>
            <w:shd w:val="clear" w:color="auto" w:fill="auto"/>
            <w:noWrap/>
            <w:vAlign w:val="bottom"/>
            <w:hideMark/>
          </w:tcPr>
          <w:p w14:paraId="2516EEC5"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7 168</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7BD2CE82"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1495459"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535D5BD"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D5593B9"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7168</w:t>
            </w:r>
          </w:p>
        </w:tc>
      </w:tr>
      <w:tr w:rsidR="00D50899" w:rsidRPr="004078F4" w14:paraId="17DB4326"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4ACC7B4C"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Projektijuhtimise-omanikujärelevalve kulu 3%</w:t>
            </w:r>
          </w:p>
        </w:tc>
        <w:tc>
          <w:tcPr>
            <w:tcW w:w="1559" w:type="dxa"/>
            <w:tcBorders>
              <w:top w:val="nil"/>
              <w:left w:val="nil"/>
              <w:bottom w:val="single" w:sz="4" w:space="0" w:color="auto"/>
              <w:right w:val="single" w:sz="4" w:space="0" w:color="auto"/>
            </w:tcBorders>
            <w:shd w:val="clear" w:color="auto" w:fill="auto"/>
            <w:noWrap/>
            <w:vAlign w:val="bottom"/>
            <w:hideMark/>
          </w:tcPr>
          <w:p w14:paraId="21A2FFEF"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3 072</w:t>
            </w:r>
          </w:p>
        </w:tc>
        <w:tc>
          <w:tcPr>
            <w:tcW w:w="992" w:type="dxa"/>
            <w:tcBorders>
              <w:top w:val="nil"/>
              <w:left w:val="nil"/>
              <w:bottom w:val="single" w:sz="4" w:space="0" w:color="auto"/>
              <w:right w:val="single" w:sz="4" w:space="0" w:color="auto"/>
            </w:tcBorders>
            <w:shd w:val="clear" w:color="auto" w:fill="auto"/>
            <w:noWrap/>
            <w:vAlign w:val="bottom"/>
            <w:hideMark/>
          </w:tcPr>
          <w:p w14:paraId="054127D4"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FA1A5B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7602690"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B45985"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3072</w:t>
            </w:r>
          </w:p>
        </w:tc>
      </w:tr>
      <w:tr w:rsidR="00D50899" w:rsidRPr="004078F4" w14:paraId="071DE203" w14:textId="77777777" w:rsidTr="004078F4">
        <w:trPr>
          <w:gridAfter w:val="5"/>
          <w:wAfter w:w="9229" w:type="dxa"/>
          <w:trHeight w:val="585"/>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51ABB7C9"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Töö teostamise maksumus koos ettenägematute, projekteerimiskuludega, ilma projektijuhtimise-omanikujärelevalvekuludeta</w:t>
            </w:r>
          </w:p>
        </w:tc>
        <w:tc>
          <w:tcPr>
            <w:tcW w:w="1559" w:type="dxa"/>
            <w:tcBorders>
              <w:top w:val="nil"/>
              <w:left w:val="nil"/>
              <w:bottom w:val="single" w:sz="4" w:space="0" w:color="auto"/>
              <w:right w:val="single" w:sz="4" w:space="0" w:color="auto"/>
            </w:tcBorders>
            <w:shd w:val="clear" w:color="auto" w:fill="auto"/>
            <w:noWrap/>
            <w:vAlign w:val="bottom"/>
            <w:hideMark/>
          </w:tcPr>
          <w:p w14:paraId="43B66F9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114 688</w:t>
            </w:r>
          </w:p>
        </w:tc>
        <w:tc>
          <w:tcPr>
            <w:tcW w:w="992" w:type="dxa"/>
            <w:tcBorders>
              <w:top w:val="nil"/>
              <w:left w:val="nil"/>
              <w:bottom w:val="single" w:sz="4" w:space="0" w:color="auto"/>
              <w:right w:val="single" w:sz="4" w:space="0" w:color="auto"/>
            </w:tcBorders>
            <w:shd w:val="clear" w:color="auto" w:fill="auto"/>
            <w:noWrap/>
            <w:vAlign w:val="bottom"/>
            <w:hideMark/>
          </w:tcPr>
          <w:p w14:paraId="48E3B7F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3155CD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4597835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096754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114688</w:t>
            </w:r>
          </w:p>
        </w:tc>
      </w:tr>
      <w:tr w:rsidR="00D50899" w:rsidRPr="004078F4" w14:paraId="60DF4FD4"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20744FEE"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Kõik kokku</w:t>
            </w:r>
          </w:p>
        </w:tc>
        <w:tc>
          <w:tcPr>
            <w:tcW w:w="1559" w:type="dxa"/>
            <w:tcBorders>
              <w:top w:val="nil"/>
              <w:left w:val="nil"/>
              <w:bottom w:val="single" w:sz="4" w:space="0" w:color="auto"/>
              <w:right w:val="single" w:sz="4" w:space="0" w:color="auto"/>
            </w:tcBorders>
            <w:shd w:val="clear" w:color="auto" w:fill="auto"/>
            <w:noWrap/>
            <w:vAlign w:val="bottom"/>
            <w:hideMark/>
          </w:tcPr>
          <w:p w14:paraId="292B11D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117 760</w:t>
            </w:r>
          </w:p>
        </w:tc>
        <w:tc>
          <w:tcPr>
            <w:tcW w:w="992" w:type="dxa"/>
            <w:tcBorders>
              <w:top w:val="nil"/>
              <w:left w:val="nil"/>
              <w:bottom w:val="single" w:sz="4" w:space="0" w:color="auto"/>
              <w:right w:val="single" w:sz="4" w:space="0" w:color="auto"/>
            </w:tcBorders>
            <w:shd w:val="clear" w:color="auto" w:fill="auto"/>
            <w:noWrap/>
            <w:vAlign w:val="bottom"/>
            <w:hideMark/>
          </w:tcPr>
          <w:p w14:paraId="7458174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282FFFF"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26A3D2CC"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5DAAB0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117760</w:t>
            </w:r>
          </w:p>
        </w:tc>
      </w:tr>
      <w:tr w:rsidR="00D50899" w:rsidRPr="004078F4" w14:paraId="08091207" w14:textId="77777777" w:rsidTr="004078F4">
        <w:trPr>
          <w:gridAfter w:val="5"/>
          <w:wAfter w:w="9229" w:type="dxa"/>
          <w:trHeight w:val="300"/>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72066BA1"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7B5BE3BD"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4536"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0F3CCB5D" w14:textId="77777777" w:rsidR="00D50899" w:rsidRPr="004078F4" w:rsidRDefault="00D50899" w:rsidP="00D50899">
            <w:pPr>
              <w:spacing w:after="0" w:line="240" w:lineRule="auto"/>
              <w:jc w:val="left"/>
              <w:rPr>
                <w:rFonts w:ascii="Calibri" w:eastAsia="Times New Roman" w:hAnsi="Calibri" w:cs="Calibri"/>
                <w:b/>
                <w:bCs/>
                <w:color w:val="000000"/>
              </w:rPr>
            </w:pPr>
            <w:r w:rsidRPr="004078F4">
              <w:rPr>
                <w:rFonts w:ascii="Calibri" w:eastAsia="Times New Roman" w:hAnsi="Calibri" w:cs="Calibri"/>
                <w:b/>
                <w:bCs/>
                <w:color w:val="000000"/>
              </w:rPr>
              <w:t>Maanteede nr 64 ja 2 alused läbiviigud</w:t>
            </w:r>
          </w:p>
        </w:tc>
        <w:tc>
          <w:tcPr>
            <w:tcW w:w="2268" w:type="dxa"/>
            <w:tcBorders>
              <w:top w:val="nil"/>
              <w:left w:val="nil"/>
              <w:bottom w:val="single" w:sz="4" w:space="0" w:color="auto"/>
              <w:right w:val="single" w:sz="4" w:space="0" w:color="auto"/>
            </w:tcBorders>
            <w:shd w:val="clear" w:color="auto" w:fill="auto"/>
            <w:noWrap/>
            <w:vAlign w:val="bottom"/>
            <w:hideMark/>
          </w:tcPr>
          <w:p w14:paraId="2A52727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559" w:type="dxa"/>
            <w:tcBorders>
              <w:top w:val="nil"/>
              <w:left w:val="nil"/>
              <w:bottom w:val="single" w:sz="4" w:space="0" w:color="auto"/>
              <w:right w:val="nil"/>
            </w:tcBorders>
            <w:shd w:val="clear" w:color="auto" w:fill="auto"/>
            <w:noWrap/>
            <w:vAlign w:val="bottom"/>
            <w:hideMark/>
          </w:tcPr>
          <w:p w14:paraId="37FD5A14"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0D7582D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02A2AB4"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CB5341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E9C94E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r>
      <w:tr w:rsidR="00D50899" w:rsidRPr="004078F4" w14:paraId="3E58791C" w14:textId="77777777" w:rsidTr="004078F4">
        <w:trPr>
          <w:gridAfter w:val="5"/>
          <w:wAfter w:w="9229" w:type="dxa"/>
          <w:trHeight w:val="615"/>
        </w:trPr>
        <w:tc>
          <w:tcPr>
            <w:tcW w:w="1129" w:type="dxa"/>
            <w:tcBorders>
              <w:top w:val="nil"/>
              <w:left w:val="single" w:sz="4" w:space="0" w:color="auto"/>
              <w:bottom w:val="single" w:sz="4" w:space="0" w:color="auto"/>
              <w:right w:val="single" w:sz="4" w:space="0" w:color="auto"/>
            </w:tcBorders>
            <w:shd w:val="clear" w:color="auto" w:fill="auto"/>
            <w:vAlign w:val="bottom"/>
            <w:hideMark/>
          </w:tcPr>
          <w:p w14:paraId="5F053B55"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w:t>
            </w:r>
          </w:p>
        </w:tc>
        <w:tc>
          <w:tcPr>
            <w:tcW w:w="993" w:type="dxa"/>
            <w:tcBorders>
              <w:top w:val="nil"/>
              <w:left w:val="nil"/>
              <w:bottom w:val="single" w:sz="4" w:space="0" w:color="auto"/>
              <w:right w:val="single" w:sz="4" w:space="0" w:color="auto"/>
            </w:tcBorders>
            <w:shd w:val="clear" w:color="auto" w:fill="auto"/>
            <w:noWrap/>
            <w:vAlign w:val="bottom"/>
            <w:hideMark/>
          </w:tcPr>
          <w:p w14:paraId="66C20CD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2835" w:type="dxa"/>
            <w:tcBorders>
              <w:top w:val="single" w:sz="4" w:space="0" w:color="auto"/>
              <w:left w:val="nil"/>
              <w:bottom w:val="single" w:sz="4" w:space="0" w:color="auto"/>
              <w:right w:val="single" w:sz="4" w:space="0" w:color="000000"/>
            </w:tcBorders>
            <w:shd w:val="clear" w:color="auto" w:fill="auto"/>
            <w:vAlign w:val="bottom"/>
            <w:hideMark/>
          </w:tcPr>
          <w:p w14:paraId="3D73493B"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Kanalisatsiooni survetorustiku läbiviigud maanteede nr 64 ja 2 alt</w:t>
            </w:r>
          </w:p>
        </w:tc>
        <w:tc>
          <w:tcPr>
            <w:tcW w:w="850" w:type="dxa"/>
            <w:tcBorders>
              <w:top w:val="nil"/>
              <w:left w:val="nil"/>
              <w:bottom w:val="single" w:sz="4" w:space="0" w:color="auto"/>
              <w:right w:val="single" w:sz="4" w:space="0" w:color="auto"/>
            </w:tcBorders>
            <w:shd w:val="clear" w:color="auto" w:fill="auto"/>
            <w:noWrap/>
            <w:vAlign w:val="bottom"/>
            <w:hideMark/>
          </w:tcPr>
          <w:p w14:paraId="0ACD2DF6"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tk</w:t>
            </w:r>
          </w:p>
        </w:tc>
        <w:tc>
          <w:tcPr>
            <w:tcW w:w="851" w:type="dxa"/>
            <w:tcBorders>
              <w:top w:val="nil"/>
              <w:left w:val="nil"/>
              <w:bottom w:val="single" w:sz="4" w:space="0" w:color="auto"/>
              <w:right w:val="single" w:sz="4" w:space="0" w:color="auto"/>
            </w:tcBorders>
            <w:shd w:val="clear" w:color="auto" w:fill="auto"/>
            <w:noWrap/>
            <w:vAlign w:val="bottom"/>
            <w:hideMark/>
          </w:tcPr>
          <w:p w14:paraId="7C68DB74" w14:textId="77777777" w:rsidR="00D50899" w:rsidRPr="004078F4" w:rsidRDefault="00D50899" w:rsidP="00D50899">
            <w:pPr>
              <w:spacing w:after="0" w:line="240" w:lineRule="auto"/>
              <w:jc w:val="center"/>
              <w:rPr>
                <w:rFonts w:ascii="Calibri" w:eastAsia="Times New Roman" w:hAnsi="Calibri" w:cs="Calibri"/>
                <w:color w:val="000000"/>
              </w:rPr>
            </w:pPr>
            <w:r w:rsidRPr="004078F4">
              <w:rPr>
                <w:rFonts w:ascii="Calibri" w:eastAsia="Times New Roman" w:hAnsi="Calibri" w:cs="Calibri"/>
                <w:color w:val="000000"/>
              </w:rPr>
              <w:t>2</w:t>
            </w:r>
          </w:p>
        </w:tc>
        <w:tc>
          <w:tcPr>
            <w:tcW w:w="2268" w:type="dxa"/>
            <w:tcBorders>
              <w:top w:val="nil"/>
              <w:left w:val="nil"/>
              <w:bottom w:val="single" w:sz="4" w:space="0" w:color="auto"/>
              <w:right w:val="single" w:sz="4" w:space="0" w:color="auto"/>
            </w:tcBorders>
            <w:shd w:val="clear" w:color="auto" w:fill="auto"/>
            <w:noWrap/>
            <w:vAlign w:val="bottom"/>
            <w:hideMark/>
          </w:tcPr>
          <w:p w14:paraId="5DB7EDF8"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5000</w:t>
            </w:r>
          </w:p>
        </w:tc>
        <w:tc>
          <w:tcPr>
            <w:tcW w:w="1559" w:type="dxa"/>
            <w:tcBorders>
              <w:top w:val="nil"/>
              <w:left w:val="nil"/>
              <w:bottom w:val="single" w:sz="4" w:space="0" w:color="auto"/>
              <w:right w:val="nil"/>
            </w:tcBorders>
            <w:shd w:val="clear" w:color="auto" w:fill="auto"/>
            <w:noWrap/>
            <w:vAlign w:val="bottom"/>
            <w:hideMark/>
          </w:tcPr>
          <w:p w14:paraId="7431349B"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10 000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1EBC25A2"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2FC6D20"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8F3441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w:t>
            </w:r>
          </w:p>
        </w:tc>
        <w:tc>
          <w:tcPr>
            <w:tcW w:w="1134" w:type="dxa"/>
            <w:tcBorders>
              <w:top w:val="nil"/>
              <w:left w:val="nil"/>
              <w:bottom w:val="single" w:sz="4" w:space="0" w:color="auto"/>
              <w:right w:val="single" w:sz="4" w:space="0" w:color="auto"/>
            </w:tcBorders>
            <w:shd w:val="clear" w:color="auto" w:fill="auto"/>
            <w:noWrap/>
            <w:vAlign w:val="bottom"/>
            <w:hideMark/>
          </w:tcPr>
          <w:p w14:paraId="4787C334"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10000</w:t>
            </w:r>
          </w:p>
        </w:tc>
      </w:tr>
      <w:tr w:rsidR="00D50899" w:rsidRPr="004078F4" w14:paraId="2918179A"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632AEB21"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Maanteealuste läbiviikude investeering kokku</w:t>
            </w:r>
          </w:p>
        </w:tc>
        <w:tc>
          <w:tcPr>
            <w:tcW w:w="1559" w:type="dxa"/>
            <w:tcBorders>
              <w:top w:val="nil"/>
              <w:left w:val="nil"/>
              <w:bottom w:val="single" w:sz="4" w:space="0" w:color="auto"/>
              <w:right w:val="nil"/>
            </w:tcBorders>
            <w:shd w:val="clear" w:color="auto" w:fill="auto"/>
            <w:noWrap/>
            <w:vAlign w:val="bottom"/>
            <w:hideMark/>
          </w:tcPr>
          <w:p w14:paraId="008B4787"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10 000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7A43C72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53C1D74"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3E42BAF1"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10A7430"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10000</w:t>
            </w:r>
          </w:p>
        </w:tc>
      </w:tr>
      <w:tr w:rsidR="00D50899" w:rsidRPr="004078F4" w14:paraId="0AAF4359"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1C4E315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ettenägematud kulud, 5%</w:t>
            </w:r>
          </w:p>
        </w:tc>
        <w:tc>
          <w:tcPr>
            <w:tcW w:w="1559" w:type="dxa"/>
            <w:tcBorders>
              <w:top w:val="nil"/>
              <w:left w:val="nil"/>
              <w:bottom w:val="single" w:sz="4" w:space="0" w:color="auto"/>
              <w:right w:val="nil"/>
            </w:tcBorders>
            <w:shd w:val="clear" w:color="auto" w:fill="auto"/>
            <w:noWrap/>
            <w:vAlign w:val="bottom"/>
            <w:hideMark/>
          </w:tcPr>
          <w:p w14:paraId="7EC7612B"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41E79FE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DEEA00F"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67F474C"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BDF258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500</w:t>
            </w:r>
          </w:p>
        </w:tc>
      </w:tr>
      <w:tr w:rsidR="00D50899" w:rsidRPr="004078F4" w14:paraId="6387BA6B"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00B7739E"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Ehitusuuringud ja projekteerimine 7%</w:t>
            </w:r>
          </w:p>
        </w:tc>
        <w:tc>
          <w:tcPr>
            <w:tcW w:w="1559" w:type="dxa"/>
            <w:tcBorders>
              <w:top w:val="nil"/>
              <w:left w:val="nil"/>
              <w:bottom w:val="single" w:sz="4" w:space="0" w:color="auto"/>
              <w:right w:val="nil"/>
            </w:tcBorders>
            <w:shd w:val="clear" w:color="auto" w:fill="auto"/>
            <w:noWrap/>
            <w:vAlign w:val="bottom"/>
            <w:hideMark/>
          </w:tcPr>
          <w:p w14:paraId="18DB366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2CC334F6"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7D3860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8CA067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966B057"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700</w:t>
            </w:r>
          </w:p>
        </w:tc>
      </w:tr>
      <w:tr w:rsidR="00D50899" w:rsidRPr="004078F4" w14:paraId="7AE11783"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69077947"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Projektijuhtimise-omanikujärelevalve kulu 3%</w:t>
            </w:r>
          </w:p>
        </w:tc>
        <w:tc>
          <w:tcPr>
            <w:tcW w:w="1559" w:type="dxa"/>
            <w:tcBorders>
              <w:top w:val="nil"/>
              <w:left w:val="nil"/>
              <w:bottom w:val="single" w:sz="4" w:space="0" w:color="auto"/>
              <w:right w:val="nil"/>
            </w:tcBorders>
            <w:shd w:val="clear" w:color="auto" w:fill="auto"/>
            <w:noWrap/>
            <w:vAlign w:val="bottom"/>
            <w:hideMark/>
          </w:tcPr>
          <w:p w14:paraId="5EC493E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300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366AC91B"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9B1CF86"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57322C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D0A9AC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300</w:t>
            </w:r>
          </w:p>
        </w:tc>
      </w:tr>
      <w:tr w:rsidR="00D50899" w:rsidRPr="004078F4" w14:paraId="5228716F" w14:textId="77777777" w:rsidTr="004078F4">
        <w:trPr>
          <w:gridAfter w:val="5"/>
          <w:wAfter w:w="9229" w:type="dxa"/>
          <w:trHeight w:val="615"/>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284FFE84"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Töö teostamise ehitusmaksumus koos ettenägematute, projekteerimiskuludega, ilma projektijuhtimis-omanikujärelevalve kuludeta</w:t>
            </w:r>
          </w:p>
        </w:tc>
        <w:tc>
          <w:tcPr>
            <w:tcW w:w="1559" w:type="dxa"/>
            <w:tcBorders>
              <w:top w:val="nil"/>
              <w:left w:val="nil"/>
              <w:bottom w:val="single" w:sz="4" w:space="0" w:color="auto"/>
              <w:right w:val="nil"/>
            </w:tcBorders>
            <w:shd w:val="clear" w:color="auto" w:fill="auto"/>
            <w:noWrap/>
            <w:vAlign w:val="bottom"/>
            <w:hideMark/>
          </w:tcPr>
          <w:p w14:paraId="1FE3E698"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11 200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05122A7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4F4CC03"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E435752"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879C286"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11200</w:t>
            </w:r>
          </w:p>
        </w:tc>
      </w:tr>
      <w:tr w:rsidR="00D50899" w:rsidRPr="004078F4" w14:paraId="5FD800F2"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000000"/>
            </w:tcBorders>
            <w:shd w:val="clear" w:color="auto" w:fill="auto"/>
            <w:vAlign w:val="bottom"/>
            <w:hideMark/>
          </w:tcPr>
          <w:p w14:paraId="74949898"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Kõik kokku</w:t>
            </w:r>
          </w:p>
        </w:tc>
        <w:tc>
          <w:tcPr>
            <w:tcW w:w="1559" w:type="dxa"/>
            <w:tcBorders>
              <w:top w:val="nil"/>
              <w:left w:val="nil"/>
              <w:bottom w:val="single" w:sz="4" w:space="0" w:color="auto"/>
              <w:right w:val="nil"/>
            </w:tcBorders>
            <w:shd w:val="clear" w:color="auto" w:fill="auto"/>
            <w:noWrap/>
            <w:vAlign w:val="bottom"/>
            <w:hideMark/>
          </w:tcPr>
          <w:p w14:paraId="03AF074B"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11 500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6CB77653"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5434330"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0757E2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755F5C"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11500</w:t>
            </w:r>
          </w:p>
        </w:tc>
      </w:tr>
      <w:tr w:rsidR="00D50899" w:rsidRPr="004078F4" w14:paraId="3131BAEA" w14:textId="77777777" w:rsidTr="004078F4">
        <w:trPr>
          <w:gridAfter w:val="5"/>
          <w:wAfter w:w="9229" w:type="dxa"/>
          <w:trHeight w:val="600"/>
        </w:trPr>
        <w:tc>
          <w:tcPr>
            <w:tcW w:w="8926"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14:paraId="7CA92A6A"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xml:space="preserve">Kokku Projekti: Võru valla Parksepa aleviku ühiskanalisatsiooni ühendamine Võru linna ühiskanalisatsiooniga, investeeringuvajadus ilma projektijuhtimise-omanikujärelevalvekuludeta </w:t>
            </w:r>
          </w:p>
        </w:tc>
        <w:tc>
          <w:tcPr>
            <w:tcW w:w="1559" w:type="dxa"/>
            <w:tcBorders>
              <w:top w:val="nil"/>
              <w:left w:val="nil"/>
              <w:bottom w:val="single" w:sz="4" w:space="0" w:color="auto"/>
              <w:right w:val="nil"/>
            </w:tcBorders>
            <w:shd w:val="clear" w:color="auto" w:fill="auto"/>
            <w:noWrap/>
            <w:vAlign w:val="bottom"/>
            <w:hideMark/>
          </w:tcPr>
          <w:p w14:paraId="00CD10EF"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634 144</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560F4E01"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4306A83"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7072E2F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27A844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634144</w:t>
            </w:r>
          </w:p>
        </w:tc>
      </w:tr>
      <w:tr w:rsidR="00D50899" w:rsidRPr="004078F4" w14:paraId="7C9738A2"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14:paraId="5BDC670B"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Projekteerimistööd</w:t>
            </w:r>
          </w:p>
        </w:tc>
        <w:tc>
          <w:tcPr>
            <w:tcW w:w="1559" w:type="dxa"/>
            <w:tcBorders>
              <w:top w:val="nil"/>
              <w:left w:val="nil"/>
              <w:bottom w:val="single" w:sz="4" w:space="0" w:color="auto"/>
              <w:right w:val="nil"/>
            </w:tcBorders>
            <w:shd w:val="clear" w:color="auto" w:fill="auto"/>
            <w:noWrap/>
            <w:vAlign w:val="bottom"/>
            <w:hideMark/>
          </w:tcPr>
          <w:p w14:paraId="3169FF24"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44 390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4A6DE25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4920544"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20E0E8BB"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F4D1E7B"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44390</w:t>
            </w:r>
          </w:p>
        </w:tc>
      </w:tr>
      <w:tr w:rsidR="00D50899" w:rsidRPr="004078F4" w14:paraId="46864C3B"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14:paraId="5064AB0B"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Ehitustööd</w:t>
            </w:r>
          </w:p>
        </w:tc>
        <w:tc>
          <w:tcPr>
            <w:tcW w:w="1559" w:type="dxa"/>
            <w:tcBorders>
              <w:top w:val="nil"/>
              <w:left w:val="nil"/>
              <w:bottom w:val="single" w:sz="4" w:space="0" w:color="auto"/>
              <w:right w:val="nil"/>
            </w:tcBorders>
            <w:shd w:val="clear" w:color="auto" w:fill="auto"/>
            <w:noWrap/>
            <w:vAlign w:val="bottom"/>
            <w:hideMark/>
          </w:tcPr>
          <w:p w14:paraId="41029924"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589 754</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1BB9D33F"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2E9D13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1F0BB65F"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1F60255E"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589754</w:t>
            </w:r>
          </w:p>
        </w:tc>
      </w:tr>
      <w:tr w:rsidR="00D50899" w:rsidRPr="004078F4" w14:paraId="42FDCD1D" w14:textId="77777777" w:rsidTr="004078F4">
        <w:trPr>
          <w:gridAfter w:val="5"/>
          <w:wAfter w:w="9229" w:type="dxa"/>
          <w:trHeight w:val="615"/>
        </w:trPr>
        <w:tc>
          <w:tcPr>
            <w:tcW w:w="8926"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14:paraId="29275F68"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xml:space="preserve">Kokku Projekti: Võru valla Parksepa aleviku ühiskanalisatsiooni ühendamine Võru linna ühiskanalisatsiooniga, investeeringuvajadus projektijuhtimis- ja omanikujärelevalvekulud </w:t>
            </w:r>
          </w:p>
        </w:tc>
        <w:tc>
          <w:tcPr>
            <w:tcW w:w="1559" w:type="dxa"/>
            <w:tcBorders>
              <w:top w:val="nil"/>
              <w:left w:val="nil"/>
              <w:bottom w:val="single" w:sz="4" w:space="0" w:color="auto"/>
              <w:right w:val="nil"/>
            </w:tcBorders>
            <w:shd w:val="clear" w:color="auto" w:fill="auto"/>
            <w:noWrap/>
            <w:vAlign w:val="bottom"/>
            <w:hideMark/>
          </w:tcPr>
          <w:p w14:paraId="6683E8CD"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16 986</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6D87005F"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F263F09"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294D264B"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FC2E5FD"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16986</w:t>
            </w:r>
          </w:p>
        </w:tc>
      </w:tr>
      <w:tr w:rsidR="00D50899" w:rsidRPr="004078F4" w14:paraId="1875009E"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B29FD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Projektijuhtimine</w:t>
            </w:r>
          </w:p>
        </w:tc>
        <w:tc>
          <w:tcPr>
            <w:tcW w:w="1559" w:type="dxa"/>
            <w:tcBorders>
              <w:top w:val="nil"/>
              <w:left w:val="nil"/>
              <w:bottom w:val="nil"/>
              <w:right w:val="nil"/>
            </w:tcBorders>
            <w:shd w:val="clear" w:color="auto" w:fill="auto"/>
            <w:noWrap/>
            <w:vAlign w:val="bottom"/>
            <w:hideMark/>
          </w:tcPr>
          <w:p w14:paraId="68AAA77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5 662</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75E7481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44C55540"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6164496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5F609D07"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5662</w:t>
            </w:r>
          </w:p>
        </w:tc>
      </w:tr>
      <w:tr w:rsidR="00D50899" w:rsidRPr="004078F4" w14:paraId="4B150B2A" w14:textId="77777777" w:rsidTr="004078F4">
        <w:trPr>
          <w:gridAfter w:val="5"/>
          <w:wAfter w:w="9229" w:type="dxa"/>
          <w:trHeight w:val="300"/>
        </w:trPr>
        <w:tc>
          <w:tcPr>
            <w:tcW w:w="8926"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A57687"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Omanikujärelevalve</w:t>
            </w:r>
          </w:p>
        </w:tc>
        <w:tc>
          <w:tcPr>
            <w:tcW w:w="1559" w:type="dxa"/>
            <w:tcBorders>
              <w:top w:val="single" w:sz="4" w:space="0" w:color="auto"/>
              <w:left w:val="nil"/>
              <w:bottom w:val="nil"/>
              <w:right w:val="nil"/>
            </w:tcBorders>
            <w:shd w:val="clear" w:color="auto" w:fill="auto"/>
            <w:noWrap/>
            <w:vAlign w:val="bottom"/>
            <w:hideMark/>
          </w:tcPr>
          <w:p w14:paraId="75C0FDAB"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11 324</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07D0872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5DDAAB9"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03EB66F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8D9801F"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11324</w:t>
            </w:r>
          </w:p>
        </w:tc>
      </w:tr>
      <w:tr w:rsidR="00D50899" w:rsidRPr="004078F4" w14:paraId="68727096" w14:textId="77777777" w:rsidTr="004078F4">
        <w:trPr>
          <w:gridAfter w:val="5"/>
          <w:wAfter w:w="9229" w:type="dxa"/>
          <w:trHeight w:val="315"/>
        </w:trPr>
        <w:tc>
          <w:tcPr>
            <w:tcW w:w="8926" w:type="dxa"/>
            <w:gridSpan w:val="6"/>
            <w:tcBorders>
              <w:top w:val="single" w:sz="4" w:space="0" w:color="auto"/>
              <w:left w:val="single" w:sz="4" w:space="0" w:color="auto"/>
              <w:bottom w:val="nil"/>
              <w:right w:val="single" w:sz="4" w:space="0" w:color="auto"/>
            </w:tcBorders>
            <w:shd w:val="clear" w:color="auto" w:fill="auto"/>
            <w:noWrap/>
            <w:vAlign w:val="bottom"/>
            <w:hideMark/>
          </w:tcPr>
          <w:p w14:paraId="015A254D"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 xml:space="preserve">Kõik kokku Parksepa aleviku ÜVK Projekt koos projektijuhtimis- ja omanikujärelevalvekuludega </w:t>
            </w:r>
          </w:p>
        </w:tc>
        <w:tc>
          <w:tcPr>
            <w:tcW w:w="1559" w:type="dxa"/>
            <w:tcBorders>
              <w:top w:val="single" w:sz="4" w:space="0" w:color="auto"/>
              <w:left w:val="nil"/>
              <w:bottom w:val="nil"/>
              <w:right w:val="nil"/>
            </w:tcBorders>
            <w:shd w:val="clear" w:color="auto" w:fill="auto"/>
            <w:noWrap/>
            <w:vAlign w:val="bottom"/>
            <w:hideMark/>
          </w:tcPr>
          <w:p w14:paraId="7A55A2AE"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651 130</w:t>
            </w: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424EF7C1"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6A8386F2"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2DCD7F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7D5607B4" w14:textId="77777777" w:rsidR="00D50899" w:rsidRPr="000739DA" w:rsidRDefault="00D50899" w:rsidP="00D50899">
            <w:pPr>
              <w:spacing w:after="0" w:line="240" w:lineRule="auto"/>
              <w:jc w:val="right"/>
              <w:rPr>
                <w:rFonts w:ascii="Calibri" w:eastAsia="Times New Roman" w:hAnsi="Calibri" w:cs="Calibri"/>
                <w:b/>
                <w:color w:val="000000"/>
              </w:rPr>
            </w:pPr>
            <w:r w:rsidRPr="000739DA">
              <w:rPr>
                <w:rFonts w:ascii="Calibri" w:eastAsia="Times New Roman" w:hAnsi="Calibri" w:cs="Calibri"/>
                <w:b/>
                <w:color w:val="000000"/>
              </w:rPr>
              <w:t>651130</w:t>
            </w:r>
          </w:p>
        </w:tc>
      </w:tr>
      <w:tr w:rsidR="00D50899" w:rsidRPr="004078F4" w14:paraId="1CE69B69" w14:textId="77777777" w:rsidTr="004078F4">
        <w:trPr>
          <w:gridAfter w:val="5"/>
          <w:wAfter w:w="9229" w:type="dxa"/>
          <w:trHeight w:val="315"/>
        </w:trPr>
        <w:tc>
          <w:tcPr>
            <w:tcW w:w="8926"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9560F6D"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lastRenderedPageBreak/>
              <w:t>OF 55% kogumakumusest:</w:t>
            </w:r>
          </w:p>
        </w:tc>
        <w:tc>
          <w:tcPr>
            <w:tcW w:w="1559" w:type="dxa"/>
            <w:tcBorders>
              <w:top w:val="single" w:sz="8" w:space="0" w:color="auto"/>
              <w:left w:val="nil"/>
              <w:bottom w:val="single" w:sz="8" w:space="0" w:color="auto"/>
              <w:right w:val="single" w:sz="8" w:space="0" w:color="auto"/>
            </w:tcBorders>
            <w:shd w:val="clear" w:color="auto" w:fill="auto"/>
            <w:noWrap/>
            <w:vAlign w:val="bottom"/>
            <w:hideMark/>
          </w:tcPr>
          <w:p w14:paraId="459A6F69"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358 122</w:t>
            </w:r>
          </w:p>
        </w:tc>
        <w:tc>
          <w:tcPr>
            <w:tcW w:w="992" w:type="dxa"/>
            <w:tcBorders>
              <w:top w:val="nil"/>
              <w:left w:val="nil"/>
              <w:bottom w:val="single" w:sz="4" w:space="0" w:color="auto"/>
              <w:right w:val="single" w:sz="4" w:space="0" w:color="auto"/>
            </w:tcBorders>
            <w:shd w:val="clear" w:color="auto" w:fill="auto"/>
            <w:noWrap/>
            <w:vAlign w:val="bottom"/>
            <w:hideMark/>
          </w:tcPr>
          <w:p w14:paraId="50B0EC6E"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2E6B1745"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single" w:sz="4" w:space="0" w:color="auto"/>
              <w:right w:val="single" w:sz="4" w:space="0" w:color="auto"/>
            </w:tcBorders>
            <w:shd w:val="clear" w:color="auto" w:fill="auto"/>
            <w:noWrap/>
            <w:vAlign w:val="bottom"/>
            <w:hideMark/>
          </w:tcPr>
          <w:p w14:paraId="5D688DB4"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F1111D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358122</w:t>
            </w:r>
          </w:p>
        </w:tc>
      </w:tr>
      <w:tr w:rsidR="00D50899" w:rsidRPr="004078F4" w14:paraId="52CF9071" w14:textId="77777777" w:rsidTr="004078F4">
        <w:trPr>
          <w:gridAfter w:val="5"/>
          <w:wAfter w:w="9229" w:type="dxa"/>
          <w:trHeight w:val="315"/>
        </w:trPr>
        <w:tc>
          <w:tcPr>
            <w:tcW w:w="8926"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5E4BBFF"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KIK 45% kogumakumusest:</w:t>
            </w:r>
          </w:p>
        </w:tc>
        <w:tc>
          <w:tcPr>
            <w:tcW w:w="1559" w:type="dxa"/>
            <w:tcBorders>
              <w:top w:val="nil"/>
              <w:left w:val="nil"/>
              <w:bottom w:val="nil"/>
              <w:right w:val="single" w:sz="8" w:space="0" w:color="auto"/>
            </w:tcBorders>
            <w:shd w:val="clear" w:color="auto" w:fill="auto"/>
            <w:noWrap/>
            <w:vAlign w:val="bottom"/>
            <w:hideMark/>
          </w:tcPr>
          <w:p w14:paraId="430D0FF6" w14:textId="77777777" w:rsidR="00D50899" w:rsidRPr="004078F4" w:rsidRDefault="00D50899" w:rsidP="00D50899">
            <w:pPr>
              <w:spacing w:after="0" w:line="240" w:lineRule="auto"/>
              <w:jc w:val="right"/>
              <w:rPr>
                <w:rFonts w:ascii="Calibri" w:eastAsia="Times New Roman" w:hAnsi="Calibri" w:cs="Calibri"/>
                <w:b/>
                <w:bCs/>
                <w:color w:val="000000"/>
              </w:rPr>
            </w:pPr>
            <w:r w:rsidRPr="004078F4">
              <w:rPr>
                <w:rFonts w:ascii="Calibri" w:eastAsia="Times New Roman" w:hAnsi="Calibri" w:cs="Calibri"/>
                <w:b/>
                <w:bCs/>
                <w:color w:val="000000"/>
              </w:rPr>
              <w:t>293 009</w:t>
            </w:r>
          </w:p>
        </w:tc>
        <w:tc>
          <w:tcPr>
            <w:tcW w:w="992" w:type="dxa"/>
            <w:tcBorders>
              <w:top w:val="nil"/>
              <w:left w:val="nil"/>
              <w:bottom w:val="nil"/>
              <w:right w:val="single" w:sz="4" w:space="0" w:color="auto"/>
            </w:tcBorders>
            <w:shd w:val="clear" w:color="auto" w:fill="auto"/>
            <w:noWrap/>
            <w:vAlign w:val="bottom"/>
            <w:hideMark/>
          </w:tcPr>
          <w:p w14:paraId="672A208A"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nil"/>
              <w:right w:val="single" w:sz="4" w:space="0" w:color="auto"/>
            </w:tcBorders>
            <w:shd w:val="clear" w:color="auto" w:fill="auto"/>
            <w:noWrap/>
            <w:vAlign w:val="bottom"/>
            <w:hideMark/>
          </w:tcPr>
          <w:p w14:paraId="562F359C"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851" w:type="dxa"/>
            <w:tcBorders>
              <w:top w:val="nil"/>
              <w:left w:val="nil"/>
              <w:bottom w:val="nil"/>
              <w:right w:val="single" w:sz="4" w:space="0" w:color="auto"/>
            </w:tcBorders>
            <w:shd w:val="clear" w:color="auto" w:fill="auto"/>
            <w:noWrap/>
            <w:vAlign w:val="bottom"/>
            <w:hideMark/>
          </w:tcPr>
          <w:p w14:paraId="6C287597" w14:textId="77777777" w:rsidR="00D50899" w:rsidRPr="004078F4" w:rsidRDefault="00D50899" w:rsidP="00D50899">
            <w:pPr>
              <w:spacing w:after="0" w:line="240" w:lineRule="auto"/>
              <w:jc w:val="left"/>
              <w:rPr>
                <w:rFonts w:ascii="Calibri" w:eastAsia="Times New Roman" w:hAnsi="Calibri" w:cs="Calibri"/>
                <w:color w:val="000000"/>
              </w:rPr>
            </w:pPr>
            <w:r w:rsidRPr="004078F4">
              <w:rPr>
                <w:rFonts w:ascii="Calibri" w:eastAsia="Times New Roman" w:hAnsi="Calibri" w:cs="Calibri"/>
                <w:color w:val="000000"/>
              </w:rPr>
              <w:t> </w:t>
            </w:r>
          </w:p>
        </w:tc>
        <w:tc>
          <w:tcPr>
            <w:tcW w:w="1134" w:type="dxa"/>
            <w:tcBorders>
              <w:top w:val="nil"/>
              <w:left w:val="nil"/>
              <w:bottom w:val="nil"/>
              <w:right w:val="single" w:sz="4" w:space="0" w:color="auto"/>
            </w:tcBorders>
            <w:shd w:val="clear" w:color="auto" w:fill="auto"/>
            <w:noWrap/>
            <w:vAlign w:val="bottom"/>
            <w:hideMark/>
          </w:tcPr>
          <w:p w14:paraId="67340C7A" w14:textId="77777777" w:rsidR="00D50899" w:rsidRPr="004078F4" w:rsidRDefault="00D50899" w:rsidP="00D50899">
            <w:pPr>
              <w:spacing w:after="0" w:line="240" w:lineRule="auto"/>
              <w:jc w:val="right"/>
              <w:rPr>
                <w:rFonts w:ascii="Calibri" w:eastAsia="Times New Roman" w:hAnsi="Calibri" w:cs="Calibri"/>
                <w:color w:val="000000"/>
              </w:rPr>
            </w:pPr>
            <w:r w:rsidRPr="004078F4">
              <w:rPr>
                <w:rFonts w:ascii="Calibri" w:eastAsia="Times New Roman" w:hAnsi="Calibri" w:cs="Calibri"/>
                <w:color w:val="000000"/>
              </w:rPr>
              <w:t>293009</w:t>
            </w:r>
          </w:p>
        </w:tc>
      </w:tr>
      <w:tr w:rsidR="00D50899" w:rsidRPr="004078F4" w14:paraId="1B522BF4" w14:textId="77777777" w:rsidTr="004078F4">
        <w:trPr>
          <w:gridAfter w:val="5"/>
          <w:wAfter w:w="9229" w:type="dxa"/>
          <w:trHeight w:val="345"/>
        </w:trPr>
        <w:tc>
          <w:tcPr>
            <w:tcW w:w="13462" w:type="dxa"/>
            <w:gridSpan w:val="10"/>
            <w:tcBorders>
              <w:top w:val="single" w:sz="8" w:space="0" w:color="auto"/>
              <w:left w:val="single" w:sz="8" w:space="0" w:color="auto"/>
              <w:bottom w:val="single" w:sz="8" w:space="0" w:color="auto"/>
              <w:right w:val="single" w:sz="8" w:space="0" w:color="000000"/>
            </w:tcBorders>
            <w:shd w:val="clear" w:color="auto" w:fill="auto"/>
            <w:vAlign w:val="bottom"/>
            <w:hideMark/>
          </w:tcPr>
          <w:p w14:paraId="7FE51D02" w14:textId="77777777" w:rsidR="00D50899" w:rsidRPr="004078F4" w:rsidRDefault="00D50899" w:rsidP="004D4FEA">
            <w:pPr>
              <w:spacing w:after="0" w:line="240" w:lineRule="auto"/>
              <w:jc w:val="right"/>
              <w:rPr>
                <w:rFonts w:ascii="Calibri" w:eastAsia="Times New Roman" w:hAnsi="Calibri" w:cs="Calibri"/>
                <w:b/>
                <w:bCs/>
                <w:color w:val="000000"/>
                <w:sz w:val="28"/>
                <w:szCs w:val="28"/>
              </w:rPr>
            </w:pPr>
            <w:r w:rsidRPr="004078F4">
              <w:rPr>
                <w:rFonts w:ascii="Calibri" w:eastAsia="Times New Roman" w:hAnsi="Calibri" w:cs="Calibri"/>
                <w:b/>
                <w:bCs/>
                <w:color w:val="000000"/>
                <w:sz w:val="28"/>
                <w:szCs w:val="28"/>
              </w:rPr>
              <w:t xml:space="preserve">Liituvate või olemasolevate elanike </w:t>
            </w:r>
            <w:r w:rsidR="004D4FEA">
              <w:rPr>
                <w:rFonts w:ascii="Calibri" w:eastAsia="Times New Roman" w:hAnsi="Calibri" w:cs="Calibri"/>
                <w:b/>
                <w:bCs/>
                <w:color w:val="000000"/>
                <w:sz w:val="28"/>
                <w:szCs w:val="28"/>
              </w:rPr>
              <w:t xml:space="preserve">perspektiivne </w:t>
            </w:r>
            <w:r w:rsidRPr="004078F4">
              <w:rPr>
                <w:rFonts w:ascii="Calibri" w:eastAsia="Times New Roman" w:hAnsi="Calibri" w:cs="Calibri"/>
                <w:b/>
                <w:bCs/>
                <w:color w:val="000000"/>
                <w:sz w:val="28"/>
                <w:szCs w:val="28"/>
              </w:rPr>
              <w:t>arv alal (Projektiga seotud elanike</w:t>
            </w:r>
            <w:r w:rsidR="004D4FEA">
              <w:rPr>
                <w:rFonts w:ascii="Calibri" w:eastAsia="Times New Roman" w:hAnsi="Calibri" w:cs="Calibri"/>
                <w:b/>
                <w:bCs/>
                <w:color w:val="000000"/>
                <w:sz w:val="28"/>
                <w:szCs w:val="28"/>
              </w:rPr>
              <w:t xml:space="preserve"> perspektivne</w:t>
            </w:r>
            <w:r w:rsidRPr="004078F4">
              <w:rPr>
                <w:rFonts w:ascii="Calibri" w:eastAsia="Times New Roman" w:hAnsi="Calibri" w:cs="Calibri"/>
                <w:b/>
                <w:bCs/>
                <w:color w:val="000000"/>
                <w:sz w:val="28"/>
                <w:szCs w:val="28"/>
              </w:rPr>
              <w:t xml:space="preserve"> arv)</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1396CD64" w14:textId="77777777" w:rsidR="00D50899" w:rsidRPr="004078F4" w:rsidRDefault="004D4FEA" w:rsidP="004D4FEA">
            <w:pPr>
              <w:spacing w:after="0" w:line="240" w:lineRule="auto"/>
              <w:jc w:val="right"/>
              <w:rPr>
                <w:rFonts w:ascii="Calibri" w:eastAsia="Times New Roman" w:hAnsi="Calibri" w:cs="Calibri"/>
                <w:b/>
                <w:bCs/>
                <w:color w:val="000000"/>
              </w:rPr>
            </w:pPr>
            <w:r>
              <w:rPr>
                <w:rFonts w:ascii="Calibri" w:eastAsia="Times New Roman" w:hAnsi="Calibri" w:cs="Calibri"/>
                <w:b/>
                <w:bCs/>
                <w:color w:val="000000"/>
              </w:rPr>
              <w:t>523</w:t>
            </w:r>
          </w:p>
        </w:tc>
      </w:tr>
      <w:tr w:rsidR="00D50899" w:rsidRPr="004078F4" w14:paraId="62F82023" w14:textId="77777777" w:rsidTr="004078F4">
        <w:trPr>
          <w:gridAfter w:val="5"/>
          <w:wAfter w:w="9229" w:type="dxa"/>
          <w:trHeight w:val="345"/>
        </w:trPr>
        <w:tc>
          <w:tcPr>
            <w:tcW w:w="13462" w:type="dxa"/>
            <w:gridSpan w:val="10"/>
            <w:tcBorders>
              <w:top w:val="single" w:sz="8" w:space="0" w:color="auto"/>
              <w:left w:val="single" w:sz="8" w:space="0" w:color="auto"/>
              <w:bottom w:val="single" w:sz="8" w:space="0" w:color="auto"/>
              <w:right w:val="single" w:sz="8" w:space="0" w:color="000000"/>
            </w:tcBorders>
            <w:shd w:val="clear" w:color="auto" w:fill="auto"/>
            <w:vAlign w:val="bottom"/>
            <w:hideMark/>
          </w:tcPr>
          <w:p w14:paraId="3A6CF314" w14:textId="77777777" w:rsidR="00D50899" w:rsidRPr="004078F4" w:rsidRDefault="00D50899" w:rsidP="00D50899">
            <w:pPr>
              <w:spacing w:after="0" w:line="240" w:lineRule="auto"/>
              <w:jc w:val="right"/>
              <w:rPr>
                <w:rFonts w:ascii="Calibri" w:eastAsia="Times New Roman" w:hAnsi="Calibri" w:cs="Calibri"/>
                <w:b/>
                <w:bCs/>
                <w:color w:val="000000"/>
                <w:sz w:val="28"/>
                <w:szCs w:val="28"/>
              </w:rPr>
            </w:pPr>
            <w:r w:rsidRPr="004078F4">
              <w:rPr>
                <w:rFonts w:ascii="Calibri" w:eastAsia="Times New Roman" w:hAnsi="Calibri" w:cs="Calibri"/>
                <w:b/>
                <w:bCs/>
                <w:color w:val="000000"/>
                <w:sz w:val="28"/>
                <w:szCs w:val="28"/>
              </w:rPr>
              <w:t>Maksumus elaniku kohta</w:t>
            </w:r>
          </w:p>
        </w:tc>
        <w:tc>
          <w:tcPr>
            <w:tcW w:w="1134" w:type="dxa"/>
            <w:tcBorders>
              <w:top w:val="nil"/>
              <w:left w:val="nil"/>
              <w:bottom w:val="single" w:sz="8" w:space="0" w:color="auto"/>
              <w:right w:val="single" w:sz="8" w:space="0" w:color="auto"/>
            </w:tcBorders>
            <w:shd w:val="clear" w:color="auto" w:fill="auto"/>
            <w:noWrap/>
            <w:vAlign w:val="bottom"/>
            <w:hideMark/>
          </w:tcPr>
          <w:p w14:paraId="00B60C07" w14:textId="77777777" w:rsidR="00D50899" w:rsidRPr="004078F4" w:rsidRDefault="00D50899" w:rsidP="004D4FEA">
            <w:pPr>
              <w:spacing w:after="0" w:line="240" w:lineRule="auto"/>
              <w:jc w:val="right"/>
              <w:rPr>
                <w:rFonts w:ascii="Calibri" w:eastAsia="Times New Roman" w:hAnsi="Calibri" w:cs="Calibri"/>
                <w:b/>
                <w:bCs/>
                <w:color w:val="000000"/>
              </w:rPr>
            </w:pPr>
            <w:r w:rsidRPr="006668E8">
              <w:rPr>
                <w:rFonts w:ascii="Calibri" w:eastAsia="Times New Roman" w:hAnsi="Calibri" w:cs="Calibri"/>
                <w:b/>
                <w:bCs/>
                <w:color w:val="000000"/>
              </w:rPr>
              <w:t>1</w:t>
            </w:r>
            <w:r w:rsidR="004D4FEA">
              <w:rPr>
                <w:rFonts w:ascii="Calibri" w:eastAsia="Times New Roman" w:hAnsi="Calibri" w:cs="Calibri"/>
                <w:b/>
                <w:bCs/>
                <w:color w:val="000000"/>
              </w:rPr>
              <w:t>245</w:t>
            </w:r>
          </w:p>
        </w:tc>
      </w:tr>
      <w:tr w:rsidR="00D50899" w:rsidRPr="004078F4" w14:paraId="5F00D4AF" w14:textId="77777777" w:rsidTr="004078F4">
        <w:trPr>
          <w:trHeight w:val="585"/>
        </w:trPr>
        <w:tc>
          <w:tcPr>
            <w:tcW w:w="14879" w:type="dxa"/>
            <w:gridSpan w:val="12"/>
            <w:tcBorders>
              <w:top w:val="single" w:sz="8" w:space="0" w:color="auto"/>
              <w:left w:val="nil"/>
              <w:bottom w:val="nil"/>
              <w:right w:val="nil"/>
            </w:tcBorders>
            <w:shd w:val="clear" w:color="auto" w:fill="auto"/>
            <w:noWrap/>
            <w:vAlign w:val="center"/>
            <w:hideMark/>
          </w:tcPr>
          <w:p w14:paraId="63F5D660" w14:textId="77777777" w:rsidR="00D50899" w:rsidRPr="004078F4" w:rsidRDefault="00D50899" w:rsidP="00D50899">
            <w:pPr>
              <w:spacing w:after="0" w:line="240" w:lineRule="auto"/>
              <w:rPr>
                <w:rFonts w:eastAsia="Times New Roman" w:cs="Arial"/>
                <w:b/>
                <w:bCs/>
                <w:color w:val="000000"/>
              </w:rPr>
            </w:pPr>
            <w:r w:rsidRPr="004078F4">
              <w:rPr>
                <w:rFonts w:eastAsia="Times New Roman" w:cs="Arial"/>
                <w:b/>
                <w:bCs/>
                <w:color w:val="000000"/>
              </w:rPr>
              <w:t xml:space="preserve">*Märkused: </w:t>
            </w:r>
            <w:r w:rsidRPr="004078F4">
              <w:rPr>
                <w:rFonts w:eastAsia="Times New Roman" w:cs="Arial"/>
                <w:color w:val="000000"/>
              </w:rPr>
              <w:t>Juhul kui rakendub ka Projekt: Võru valla Väimela aleviku ühiskanalisatsiooni ühendamine Võru linna ühiskanalisatsiooniga, siis jaotuvad järgnevad Projekti osad  Väimela aleviku osas käesoleva Parksepa Projekti hulka</w:t>
            </w:r>
            <w:r w:rsidRPr="004078F4">
              <w:rPr>
                <w:rFonts w:eastAsia="Times New Roman" w:cs="Arial"/>
                <w:b/>
                <w:bCs/>
                <w:color w:val="000000"/>
              </w:rPr>
              <w:t>;</w:t>
            </w:r>
          </w:p>
        </w:tc>
        <w:tc>
          <w:tcPr>
            <w:tcW w:w="8466" w:type="dxa"/>
            <w:tcBorders>
              <w:top w:val="nil"/>
              <w:left w:val="nil"/>
              <w:bottom w:val="nil"/>
              <w:right w:val="nil"/>
            </w:tcBorders>
            <w:shd w:val="clear" w:color="auto" w:fill="auto"/>
            <w:noWrap/>
            <w:vAlign w:val="bottom"/>
            <w:hideMark/>
          </w:tcPr>
          <w:p w14:paraId="692E093F" w14:textId="77777777" w:rsidR="00D50899" w:rsidRPr="004078F4" w:rsidRDefault="00D50899" w:rsidP="00D50899">
            <w:pPr>
              <w:spacing w:after="0" w:line="240" w:lineRule="auto"/>
              <w:rPr>
                <w:rFonts w:eastAsia="Times New Roman" w:cs="Arial"/>
                <w:b/>
                <w:bCs/>
                <w:color w:val="000000"/>
              </w:rPr>
            </w:pPr>
          </w:p>
        </w:tc>
        <w:tc>
          <w:tcPr>
            <w:tcW w:w="160" w:type="dxa"/>
            <w:tcBorders>
              <w:top w:val="nil"/>
              <w:left w:val="nil"/>
              <w:bottom w:val="nil"/>
              <w:right w:val="nil"/>
            </w:tcBorders>
            <w:shd w:val="clear" w:color="auto" w:fill="auto"/>
            <w:noWrap/>
            <w:vAlign w:val="bottom"/>
            <w:hideMark/>
          </w:tcPr>
          <w:p w14:paraId="2625B711" w14:textId="77777777" w:rsidR="00D50899" w:rsidRPr="004078F4" w:rsidRDefault="00D50899" w:rsidP="00D50899">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0FECC059" w14:textId="77777777" w:rsidR="00D50899" w:rsidRPr="004078F4" w:rsidRDefault="00D50899" w:rsidP="00D50899">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089BE084" w14:textId="77777777" w:rsidR="00D50899" w:rsidRPr="004078F4" w:rsidRDefault="00D50899" w:rsidP="00D50899">
            <w:pPr>
              <w:spacing w:after="0" w:line="240" w:lineRule="auto"/>
              <w:jc w:val="left"/>
              <w:rPr>
                <w:rFonts w:ascii="Times New Roman" w:eastAsia="Times New Roman" w:hAnsi="Times New Roman"/>
                <w:sz w:val="20"/>
                <w:szCs w:val="20"/>
              </w:rPr>
            </w:pPr>
          </w:p>
        </w:tc>
      </w:tr>
      <w:tr w:rsidR="00D50899" w:rsidRPr="004078F4" w14:paraId="080C4817" w14:textId="77777777" w:rsidTr="004078F4">
        <w:trPr>
          <w:trHeight w:val="615"/>
        </w:trPr>
        <w:tc>
          <w:tcPr>
            <w:tcW w:w="14879" w:type="dxa"/>
            <w:gridSpan w:val="12"/>
            <w:tcBorders>
              <w:top w:val="nil"/>
              <w:left w:val="nil"/>
              <w:bottom w:val="nil"/>
              <w:right w:val="nil"/>
            </w:tcBorders>
            <w:shd w:val="clear" w:color="auto" w:fill="auto"/>
            <w:vAlign w:val="center"/>
            <w:hideMark/>
          </w:tcPr>
          <w:p w14:paraId="3DEC2846" w14:textId="77777777" w:rsidR="00D50899" w:rsidRPr="004078F4" w:rsidRDefault="00D50899" w:rsidP="00D50899">
            <w:pPr>
              <w:spacing w:after="0" w:line="240" w:lineRule="auto"/>
              <w:rPr>
                <w:rFonts w:eastAsia="Times New Roman" w:cs="Arial"/>
                <w:b/>
                <w:bCs/>
                <w:color w:val="000000"/>
              </w:rPr>
            </w:pPr>
            <w:r w:rsidRPr="004078F4">
              <w:rPr>
                <w:rFonts w:eastAsia="Times New Roman" w:cs="Arial"/>
                <w:b/>
                <w:bCs/>
                <w:color w:val="000000"/>
              </w:rPr>
              <w:t xml:space="preserve">** </w:t>
            </w:r>
            <w:r w:rsidRPr="004078F4">
              <w:rPr>
                <w:rFonts w:eastAsia="Times New Roman" w:cs="Arial"/>
                <w:color w:val="000000"/>
              </w:rPr>
              <w:t>Juhul, kui Võru valla Kirumpää küla reoveekogumisala ühisveevärgi ja –kanalisatsiooni Projekt realiseerib varem, siis järgnev osa eelarvest jääb käesoleva Projekti eelarvest  välja.</w:t>
            </w:r>
          </w:p>
        </w:tc>
        <w:tc>
          <w:tcPr>
            <w:tcW w:w="8466" w:type="dxa"/>
            <w:tcBorders>
              <w:top w:val="nil"/>
              <w:left w:val="nil"/>
              <w:bottom w:val="nil"/>
              <w:right w:val="nil"/>
            </w:tcBorders>
            <w:shd w:val="clear" w:color="auto" w:fill="auto"/>
            <w:noWrap/>
            <w:vAlign w:val="bottom"/>
            <w:hideMark/>
          </w:tcPr>
          <w:p w14:paraId="27D1D215" w14:textId="77777777" w:rsidR="00D50899" w:rsidRPr="004078F4" w:rsidRDefault="00D50899" w:rsidP="00D50899">
            <w:pPr>
              <w:spacing w:after="0" w:line="240" w:lineRule="auto"/>
              <w:rPr>
                <w:rFonts w:eastAsia="Times New Roman" w:cs="Arial"/>
                <w:b/>
                <w:bCs/>
                <w:color w:val="000000"/>
              </w:rPr>
            </w:pPr>
          </w:p>
        </w:tc>
        <w:tc>
          <w:tcPr>
            <w:tcW w:w="160" w:type="dxa"/>
            <w:tcBorders>
              <w:top w:val="nil"/>
              <w:left w:val="nil"/>
              <w:bottom w:val="nil"/>
              <w:right w:val="nil"/>
            </w:tcBorders>
            <w:shd w:val="clear" w:color="auto" w:fill="auto"/>
            <w:noWrap/>
            <w:vAlign w:val="bottom"/>
            <w:hideMark/>
          </w:tcPr>
          <w:p w14:paraId="37754280" w14:textId="77777777" w:rsidR="00D50899" w:rsidRPr="004078F4" w:rsidRDefault="00D50899" w:rsidP="00D50899">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2884FE4B" w14:textId="77777777" w:rsidR="00D50899" w:rsidRPr="004078F4" w:rsidRDefault="00D50899" w:rsidP="00D50899">
            <w:pPr>
              <w:spacing w:after="0" w:line="240" w:lineRule="auto"/>
              <w:jc w:val="left"/>
              <w:rPr>
                <w:rFonts w:ascii="Times New Roman" w:eastAsia="Times New Roman" w:hAnsi="Times New Roman"/>
                <w:sz w:val="20"/>
                <w:szCs w:val="20"/>
              </w:rPr>
            </w:pPr>
          </w:p>
        </w:tc>
        <w:tc>
          <w:tcPr>
            <w:tcW w:w="160" w:type="dxa"/>
            <w:tcBorders>
              <w:top w:val="nil"/>
              <w:left w:val="nil"/>
              <w:bottom w:val="nil"/>
              <w:right w:val="nil"/>
            </w:tcBorders>
            <w:shd w:val="clear" w:color="auto" w:fill="auto"/>
            <w:noWrap/>
            <w:vAlign w:val="bottom"/>
            <w:hideMark/>
          </w:tcPr>
          <w:p w14:paraId="111C5C44" w14:textId="77777777" w:rsidR="00D50899" w:rsidRPr="004078F4" w:rsidRDefault="00D50899" w:rsidP="00D50899">
            <w:pPr>
              <w:spacing w:after="0" w:line="240" w:lineRule="auto"/>
              <w:jc w:val="left"/>
              <w:rPr>
                <w:rFonts w:ascii="Times New Roman" w:eastAsia="Times New Roman" w:hAnsi="Times New Roman"/>
                <w:sz w:val="20"/>
                <w:szCs w:val="20"/>
              </w:rPr>
            </w:pPr>
          </w:p>
        </w:tc>
      </w:tr>
    </w:tbl>
    <w:p w14:paraId="5A365459" w14:textId="77777777" w:rsidR="004078F4" w:rsidRPr="004078F4" w:rsidRDefault="004078F4" w:rsidP="004078F4"/>
    <w:p w14:paraId="714ECACC" w14:textId="77777777" w:rsidR="000A7B36" w:rsidRPr="000A7B36" w:rsidRDefault="00606B6E" w:rsidP="00DB4AEA">
      <w:pPr>
        <w:sectPr w:rsidR="000A7B36" w:rsidRPr="000A7B36" w:rsidSect="000D193D">
          <w:pgSz w:w="16838" w:h="11906" w:orient="landscape"/>
          <w:pgMar w:top="1418" w:right="1843" w:bottom="567" w:left="1559" w:header="227" w:footer="221" w:gutter="0"/>
          <w:cols w:space="708"/>
          <w:docGrid w:linePitch="360"/>
        </w:sectPr>
      </w:pPr>
      <w:r>
        <w:t>.</w:t>
      </w:r>
    </w:p>
    <w:p w14:paraId="76C6E699" w14:textId="77777777" w:rsidR="003E4270" w:rsidRPr="008F563E" w:rsidRDefault="000272E1" w:rsidP="000272E1">
      <w:pPr>
        <w:pStyle w:val="Heading1"/>
      </w:pPr>
      <w:bookmarkStart w:id="76" w:name="_Toc44315238"/>
      <w:r w:rsidRPr="008F563E">
        <w:lastRenderedPageBreak/>
        <w:t>KAVANDATUD INVESTEERINGUTE MÕJU VEETEENUSE HINNALE</w:t>
      </w:r>
      <w:bookmarkEnd w:id="76"/>
    </w:p>
    <w:p w14:paraId="47896A67" w14:textId="77777777" w:rsidR="00BF19AC" w:rsidRPr="008F563E" w:rsidRDefault="001973B1" w:rsidP="00FE2018">
      <w:pPr>
        <w:pStyle w:val="Heading2"/>
        <w:rPr>
          <w:lang w:eastAsia="en-US"/>
        </w:rPr>
      </w:pPr>
      <w:bookmarkStart w:id="77" w:name="_Toc44315239"/>
      <w:r w:rsidRPr="008F563E">
        <w:rPr>
          <w:lang w:eastAsia="en-US"/>
        </w:rPr>
        <w:t>Kokkuvõte kavandatud investeeringutest</w:t>
      </w:r>
      <w:bookmarkEnd w:id="77"/>
    </w:p>
    <w:p w14:paraId="7DC3BDC4" w14:textId="77777777" w:rsidR="004F6523" w:rsidRPr="008F563E" w:rsidRDefault="00252FF3" w:rsidP="00F40973">
      <w:pPr>
        <w:spacing w:after="0" w:line="240" w:lineRule="auto"/>
        <w:rPr>
          <w:lang w:eastAsia="en-US"/>
        </w:rPr>
      </w:pPr>
      <w:r>
        <w:rPr>
          <w:lang w:eastAsia="en-US"/>
        </w:rPr>
        <w:t xml:space="preserve">Projekti: </w:t>
      </w:r>
      <w:r w:rsidRPr="00252FF3">
        <w:rPr>
          <w:lang w:eastAsia="en-US"/>
        </w:rPr>
        <w:t>Võru valla Parksepa aleviku ühiskanalisatsiooni ühendamine Võru linna ühiskanalisatsiooniga</w:t>
      </w:r>
      <w:r>
        <w:rPr>
          <w:lang w:eastAsia="en-US"/>
        </w:rPr>
        <w:t>,</w:t>
      </w:r>
      <w:r w:rsidR="004F6523" w:rsidRPr="008F563E">
        <w:rPr>
          <w:lang w:eastAsia="en-US"/>
        </w:rPr>
        <w:t xml:space="preserve"> tegevuste kokkuvõte koos  maksumustega on esitatud järgmises tabelis.</w:t>
      </w:r>
    </w:p>
    <w:p w14:paraId="59540BED" w14:textId="77777777" w:rsidR="004F6523" w:rsidRPr="008F563E" w:rsidRDefault="004F6523" w:rsidP="00F40973">
      <w:pPr>
        <w:spacing w:after="0" w:line="240" w:lineRule="auto"/>
        <w:rPr>
          <w:lang w:eastAsia="en-US"/>
        </w:rPr>
      </w:pPr>
    </w:p>
    <w:p w14:paraId="085A6987" w14:textId="20FE58EC" w:rsidR="004F6523" w:rsidRPr="008F563E" w:rsidRDefault="004F6523" w:rsidP="004F6523">
      <w:pPr>
        <w:pStyle w:val="Caption"/>
        <w:spacing w:after="0" w:line="240" w:lineRule="auto"/>
        <w:ind w:left="0" w:firstLine="0"/>
        <w:rPr>
          <w:rFonts w:cs="Arial"/>
          <w:b/>
        </w:rPr>
      </w:pPr>
      <w:r w:rsidRPr="008F563E">
        <w:rPr>
          <w:b/>
        </w:rPr>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4</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1</w:t>
      </w:r>
      <w:r w:rsidR="00AD4F8E" w:rsidRPr="008F563E">
        <w:rPr>
          <w:b/>
        </w:rPr>
        <w:fldChar w:fldCharType="end"/>
      </w:r>
      <w:r w:rsidRPr="008F563E">
        <w:rPr>
          <w:b/>
        </w:rPr>
        <w:t xml:space="preserve"> </w:t>
      </w:r>
      <w:r w:rsidR="00252FF3" w:rsidRPr="00252FF3">
        <w:rPr>
          <w:b/>
        </w:rPr>
        <w:t xml:space="preserve">Võru valla Parksepa aleviku ühiskanalisatsiooni ühendamine Võru linna ühiskanalisatsiooniga </w:t>
      </w:r>
      <w:r w:rsidRPr="008F563E">
        <w:rPr>
          <w:b/>
        </w:rPr>
        <w:t>projekti abikõlblike kulude kokkuvõte</w:t>
      </w:r>
    </w:p>
    <w:tbl>
      <w:tblPr>
        <w:tblW w:w="4858" w:type="pct"/>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620" w:firstRow="1" w:lastRow="0" w:firstColumn="0" w:lastColumn="0" w:noHBand="1" w:noVBand="1"/>
      </w:tblPr>
      <w:tblGrid>
        <w:gridCol w:w="495"/>
        <w:gridCol w:w="7559"/>
        <w:gridCol w:w="1580"/>
      </w:tblGrid>
      <w:tr w:rsidR="004F6523" w:rsidRPr="008F563E" w14:paraId="3D0C14A1" w14:textId="77777777" w:rsidTr="004F6523">
        <w:trPr>
          <w:trHeight w:val="295"/>
          <w:tblHeader/>
        </w:trPr>
        <w:tc>
          <w:tcPr>
            <w:tcW w:w="257" w:type="pct"/>
            <w:tcBorders>
              <w:top w:val="single" w:sz="4" w:space="0" w:color="5B9BD5"/>
              <w:left w:val="single" w:sz="4" w:space="0" w:color="5B9BD5"/>
              <w:bottom w:val="single" w:sz="4" w:space="0" w:color="5B9BD5"/>
              <w:right w:val="nil"/>
            </w:tcBorders>
            <w:shd w:val="clear" w:color="auto" w:fill="5B9BD5"/>
          </w:tcPr>
          <w:p w14:paraId="0F8F1F23" w14:textId="77777777" w:rsidR="004F6523" w:rsidRPr="008F563E" w:rsidRDefault="004F6523" w:rsidP="000048BB">
            <w:pPr>
              <w:keepNext/>
              <w:spacing w:after="40"/>
              <w:jc w:val="center"/>
              <w:rPr>
                <w:rFonts w:ascii="Calibri" w:hAnsi="Calibri"/>
                <w:b/>
                <w:bCs/>
                <w:color w:val="FFFFFF"/>
                <w:sz w:val="20"/>
                <w:szCs w:val="20"/>
              </w:rPr>
            </w:pPr>
            <w:r w:rsidRPr="008F563E">
              <w:rPr>
                <w:rFonts w:ascii="Calibri" w:hAnsi="Calibri"/>
                <w:b/>
                <w:bCs/>
                <w:color w:val="FFFFFF"/>
                <w:sz w:val="20"/>
                <w:szCs w:val="20"/>
              </w:rPr>
              <w:t>Nr</w:t>
            </w:r>
          </w:p>
        </w:tc>
        <w:tc>
          <w:tcPr>
            <w:tcW w:w="3923" w:type="pct"/>
            <w:tcBorders>
              <w:top w:val="single" w:sz="4" w:space="0" w:color="5B9BD5"/>
              <w:left w:val="nil"/>
              <w:bottom w:val="single" w:sz="4" w:space="0" w:color="5B9BD5"/>
              <w:right w:val="nil"/>
            </w:tcBorders>
            <w:shd w:val="clear" w:color="auto" w:fill="5B9BD5"/>
          </w:tcPr>
          <w:p w14:paraId="00AA32F2" w14:textId="77777777" w:rsidR="004F6523" w:rsidRPr="008F563E" w:rsidRDefault="004F6523" w:rsidP="000048BB">
            <w:pPr>
              <w:keepNext/>
              <w:spacing w:after="40"/>
              <w:jc w:val="left"/>
              <w:rPr>
                <w:rFonts w:ascii="Calibri" w:hAnsi="Calibri"/>
                <w:b/>
                <w:bCs/>
                <w:color w:val="FFFFFF"/>
                <w:sz w:val="20"/>
                <w:szCs w:val="20"/>
              </w:rPr>
            </w:pPr>
            <w:r w:rsidRPr="008F563E">
              <w:rPr>
                <w:rFonts w:ascii="Calibri" w:hAnsi="Calibri"/>
                <w:b/>
                <w:bCs/>
                <w:color w:val="FFFFFF"/>
                <w:sz w:val="20"/>
                <w:szCs w:val="20"/>
              </w:rPr>
              <w:t>Tegevus</w:t>
            </w:r>
          </w:p>
        </w:tc>
        <w:tc>
          <w:tcPr>
            <w:tcW w:w="820" w:type="pct"/>
            <w:tcBorders>
              <w:top w:val="single" w:sz="4" w:space="0" w:color="5B9BD5"/>
              <w:left w:val="nil"/>
              <w:bottom w:val="single" w:sz="4" w:space="0" w:color="5B9BD5"/>
              <w:right w:val="nil"/>
            </w:tcBorders>
            <w:shd w:val="clear" w:color="auto" w:fill="5B9BD5"/>
          </w:tcPr>
          <w:p w14:paraId="1C712E5B" w14:textId="77777777" w:rsidR="004F6523" w:rsidRPr="008F563E" w:rsidRDefault="004F6523" w:rsidP="000048BB">
            <w:pPr>
              <w:keepNext/>
              <w:spacing w:after="40"/>
              <w:jc w:val="center"/>
              <w:rPr>
                <w:rFonts w:ascii="Calibri" w:hAnsi="Calibri"/>
                <w:b/>
                <w:bCs/>
                <w:color w:val="FFFFFF"/>
                <w:sz w:val="20"/>
                <w:szCs w:val="20"/>
              </w:rPr>
            </w:pPr>
            <w:r w:rsidRPr="008F563E">
              <w:rPr>
                <w:rFonts w:ascii="Calibri" w:hAnsi="Calibri"/>
                <w:b/>
                <w:bCs/>
                <w:color w:val="FFFFFF"/>
                <w:sz w:val="20"/>
                <w:szCs w:val="20"/>
              </w:rPr>
              <w:t>maksumus</w:t>
            </w:r>
          </w:p>
        </w:tc>
      </w:tr>
      <w:tr w:rsidR="004F6523" w:rsidRPr="008F563E" w14:paraId="4CCF6793" w14:textId="77777777" w:rsidTr="004F6523">
        <w:trPr>
          <w:trHeight w:val="295"/>
        </w:trPr>
        <w:tc>
          <w:tcPr>
            <w:tcW w:w="257" w:type="pct"/>
            <w:shd w:val="clear" w:color="auto" w:fill="auto"/>
          </w:tcPr>
          <w:p w14:paraId="138032FB" w14:textId="77777777" w:rsidR="004F6523" w:rsidRPr="008F563E" w:rsidRDefault="00252FF3" w:rsidP="00252FF3">
            <w:pPr>
              <w:keepNext/>
              <w:spacing w:after="40" w:line="240" w:lineRule="auto"/>
              <w:contextualSpacing/>
              <w:rPr>
                <w:rFonts w:cs="Arial"/>
                <w:b/>
                <w:sz w:val="20"/>
                <w:szCs w:val="20"/>
              </w:rPr>
            </w:pPr>
            <w:r>
              <w:rPr>
                <w:rFonts w:cs="Arial"/>
                <w:b/>
                <w:sz w:val="20"/>
                <w:szCs w:val="20"/>
              </w:rPr>
              <w:t>1</w:t>
            </w:r>
            <w:r w:rsidR="004F6523" w:rsidRPr="008F563E">
              <w:rPr>
                <w:rFonts w:cs="Arial"/>
                <w:b/>
                <w:sz w:val="20"/>
                <w:szCs w:val="20"/>
              </w:rPr>
              <w:t>.</w:t>
            </w:r>
          </w:p>
        </w:tc>
        <w:tc>
          <w:tcPr>
            <w:tcW w:w="3923" w:type="pct"/>
            <w:shd w:val="clear" w:color="auto" w:fill="auto"/>
          </w:tcPr>
          <w:p w14:paraId="383071BE" w14:textId="77777777" w:rsidR="004F6523" w:rsidRPr="008F563E" w:rsidRDefault="004F6523" w:rsidP="004F6523">
            <w:pPr>
              <w:pStyle w:val="Default"/>
              <w:rPr>
                <w:rFonts w:ascii="Arial" w:hAnsi="Arial" w:cs="Arial"/>
                <w:b/>
                <w:sz w:val="20"/>
                <w:szCs w:val="20"/>
              </w:rPr>
            </w:pPr>
            <w:r w:rsidRPr="008F563E">
              <w:rPr>
                <w:rFonts w:ascii="Arial" w:hAnsi="Arial" w:cs="Arial"/>
                <w:b/>
                <w:sz w:val="20"/>
                <w:szCs w:val="20"/>
              </w:rPr>
              <w:t>Ühiskanalisatsiooni</w:t>
            </w:r>
            <w:r w:rsidR="00252FF3">
              <w:rPr>
                <w:rFonts w:ascii="Arial" w:hAnsi="Arial" w:cs="Arial"/>
                <w:b/>
                <w:sz w:val="20"/>
                <w:szCs w:val="20"/>
              </w:rPr>
              <w:t xml:space="preserve"> transiittorustiku</w:t>
            </w:r>
            <w:r w:rsidRPr="008F563E">
              <w:rPr>
                <w:rFonts w:ascii="Arial" w:hAnsi="Arial" w:cs="Arial"/>
                <w:b/>
                <w:sz w:val="20"/>
                <w:szCs w:val="20"/>
              </w:rPr>
              <w:t xml:space="preserve">d koos reoveepumplatega </w:t>
            </w:r>
            <w:r w:rsidR="00E94B97">
              <w:rPr>
                <w:rFonts w:ascii="Arial" w:hAnsi="Arial" w:cs="Arial"/>
                <w:b/>
                <w:sz w:val="20"/>
                <w:szCs w:val="20"/>
              </w:rPr>
              <w:t>(reoveepuhasti lammutamine)</w:t>
            </w:r>
            <w:r w:rsidRPr="008F563E">
              <w:rPr>
                <w:rFonts w:ascii="Arial" w:hAnsi="Arial" w:cs="Arial"/>
                <w:b/>
                <w:sz w:val="20"/>
                <w:szCs w:val="20"/>
              </w:rPr>
              <w:t xml:space="preserve"> </w:t>
            </w:r>
          </w:p>
        </w:tc>
        <w:tc>
          <w:tcPr>
            <w:tcW w:w="820" w:type="pct"/>
            <w:shd w:val="clear" w:color="auto" w:fill="auto"/>
          </w:tcPr>
          <w:p w14:paraId="35886675" w14:textId="77777777" w:rsidR="004F6523" w:rsidRPr="008F563E" w:rsidRDefault="00E94B97" w:rsidP="000048BB">
            <w:pPr>
              <w:pStyle w:val="Default"/>
              <w:jc w:val="center"/>
              <w:rPr>
                <w:rFonts w:ascii="Arial" w:hAnsi="Arial" w:cs="Arial"/>
                <w:b/>
                <w:sz w:val="20"/>
                <w:szCs w:val="20"/>
              </w:rPr>
            </w:pPr>
            <w:r>
              <w:rPr>
                <w:rFonts w:ascii="Arial" w:hAnsi="Arial" w:cs="Arial"/>
                <w:b/>
                <w:sz w:val="20"/>
                <w:szCs w:val="20"/>
              </w:rPr>
              <w:t>651 130</w:t>
            </w:r>
          </w:p>
        </w:tc>
      </w:tr>
      <w:tr w:rsidR="004F6523" w:rsidRPr="008F563E" w14:paraId="1CA68599" w14:textId="77777777" w:rsidTr="004F6523">
        <w:trPr>
          <w:trHeight w:val="295"/>
        </w:trPr>
        <w:tc>
          <w:tcPr>
            <w:tcW w:w="4180" w:type="pct"/>
            <w:gridSpan w:val="2"/>
            <w:shd w:val="clear" w:color="auto" w:fill="auto"/>
          </w:tcPr>
          <w:p w14:paraId="4BC560C5" w14:textId="77777777" w:rsidR="004F6523" w:rsidRPr="008F563E" w:rsidRDefault="004F6523" w:rsidP="004F6523">
            <w:pPr>
              <w:pStyle w:val="Default"/>
              <w:jc w:val="right"/>
              <w:rPr>
                <w:rFonts w:ascii="Arial" w:hAnsi="Arial" w:cs="Arial"/>
                <w:b/>
                <w:sz w:val="20"/>
                <w:szCs w:val="20"/>
              </w:rPr>
            </w:pPr>
            <w:r w:rsidRPr="008F563E">
              <w:rPr>
                <w:rFonts w:ascii="Arial" w:hAnsi="Arial" w:cs="Arial"/>
                <w:b/>
                <w:sz w:val="20"/>
                <w:szCs w:val="20"/>
              </w:rPr>
              <w:t>Kokku:</w:t>
            </w:r>
          </w:p>
        </w:tc>
        <w:tc>
          <w:tcPr>
            <w:tcW w:w="820" w:type="pct"/>
            <w:shd w:val="clear" w:color="auto" w:fill="auto"/>
          </w:tcPr>
          <w:p w14:paraId="6E1E54C2" w14:textId="77777777" w:rsidR="004F6523" w:rsidRPr="008F563E" w:rsidRDefault="00E94B97" w:rsidP="000048BB">
            <w:pPr>
              <w:pStyle w:val="Default"/>
              <w:jc w:val="center"/>
              <w:rPr>
                <w:rFonts w:ascii="Arial" w:hAnsi="Arial" w:cs="Arial"/>
                <w:b/>
                <w:sz w:val="20"/>
                <w:szCs w:val="20"/>
              </w:rPr>
            </w:pPr>
            <w:r>
              <w:rPr>
                <w:rFonts w:ascii="Arial" w:hAnsi="Arial" w:cs="Arial"/>
                <w:b/>
                <w:sz w:val="20"/>
                <w:szCs w:val="20"/>
              </w:rPr>
              <w:t>651 130</w:t>
            </w:r>
          </w:p>
        </w:tc>
      </w:tr>
    </w:tbl>
    <w:p w14:paraId="3B600072" w14:textId="77777777" w:rsidR="004F6523" w:rsidRPr="008F563E" w:rsidRDefault="004F6523" w:rsidP="00F40973">
      <w:pPr>
        <w:spacing w:after="0" w:line="240" w:lineRule="auto"/>
        <w:rPr>
          <w:lang w:eastAsia="en-US"/>
        </w:rPr>
      </w:pPr>
    </w:p>
    <w:p w14:paraId="6CFDE24A" w14:textId="77777777" w:rsidR="00D963DC" w:rsidRPr="008F563E" w:rsidRDefault="00D963DC" w:rsidP="00F40973">
      <w:pPr>
        <w:spacing w:after="0" w:line="240" w:lineRule="auto"/>
        <w:rPr>
          <w:lang w:eastAsia="en-US"/>
        </w:rPr>
      </w:pPr>
      <w:r w:rsidRPr="008F563E">
        <w:rPr>
          <w:lang w:eastAsia="en-US"/>
        </w:rPr>
        <w:t xml:space="preserve">Vastavalt KIK-i juhatuse 12.02.2020 korraldusele nr 1-30/13 Veemajanduse programmi abikõlblikkuse eritingimused (edaspidi Eritingimused) punkt 13, on abikõlblik uutele kinnistutele liitumisvõimaluse loomine, kui abikõlblike kulude suurus ühe liitumisvõimaluse saava elaniku kohta ei ületa 6000 eurot. </w:t>
      </w:r>
      <w:r w:rsidR="00252FF3">
        <w:rPr>
          <w:lang w:eastAsia="en-US"/>
        </w:rPr>
        <w:t xml:space="preserve">Taandame liitumisvõimaluste loomise Parksepa ühiskanalisatsiooni ühendamisele Võru linnaga ja arvestame Parksepa aleviku </w:t>
      </w:r>
      <w:r w:rsidR="004D4FEA">
        <w:rPr>
          <w:lang w:eastAsia="en-US"/>
        </w:rPr>
        <w:t>perspektiivsete</w:t>
      </w:r>
      <w:r w:rsidR="00252FF3">
        <w:rPr>
          <w:lang w:eastAsia="en-US"/>
        </w:rPr>
        <w:t xml:space="preserve"> tarbijatega. </w:t>
      </w:r>
      <w:r w:rsidRPr="008F563E">
        <w:rPr>
          <w:lang w:eastAsia="en-US"/>
        </w:rPr>
        <w:t xml:space="preserve">Arvestades, et </w:t>
      </w:r>
      <w:r w:rsidR="00252FF3">
        <w:rPr>
          <w:lang w:eastAsia="en-US"/>
        </w:rPr>
        <w:t>Parksepa</w:t>
      </w:r>
      <w:r w:rsidRPr="008F563E">
        <w:rPr>
          <w:lang w:eastAsia="en-US"/>
        </w:rPr>
        <w:t xml:space="preserve"> tarbijate arv on </w:t>
      </w:r>
      <w:r w:rsidR="00252FF3">
        <w:rPr>
          <w:lang w:eastAsia="en-US"/>
        </w:rPr>
        <w:t>5</w:t>
      </w:r>
      <w:r w:rsidR="004D4FEA">
        <w:rPr>
          <w:lang w:eastAsia="en-US"/>
        </w:rPr>
        <w:t>23</w:t>
      </w:r>
      <w:r w:rsidRPr="008F563E">
        <w:rPr>
          <w:lang w:eastAsia="en-US"/>
        </w:rPr>
        <w:t xml:space="preserve"> inimest, saame kogukulude: </w:t>
      </w:r>
      <w:r w:rsidR="006668E8">
        <w:rPr>
          <w:b/>
          <w:lang w:eastAsia="en-US"/>
        </w:rPr>
        <w:t>651 130</w:t>
      </w:r>
      <w:r w:rsidRPr="008F563E">
        <w:rPr>
          <w:b/>
          <w:lang w:eastAsia="en-US"/>
        </w:rPr>
        <w:t xml:space="preserve"> eurot,</w:t>
      </w:r>
      <w:r w:rsidRPr="008F563E">
        <w:rPr>
          <w:lang w:eastAsia="en-US"/>
        </w:rPr>
        <w:t xml:space="preserve"> põhjal ühe elaniku kohta </w:t>
      </w:r>
      <w:r w:rsidR="006668E8" w:rsidRPr="006668E8">
        <w:rPr>
          <w:lang w:eastAsia="en-US"/>
        </w:rPr>
        <w:t>1</w:t>
      </w:r>
      <w:r w:rsidR="004D4FEA">
        <w:rPr>
          <w:lang w:eastAsia="en-US"/>
        </w:rPr>
        <w:t>245</w:t>
      </w:r>
      <w:r w:rsidRPr="008F563E">
        <w:rPr>
          <w:lang w:eastAsia="en-US"/>
        </w:rPr>
        <w:t xml:space="preserve"> eurot, mis on vastavalt Eritingimustele aktsepteeritav summa.</w:t>
      </w:r>
    </w:p>
    <w:p w14:paraId="62DF18A8" w14:textId="77777777" w:rsidR="00D963DC" w:rsidRPr="008F563E" w:rsidRDefault="00D963DC" w:rsidP="00F40973">
      <w:pPr>
        <w:spacing w:after="0" w:line="240" w:lineRule="auto"/>
        <w:rPr>
          <w:lang w:eastAsia="en-US"/>
        </w:rPr>
      </w:pPr>
    </w:p>
    <w:p w14:paraId="23C1D4E7" w14:textId="77777777" w:rsidR="00281939" w:rsidRPr="008F563E" w:rsidRDefault="00281939" w:rsidP="00281939">
      <w:pPr>
        <w:spacing w:after="0" w:line="240" w:lineRule="auto"/>
      </w:pPr>
      <w:r w:rsidRPr="008F563E">
        <w:t xml:space="preserve">Kokku rajatakse </w:t>
      </w:r>
      <w:r w:rsidR="00252FF3" w:rsidRPr="00252FF3">
        <w:t>Võru valla Parksepa aleviku ühiskanalisatsiooni ühendami</w:t>
      </w:r>
      <w:r w:rsidR="00252FF3">
        <w:t>seks</w:t>
      </w:r>
      <w:r w:rsidR="00252FF3" w:rsidRPr="00252FF3">
        <w:t xml:space="preserve"> Võru linna ühiskanalisatsiooniga </w:t>
      </w:r>
      <w:r w:rsidRPr="008F563E">
        <w:t xml:space="preserve">ligikaudu </w:t>
      </w:r>
      <w:r w:rsidR="00252FF3">
        <w:t>5425</w:t>
      </w:r>
      <w:r w:rsidRPr="008F563E">
        <w:t xml:space="preserve"> m </w:t>
      </w:r>
      <w:r w:rsidR="00252FF3">
        <w:t>kanalisatsiooni surve</w:t>
      </w:r>
      <w:r w:rsidRPr="008F563E">
        <w:t xml:space="preserve">torustikku, </w:t>
      </w:r>
      <w:r w:rsidR="00252FF3">
        <w:t>30 m</w:t>
      </w:r>
      <w:r w:rsidRPr="008F563E">
        <w:t xml:space="preserve"> isevoolset kanalisatsioonitorustikku, </w:t>
      </w:r>
      <w:r w:rsidR="00252FF3">
        <w:t>2</w:t>
      </w:r>
      <w:r w:rsidRPr="008F563E">
        <w:t xml:space="preserve"> reoveepumplat</w:t>
      </w:r>
      <w:r w:rsidR="00252FF3">
        <w:t xml:space="preserve"> ning rekonstrueeritakse </w:t>
      </w:r>
      <w:r w:rsidRPr="008F563E">
        <w:t>.</w:t>
      </w:r>
    </w:p>
    <w:p w14:paraId="5E115CA9" w14:textId="77777777" w:rsidR="000272E1" w:rsidRPr="008F563E" w:rsidRDefault="000272E1" w:rsidP="00281939">
      <w:pPr>
        <w:pStyle w:val="Heading2"/>
        <w:rPr>
          <w:lang w:eastAsia="ar-SA"/>
        </w:rPr>
      </w:pPr>
      <w:r w:rsidRPr="008F563E">
        <w:t xml:space="preserve"> </w:t>
      </w:r>
      <w:bookmarkStart w:id="78" w:name="_Toc475898205"/>
      <w:bookmarkStart w:id="79" w:name="_Toc44315240"/>
      <w:r w:rsidRPr="008F563E">
        <w:rPr>
          <w:lang w:eastAsia="ar-SA"/>
        </w:rPr>
        <w:t>Teenuse kättesaadavus ja taskukohasus</w:t>
      </w:r>
      <w:bookmarkEnd w:id="78"/>
      <w:bookmarkEnd w:id="79"/>
    </w:p>
    <w:p w14:paraId="5B1CA8D1" w14:textId="77777777" w:rsidR="000272E1" w:rsidRPr="008F563E" w:rsidRDefault="00BF0309" w:rsidP="000272E1">
      <w:r>
        <w:t>Parksep alevikus pakub</w:t>
      </w:r>
      <w:r w:rsidR="00281939" w:rsidRPr="008F563E">
        <w:t xml:space="preserve"> ÜVK teenust AS Võru Vesi.</w:t>
      </w:r>
      <w:r w:rsidR="000272E1" w:rsidRPr="008F563E">
        <w:t xml:space="preserve"> Hetkel on </w:t>
      </w:r>
      <w:r w:rsidR="00281939" w:rsidRPr="008F563E">
        <w:t xml:space="preserve">veetariif </w:t>
      </w:r>
      <w:r>
        <w:t xml:space="preserve">Parksepa alevikus </w:t>
      </w:r>
      <w:r w:rsidR="00281939" w:rsidRPr="008F563E">
        <w:t>Võru linna</w:t>
      </w:r>
      <w:r w:rsidR="009A5C75" w:rsidRPr="008F563E">
        <w:t>s</w:t>
      </w:r>
      <w:r w:rsidR="00281939" w:rsidRPr="008F563E">
        <w:t xml:space="preserve"> (</w:t>
      </w:r>
      <w:r w:rsidR="000272E1" w:rsidRPr="008F563E">
        <w:t>koondtariif</w:t>
      </w:r>
      <w:r w:rsidR="009A5C75" w:rsidRPr="008F563E">
        <w:t xml:space="preserve"> </w:t>
      </w:r>
      <w:r w:rsidR="00281939" w:rsidRPr="008F563E">
        <w:t>koos käibemaksuga)</w:t>
      </w:r>
      <w:r w:rsidR="000272E1" w:rsidRPr="008F563E">
        <w:t xml:space="preserve"> </w:t>
      </w:r>
      <w:r w:rsidR="00336031">
        <w:t>2,21</w:t>
      </w:r>
      <w:r w:rsidR="000272E1" w:rsidRPr="008F563E">
        <w:t xml:space="preserve"> EUR/m</w:t>
      </w:r>
      <w:r w:rsidR="000272E1" w:rsidRPr="008F563E">
        <w:rPr>
          <w:vertAlign w:val="superscript"/>
        </w:rPr>
        <w:t>3</w:t>
      </w:r>
      <w:r w:rsidR="000272E1" w:rsidRPr="008F563E">
        <w:t xml:space="preserve"> (1,</w:t>
      </w:r>
      <w:r w:rsidR="00336031">
        <w:t>01</w:t>
      </w:r>
      <w:r w:rsidR="000272E1" w:rsidRPr="008F563E">
        <w:t xml:space="preserve"> + 1,</w:t>
      </w:r>
      <w:r w:rsidR="00336031">
        <w:t>29</w:t>
      </w:r>
      <w:r w:rsidR="000272E1" w:rsidRPr="008F563E">
        <w:t xml:space="preserve"> EUR/m</w:t>
      </w:r>
      <w:r w:rsidR="000272E1" w:rsidRPr="008F563E">
        <w:rPr>
          <w:vertAlign w:val="superscript"/>
        </w:rPr>
        <w:t>3</w:t>
      </w:r>
      <w:r w:rsidR="000272E1" w:rsidRPr="008F563E">
        <w:t>), aastaks 2020</w:t>
      </w:r>
      <w:r w:rsidR="00336031">
        <w:t>-21</w:t>
      </w:r>
      <w:r w:rsidR="000272E1" w:rsidRPr="008F563E">
        <w:t xml:space="preserve"> planeeritakse selle tõus kuni </w:t>
      </w:r>
      <w:r w:rsidR="009A5C75" w:rsidRPr="008F563E">
        <w:t>3,50</w:t>
      </w:r>
      <w:r w:rsidR="000272E1" w:rsidRPr="008F563E">
        <w:t xml:space="preserve"> EUR/m</w:t>
      </w:r>
      <w:r w:rsidR="000272E1" w:rsidRPr="008F563E">
        <w:rPr>
          <w:vertAlign w:val="superscript"/>
        </w:rPr>
        <w:t>3</w:t>
      </w:r>
      <w:r w:rsidR="000272E1" w:rsidRPr="008F563E">
        <w:t>, aastaks 203</w:t>
      </w:r>
      <w:r w:rsidR="009A5C75" w:rsidRPr="008F563E">
        <w:t>2</w:t>
      </w:r>
      <w:r w:rsidR="000272E1" w:rsidRPr="008F563E">
        <w:t xml:space="preserve"> planeeritakse koondtariifi tõus </w:t>
      </w:r>
      <w:r w:rsidR="00636D6F" w:rsidRPr="008F563E">
        <w:t>7.93</w:t>
      </w:r>
      <w:r w:rsidR="000272E1" w:rsidRPr="008F563E">
        <w:t xml:space="preserve"> EUR/ m</w:t>
      </w:r>
      <w:r w:rsidR="000272E1" w:rsidRPr="008F563E">
        <w:rPr>
          <w:vertAlign w:val="superscript"/>
        </w:rPr>
        <w:t>3</w:t>
      </w:r>
      <w:r w:rsidR="000272E1" w:rsidRPr="008F563E">
        <w:t xml:space="preserve">. Samal ajal on ikkagi piisavalt suure varuga võimalik tagada vee- ja kanalisatsiooniteenuse hinna jäämist rahvusvaheliselt aktsepteeritud piiresse (kuni 4% leibkonnaliikme keskmisest sissetulekust). </w:t>
      </w:r>
    </w:p>
    <w:p w14:paraId="75854991" w14:textId="77777777" w:rsidR="009A5C75" w:rsidRPr="008F563E" w:rsidRDefault="009A5C75" w:rsidP="009A5C75">
      <w:pPr>
        <w:rPr>
          <w:lang w:eastAsia="ja-JP"/>
        </w:rPr>
      </w:pPr>
      <w:r w:rsidRPr="008F563E">
        <w:rPr>
          <w:lang w:eastAsia="ja-JP"/>
        </w:rPr>
        <w:t xml:space="preserve">Allolev tabel näitab majapidamiste vee- ja kanalisatsiooniteenuste kulutuse suhet leibkonnaliikme keskmisesse netosissetulekusse. Keskmiseks leibkonna suuruseks Võru maakonnas Statistikaameti andmetel on 2,17 inimest. Kujunevad tariifid jäävad rahvusvaheliselt aktsepteeritud taluvuspiiri (4%) piiridesse. Neto sissetulek Statistikaameti andmetel oli 2018. aastal Võru maakonnas 612,9 €. </w:t>
      </w:r>
    </w:p>
    <w:p w14:paraId="1564323E" w14:textId="77777777" w:rsidR="009A5C75" w:rsidRPr="008F563E" w:rsidRDefault="009A5C75" w:rsidP="009A5C75">
      <w:pPr>
        <w:rPr>
          <w:lang w:eastAsia="ja-JP"/>
        </w:rPr>
      </w:pPr>
      <w:r w:rsidRPr="008F563E">
        <w:rPr>
          <w:lang w:eastAsia="ja-JP"/>
        </w:rPr>
        <w:t xml:space="preserve">Veeteenuse hinna muutus on arvutatud peale käesolevas </w:t>
      </w:r>
      <w:r w:rsidR="00636D6F" w:rsidRPr="008F563E">
        <w:rPr>
          <w:lang w:eastAsia="ja-JP"/>
        </w:rPr>
        <w:t>tehnoloogilises projektis</w:t>
      </w:r>
      <w:r w:rsidRPr="008F563E">
        <w:rPr>
          <w:lang w:eastAsia="ja-JP"/>
        </w:rPr>
        <w:t xml:space="preserve"> planeeritavate investeeringute ellu viimist. </w:t>
      </w:r>
    </w:p>
    <w:p w14:paraId="3FE84406" w14:textId="77777777" w:rsidR="00CD2919" w:rsidRDefault="00336031" w:rsidP="009A5C75">
      <w:r w:rsidRPr="008F563E">
        <w:t>Lähtuvalt käesolevas analüüsis kirjeldatud eeldustest kujunevad arendamise kava kontekstis arvutatud vee- ja kanalisatsiooni prognoositavad tariifid järgnevalt:</w:t>
      </w:r>
    </w:p>
    <w:p w14:paraId="4C86694E" w14:textId="77777777" w:rsidR="00E94B97" w:rsidRDefault="00E94B97" w:rsidP="009A5C75"/>
    <w:p w14:paraId="5B82A7FB" w14:textId="77777777" w:rsidR="00E94B97" w:rsidRDefault="00E94B97" w:rsidP="009A5C75"/>
    <w:p w14:paraId="3E732F6F" w14:textId="77777777" w:rsidR="00E94B97" w:rsidRPr="008F563E" w:rsidRDefault="00E94B97" w:rsidP="009A5C75">
      <w:pPr>
        <w:rPr>
          <w:lang w:eastAsia="ja-JP"/>
        </w:rPr>
      </w:pPr>
    </w:p>
    <w:p w14:paraId="63EF9AB3" w14:textId="74A9BBB0" w:rsidR="009A5C75" w:rsidRPr="008F563E" w:rsidRDefault="009A5C75" w:rsidP="009A5C75">
      <w:pPr>
        <w:pStyle w:val="Caption"/>
        <w:rPr>
          <w:b/>
        </w:rPr>
      </w:pPr>
      <w:r w:rsidRPr="008F563E">
        <w:rPr>
          <w:b/>
        </w:rPr>
        <w:lastRenderedPageBreak/>
        <w:t xml:space="preserve">Tabel </w:t>
      </w:r>
      <w:r w:rsidR="00AD4F8E" w:rsidRPr="008F563E">
        <w:rPr>
          <w:b/>
        </w:rPr>
        <w:fldChar w:fldCharType="begin"/>
      </w:r>
      <w:r w:rsidR="00AD4F8E" w:rsidRPr="008F563E">
        <w:rPr>
          <w:b/>
        </w:rPr>
        <w:instrText xml:space="preserve"> STYLEREF 1 \s </w:instrText>
      </w:r>
      <w:r w:rsidR="00AD4F8E" w:rsidRPr="008F563E">
        <w:rPr>
          <w:b/>
        </w:rPr>
        <w:fldChar w:fldCharType="separate"/>
      </w:r>
      <w:r w:rsidR="003532F5">
        <w:rPr>
          <w:b/>
          <w:noProof/>
        </w:rPr>
        <w:t>4</w:t>
      </w:r>
      <w:r w:rsidR="00AD4F8E" w:rsidRPr="008F563E">
        <w:rPr>
          <w:b/>
        </w:rPr>
        <w:fldChar w:fldCharType="end"/>
      </w:r>
      <w:r w:rsidR="00AD4F8E" w:rsidRPr="008F563E">
        <w:rPr>
          <w:b/>
        </w:rPr>
        <w:noBreakHyphen/>
      </w:r>
      <w:r w:rsidR="00AD4F8E" w:rsidRPr="008F563E">
        <w:rPr>
          <w:b/>
        </w:rPr>
        <w:fldChar w:fldCharType="begin"/>
      </w:r>
      <w:r w:rsidR="00AD4F8E" w:rsidRPr="008F563E">
        <w:rPr>
          <w:b/>
        </w:rPr>
        <w:instrText xml:space="preserve"> SEQ Tabel \* ARABIC \s 1 </w:instrText>
      </w:r>
      <w:r w:rsidR="00AD4F8E" w:rsidRPr="008F563E">
        <w:rPr>
          <w:b/>
        </w:rPr>
        <w:fldChar w:fldCharType="separate"/>
      </w:r>
      <w:r w:rsidR="003532F5">
        <w:rPr>
          <w:b/>
          <w:noProof/>
        </w:rPr>
        <w:t>2</w:t>
      </w:r>
      <w:r w:rsidR="00AD4F8E" w:rsidRPr="008F563E">
        <w:rPr>
          <w:b/>
        </w:rPr>
        <w:fldChar w:fldCharType="end"/>
      </w:r>
      <w:r w:rsidRPr="008F563E">
        <w:rPr>
          <w:b/>
        </w:rPr>
        <w:t xml:space="preserve"> Vee- ja kanalisatsiooniteenuste hind ja osakaal sissetulekust Võru vallas</w:t>
      </w:r>
    </w:p>
    <w:tbl>
      <w:tblPr>
        <w:tblW w:w="5000" w:type="pct"/>
        <w:tblCellMar>
          <w:left w:w="0" w:type="dxa"/>
          <w:right w:w="0" w:type="dxa"/>
        </w:tblCellMar>
        <w:tblLook w:val="0000" w:firstRow="0" w:lastRow="0" w:firstColumn="0" w:lastColumn="0" w:noHBand="0" w:noVBand="0"/>
      </w:tblPr>
      <w:tblGrid>
        <w:gridCol w:w="2986"/>
        <w:gridCol w:w="995"/>
        <w:gridCol w:w="993"/>
        <w:gridCol w:w="989"/>
        <w:gridCol w:w="989"/>
        <w:gridCol w:w="989"/>
        <w:gridCol w:w="993"/>
        <w:gridCol w:w="977"/>
      </w:tblGrid>
      <w:tr w:rsidR="009A5C75" w:rsidRPr="008F563E" w14:paraId="0CC936E7" w14:textId="77777777" w:rsidTr="000048BB">
        <w:trPr>
          <w:trHeight w:val="283"/>
          <w:tblHeader/>
        </w:trPr>
        <w:tc>
          <w:tcPr>
            <w:tcW w:w="1506"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7A0EBC03"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 xml:space="preserve"> Tariifide tase</w:t>
            </w:r>
          </w:p>
        </w:tc>
        <w:tc>
          <w:tcPr>
            <w:tcW w:w="502"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224FAA04"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Ühik</w:t>
            </w:r>
          </w:p>
        </w:tc>
        <w:tc>
          <w:tcPr>
            <w:tcW w:w="501"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653A16B8"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2018</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008684B0"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2019</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439D005F"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2020</w:t>
            </w:r>
          </w:p>
        </w:tc>
        <w:tc>
          <w:tcPr>
            <w:tcW w:w="499" w:type="pct"/>
            <w:tcBorders>
              <w:top w:val="single" w:sz="4" w:space="0" w:color="000000"/>
              <w:left w:val="single" w:sz="4" w:space="0" w:color="000000"/>
              <w:bottom w:val="single" w:sz="4" w:space="0" w:color="000000"/>
              <w:right w:val="single" w:sz="4" w:space="0" w:color="000000"/>
            </w:tcBorders>
            <w:shd w:val="clear" w:color="D0CECE" w:fill="D0CECE"/>
          </w:tcPr>
          <w:p w14:paraId="79240B56"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2021</w:t>
            </w:r>
          </w:p>
        </w:tc>
        <w:tc>
          <w:tcPr>
            <w:tcW w:w="501"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76D3CAD7"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2022</w:t>
            </w:r>
          </w:p>
        </w:tc>
        <w:tc>
          <w:tcPr>
            <w:tcW w:w="493" w:type="pct"/>
            <w:tcBorders>
              <w:top w:val="single" w:sz="4" w:space="0" w:color="000000"/>
              <w:left w:val="single" w:sz="4" w:space="0" w:color="000000"/>
              <w:bottom w:val="single" w:sz="4" w:space="0" w:color="000000"/>
              <w:right w:val="single" w:sz="4" w:space="0" w:color="000000"/>
            </w:tcBorders>
            <w:shd w:val="clear" w:color="D0CECE" w:fill="D0CECE"/>
            <w:vAlign w:val="center"/>
          </w:tcPr>
          <w:p w14:paraId="361989D3" w14:textId="77777777" w:rsidR="009A5C75" w:rsidRPr="008F563E" w:rsidRDefault="009A5C75" w:rsidP="000048BB">
            <w:pPr>
              <w:spacing w:before="51" w:after="0" w:line="228" w:lineRule="exact"/>
              <w:jc w:val="center"/>
              <w:textAlignment w:val="baseline"/>
              <w:rPr>
                <w:rFonts w:eastAsia="Trebuchet MS" w:cstheme="minorHAnsi"/>
                <w:b/>
                <w:color w:val="000000"/>
              </w:rPr>
            </w:pPr>
            <w:r w:rsidRPr="008F563E">
              <w:rPr>
                <w:rFonts w:eastAsia="Trebuchet MS" w:cstheme="minorHAnsi"/>
                <w:b/>
                <w:color w:val="000000"/>
              </w:rPr>
              <w:t>2032</w:t>
            </w:r>
          </w:p>
        </w:tc>
      </w:tr>
      <w:tr w:rsidR="009A5C75" w:rsidRPr="008F563E" w14:paraId="78C45C1B" w14:textId="77777777" w:rsidTr="000048BB">
        <w:trPr>
          <w:trHeight w:val="283"/>
          <w:tblHeader/>
        </w:trPr>
        <w:tc>
          <w:tcPr>
            <w:tcW w:w="3008" w:type="pct"/>
            <w:gridSpan w:val="4"/>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1E4BE7D4" w14:textId="77777777" w:rsidR="009A5C75" w:rsidRPr="008F563E" w:rsidRDefault="009A5C75" w:rsidP="000048BB">
            <w:pPr>
              <w:spacing w:before="51" w:after="0" w:line="228" w:lineRule="exact"/>
              <w:jc w:val="left"/>
              <w:textAlignment w:val="baseline"/>
              <w:rPr>
                <w:rFonts w:eastAsia="Trebuchet MS" w:cstheme="minorHAnsi"/>
                <w:b/>
                <w:color w:val="000000"/>
              </w:rPr>
            </w:pPr>
            <w:r w:rsidRPr="008F563E">
              <w:rPr>
                <w:rFonts w:eastAsia="Trebuchet MS" w:cstheme="minorHAnsi"/>
                <w:b/>
                <w:color w:val="000000"/>
              </w:rPr>
              <w:t>Võru Vesi AS – terve teeninduspiirkond</w:t>
            </w:r>
          </w:p>
        </w:tc>
        <w:tc>
          <w:tcPr>
            <w:tcW w:w="499"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tcPr>
          <w:p w14:paraId="6109746C"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499"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tcPr>
          <w:p w14:paraId="42C44D38"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501"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7FD32C17"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c>
          <w:tcPr>
            <w:tcW w:w="493" w:type="pct"/>
            <w:tcBorders>
              <w:top w:val="single" w:sz="4" w:space="0" w:color="000000"/>
              <w:left w:val="single" w:sz="4" w:space="0" w:color="000000"/>
              <w:bottom w:val="single" w:sz="4" w:space="0" w:color="000000"/>
              <w:right w:val="single" w:sz="4" w:space="0" w:color="000000"/>
            </w:tcBorders>
            <w:shd w:val="clear" w:color="auto" w:fill="FDE9D9" w:themeFill="accent6" w:themeFillTint="33"/>
            <w:vAlign w:val="center"/>
          </w:tcPr>
          <w:p w14:paraId="634F6AE2" w14:textId="77777777" w:rsidR="009A5C75" w:rsidRPr="008F563E" w:rsidRDefault="009A5C75" w:rsidP="000048BB">
            <w:pPr>
              <w:spacing w:before="51" w:after="0" w:line="228" w:lineRule="exact"/>
              <w:jc w:val="center"/>
              <w:textAlignment w:val="baseline"/>
              <w:rPr>
                <w:rFonts w:eastAsia="Trebuchet MS" w:cstheme="minorHAnsi"/>
                <w:b/>
                <w:color w:val="000000"/>
              </w:rPr>
            </w:pPr>
          </w:p>
        </w:tc>
      </w:tr>
      <w:tr w:rsidR="009A5C75" w:rsidRPr="008F563E" w14:paraId="3FB5215B"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200E6941" w14:textId="77777777" w:rsidR="009A5C75" w:rsidRPr="008F563E" w:rsidRDefault="009A5C75" w:rsidP="000048BB">
            <w:pPr>
              <w:spacing w:after="0"/>
              <w:ind w:right="124"/>
              <w:jc w:val="left"/>
            </w:pPr>
            <w:r w:rsidRPr="008F563E">
              <w:t>Tarbija veehind</w:t>
            </w:r>
          </w:p>
        </w:tc>
        <w:tc>
          <w:tcPr>
            <w:tcW w:w="502" w:type="pct"/>
            <w:tcBorders>
              <w:top w:val="single" w:sz="4" w:space="0" w:color="000000"/>
              <w:left w:val="single" w:sz="4" w:space="0" w:color="000000"/>
              <w:bottom w:val="single" w:sz="4" w:space="0" w:color="000000"/>
              <w:right w:val="single" w:sz="4" w:space="0" w:color="000000"/>
            </w:tcBorders>
            <w:vAlign w:val="center"/>
          </w:tcPr>
          <w:p w14:paraId="63E89663" w14:textId="77777777" w:rsidR="009A5C75" w:rsidRPr="008F563E" w:rsidRDefault="009A5C75" w:rsidP="000048BB">
            <w:pPr>
              <w:spacing w:after="0"/>
              <w:ind w:right="124"/>
              <w:jc w:val="center"/>
            </w:pPr>
            <w:r w:rsidRPr="008F563E">
              <w:t>€/m</w:t>
            </w:r>
            <w:r w:rsidRPr="008F563E">
              <w:rPr>
                <w:vertAlign w:val="superscript"/>
              </w:rPr>
              <w:t xml:space="preserve">3 </w:t>
            </w:r>
          </w:p>
        </w:tc>
        <w:tc>
          <w:tcPr>
            <w:tcW w:w="501" w:type="pct"/>
            <w:tcBorders>
              <w:top w:val="single" w:sz="4" w:space="0" w:color="000000"/>
              <w:left w:val="single" w:sz="4" w:space="0" w:color="000000"/>
              <w:bottom w:val="single" w:sz="4" w:space="0" w:color="000000"/>
              <w:right w:val="single" w:sz="4" w:space="0" w:color="000000"/>
            </w:tcBorders>
            <w:vAlign w:val="center"/>
          </w:tcPr>
          <w:p w14:paraId="6CDE4182" w14:textId="77777777" w:rsidR="009A5C75" w:rsidRPr="008F563E" w:rsidRDefault="009A5C75" w:rsidP="000048BB">
            <w:pPr>
              <w:spacing w:before="40" w:after="0"/>
              <w:jc w:val="center"/>
            </w:pPr>
            <w:r w:rsidRPr="008F563E">
              <w:t>1,</w:t>
            </w:r>
            <w:r w:rsidR="00336031">
              <w:t>01</w:t>
            </w:r>
          </w:p>
        </w:tc>
        <w:tc>
          <w:tcPr>
            <w:tcW w:w="499" w:type="pct"/>
            <w:tcBorders>
              <w:top w:val="single" w:sz="4" w:space="0" w:color="000000"/>
              <w:left w:val="single" w:sz="4" w:space="0" w:color="000000"/>
              <w:bottom w:val="single" w:sz="4" w:space="0" w:color="000000"/>
              <w:right w:val="single" w:sz="4" w:space="0" w:color="000000"/>
            </w:tcBorders>
            <w:vAlign w:val="center"/>
          </w:tcPr>
          <w:p w14:paraId="2584077F" w14:textId="77777777" w:rsidR="009A5C75" w:rsidRPr="008F563E" w:rsidRDefault="009A5C75" w:rsidP="000048BB">
            <w:pPr>
              <w:spacing w:before="40" w:after="0"/>
              <w:jc w:val="center"/>
            </w:pPr>
            <w:r w:rsidRPr="008F563E">
              <w:t>1,</w:t>
            </w:r>
            <w:r w:rsidR="00336031">
              <w:t>01</w:t>
            </w:r>
          </w:p>
        </w:tc>
        <w:tc>
          <w:tcPr>
            <w:tcW w:w="499" w:type="pct"/>
            <w:tcBorders>
              <w:top w:val="single" w:sz="4" w:space="0" w:color="000000"/>
              <w:left w:val="single" w:sz="4" w:space="0" w:color="000000"/>
              <w:bottom w:val="single" w:sz="4" w:space="0" w:color="000000"/>
              <w:right w:val="single" w:sz="4" w:space="0" w:color="000000"/>
            </w:tcBorders>
            <w:vAlign w:val="center"/>
          </w:tcPr>
          <w:p w14:paraId="552062EF" w14:textId="77777777" w:rsidR="009A5C75" w:rsidRPr="008F563E" w:rsidRDefault="009A5C75" w:rsidP="008A1E27">
            <w:pPr>
              <w:spacing w:before="40" w:after="0"/>
              <w:jc w:val="center"/>
            </w:pPr>
            <w:r w:rsidRPr="008F563E">
              <w:t>1,</w:t>
            </w:r>
            <w:r w:rsidR="008A1E27" w:rsidRPr="008F563E">
              <w:t>44</w:t>
            </w:r>
          </w:p>
        </w:tc>
        <w:tc>
          <w:tcPr>
            <w:tcW w:w="499" w:type="pct"/>
            <w:tcBorders>
              <w:top w:val="single" w:sz="4" w:space="0" w:color="000000"/>
              <w:left w:val="single" w:sz="4" w:space="0" w:color="000000"/>
              <w:bottom w:val="single" w:sz="4" w:space="0" w:color="000000"/>
              <w:right w:val="single" w:sz="4" w:space="0" w:color="000000"/>
            </w:tcBorders>
            <w:vAlign w:val="center"/>
          </w:tcPr>
          <w:p w14:paraId="568055D2" w14:textId="77777777" w:rsidR="009A5C75" w:rsidRPr="008F563E" w:rsidRDefault="009A5C75" w:rsidP="000048BB">
            <w:pPr>
              <w:spacing w:before="40" w:after="0"/>
              <w:jc w:val="center"/>
            </w:pPr>
            <w:r w:rsidRPr="008F563E">
              <w:t>1,55</w:t>
            </w:r>
          </w:p>
        </w:tc>
        <w:tc>
          <w:tcPr>
            <w:tcW w:w="501" w:type="pct"/>
            <w:tcBorders>
              <w:top w:val="single" w:sz="4" w:space="0" w:color="000000"/>
              <w:left w:val="single" w:sz="4" w:space="0" w:color="000000"/>
              <w:bottom w:val="single" w:sz="4" w:space="0" w:color="000000"/>
              <w:right w:val="single" w:sz="4" w:space="0" w:color="000000"/>
            </w:tcBorders>
            <w:vAlign w:val="center"/>
          </w:tcPr>
          <w:p w14:paraId="146941D1" w14:textId="77777777" w:rsidR="009A5C75" w:rsidRPr="008F563E" w:rsidRDefault="009A5C75" w:rsidP="000048BB">
            <w:pPr>
              <w:spacing w:before="40" w:after="0"/>
              <w:jc w:val="center"/>
            </w:pPr>
            <w:r w:rsidRPr="008F563E">
              <w:t>1,78</w:t>
            </w:r>
          </w:p>
        </w:tc>
        <w:tc>
          <w:tcPr>
            <w:tcW w:w="493" w:type="pct"/>
            <w:tcBorders>
              <w:top w:val="single" w:sz="4" w:space="0" w:color="000000"/>
              <w:left w:val="single" w:sz="4" w:space="0" w:color="000000"/>
              <w:bottom w:val="single" w:sz="4" w:space="0" w:color="000000"/>
              <w:right w:val="single" w:sz="4" w:space="0" w:color="000000"/>
            </w:tcBorders>
            <w:vAlign w:val="center"/>
          </w:tcPr>
          <w:p w14:paraId="250EB150" w14:textId="77777777" w:rsidR="009A5C75" w:rsidRPr="008F563E" w:rsidRDefault="009A5C75" w:rsidP="008A1E27">
            <w:pPr>
              <w:spacing w:before="40" w:after="0"/>
              <w:jc w:val="center"/>
            </w:pPr>
            <w:r w:rsidRPr="008F563E">
              <w:t>3,</w:t>
            </w:r>
            <w:r w:rsidR="008A1E27" w:rsidRPr="008F563E">
              <w:t>5</w:t>
            </w:r>
            <w:r w:rsidRPr="008F563E">
              <w:t>6</w:t>
            </w:r>
          </w:p>
        </w:tc>
      </w:tr>
      <w:tr w:rsidR="009A5C75" w:rsidRPr="008F563E" w14:paraId="7AE39C1E"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22CD6AFD" w14:textId="77777777" w:rsidR="009A5C75" w:rsidRPr="008F563E" w:rsidRDefault="009A5C75" w:rsidP="000048BB">
            <w:pPr>
              <w:spacing w:after="0"/>
              <w:ind w:right="124"/>
              <w:jc w:val="left"/>
            </w:pPr>
            <w:r w:rsidRPr="008F563E">
              <w:t>Tarbija kanalisatsioonihind</w:t>
            </w:r>
          </w:p>
        </w:tc>
        <w:tc>
          <w:tcPr>
            <w:tcW w:w="502" w:type="pct"/>
            <w:tcBorders>
              <w:top w:val="single" w:sz="4" w:space="0" w:color="000000"/>
              <w:left w:val="single" w:sz="4" w:space="0" w:color="000000"/>
              <w:bottom w:val="single" w:sz="4" w:space="0" w:color="000000"/>
              <w:right w:val="single" w:sz="4" w:space="0" w:color="000000"/>
            </w:tcBorders>
          </w:tcPr>
          <w:p w14:paraId="3D8E37F6" w14:textId="77777777" w:rsidR="009A5C75" w:rsidRPr="008F563E" w:rsidRDefault="009A5C75" w:rsidP="000048BB">
            <w:pPr>
              <w:spacing w:after="0"/>
              <w:ind w:right="124"/>
              <w:jc w:val="center"/>
            </w:pPr>
            <w:r w:rsidRPr="008F563E">
              <w:t>€/m</w:t>
            </w:r>
            <w:r w:rsidRPr="008F563E">
              <w:rPr>
                <w:vertAlign w:val="superscript"/>
              </w:rPr>
              <w:t xml:space="preserve">3 </w:t>
            </w:r>
          </w:p>
        </w:tc>
        <w:tc>
          <w:tcPr>
            <w:tcW w:w="501" w:type="pct"/>
            <w:tcBorders>
              <w:top w:val="single" w:sz="4" w:space="0" w:color="000000"/>
              <w:left w:val="single" w:sz="4" w:space="0" w:color="000000"/>
              <w:bottom w:val="single" w:sz="4" w:space="0" w:color="000000"/>
              <w:right w:val="single" w:sz="4" w:space="0" w:color="000000"/>
            </w:tcBorders>
            <w:vAlign w:val="center"/>
          </w:tcPr>
          <w:p w14:paraId="1405C039" w14:textId="77777777" w:rsidR="009A5C75" w:rsidRPr="008F563E" w:rsidRDefault="009A5C75" w:rsidP="000048BB">
            <w:pPr>
              <w:spacing w:before="45" w:after="0"/>
              <w:jc w:val="center"/>
            </w:pPr>
            <w:r w:rsidRPr="008F563E">
              <w:t>1,</w:t>
            </w:r>
            <w:r w:rsidR="00336031">
              <w:t>20</w:t>
            </w:r>
          </w:p>
        </w:tc>
        <w:tc>
          <w:tcPr>
            <w:tcW w:w="499" w:type="pct"/>
            <w:tcBorders>
              <w:top w:val="single" w:sz="4" w:space="0" w:color="000000"/>
              <w:left w:val="single" w:sz="4" w:space="0" w:color="000000"/>
              <w:bottom w:val="single" w:sz="4" w:space="0" w:color="000000"/>
              <w:right w:val="single" w:sz="4" w:space="0" w:color="000000"/>
            </w:tcBorders>
            <w:vAlign w:val="center"/>
          </w:tcPr>
          <w:p w14:paraId="3BABF4BE" w14:textId="77777777" w:rsidR="009A5C75" w:rsidRPr="008F563E" w:rsidRDefault="009A5C75" w:rsidP="000048BB">
            <w:pPr>
              <w:spacing w:before="45" w:after="0"/>
              <w:jc w:val="center"/>
            </w:pPr>
            <w:r w:rsidRPr="008F563E">
              <w:t>1,</w:t>
            </w:r>
            <w:r w:rsidR="00336031">
              <w:t>20</w:t>
            </w:r>
          </w:p>
        </w:tc>
        <w:tc>
          <w:tcPr>
            <w:tcW w:w="499" w:type="pct"/>
            <w:tcBorders>
              <w:top w:val="single" w:sz="4" w:space="0" w:color="000000"/>
              <w:left w:val="single" w:sz="4" w:space="0" w:color="000000"/>
              <w:bottom w:val="single" w:sz="4" w:space="0" w:color="000000"/>
              <w:right w:val="single" w:sz="4" w:space="0" w:color="000000"/>
            </w:tcBorders>
            <w:vAlign w:val="center"/>
          </w:tcPr>
          <w:p w14:paraId="4ED8F30A" w14:textId="77777777" w:rsidR="009A5C75" w:rsidRPr="008F563E" w:rsidRDefault="008A1E27" w:rsidP="008A1E27">
            <w:pPr>
              <w:spacing w:before="45" w:after="0"/>
              <w:jc w:val="center"/>
            </w:pPr>
            <w:r w:rsidRPr="008F563E">
              <w:t>2,06</w:t>
            </w:r>
          </w:p>
        </w:tc>
        <w:tc>
          <w:tcPr>
            <w:tcW w:w="499" w:type="pct"/>
            <w:tcBorders>
              <w:top w:val="single" w:sz="4" w:space="0" w:color="000000"/>
              <w:left w:val="single" w:sz="4" w:space="0" w:color="000000"/>
              <w:bottom w:val="single" w:sz="4" w:space="0" w:color="000000"/>
              <w:right w:val="single" w:sz="4" w:space="0" w:color="000000"/>
            </w:tcBorders>
            <w:vAlign w:val="center"/>
          </w:tcPr>
          <w:p w14:paraId="73F0B48D" w14:textId="77777777" w:rsidR="009A5C75" w:rsidRPr="008F563E" w:rsidRDefault="009A5C75" w:rsidP="008A1E27">
            <w:pPr>
              <w:spacing w:before="45" w:after="0"/>
              <w:jc w:val="center"/>
            </w:pPr>
            <w:r w:rsidRPr="008F563E">
              <w:t>2,</w:t>
            </w:r>
            <w:r w:rsidR="008A1E27" w:rsidRPr="008F563E">
              <w:t>11</w:t>
            </w:r>
          </w:p>
        </w:tc>
        <w:tc>
          <w:tcPr>
            <w:tcW w:w="501" w:type="pct"/>
            <w:tcBorders>
              <w:top w:val="single" w:sz="4" w:space="0" w:color="000000"/>
              <w:left w:val="single" w:sz="4" w:space="0" w:color="000000"/>
              <w:bottom w:val="single" w:sz="4" w:space="0" w:color="000000"/>
              <w:right w:val="single" w:sz="4" w:space="0" w:color="000000"/>
            </w:tcBorders>
            <w:vAlign w:val="center"/>
          </w:tcPr>
          <w:p w14:paraId="744B70F7" w14:textId="77777777" w:rsidR="009A5C75" w:rsidRPr="008F563E" w:rsidRDefault="009A5C75" w:rsidP="000048BB">
            <w:pPr>
              <w:spacing w:before="45" w:after="0"/>
              <w:jc w:val="center"/>
            </w:pPr>
            <w:r w:rsidRPr="008F563E">
              <w:t>2,16</w:t>
            </w:r>
          </w:p>
        </w:tc>
        <w:tc>
          <w:tcPr>
            <w:tcW w:w="493" w:type="pct"/>
            <w:tcBorders>
              <w:top w:val="single" w:sz="4" w:space="0" w:color="000000"/>
              <w:left w:val="single" w:sz="4" w:space="0" w:color="000000"/>
              <w:bottom w:val="single" w:sz="4" w:space="0" w:color="000000"/>
              <w:right w:val="single" w:sz="4" w:space="0" w:color="000000"/>
            </w:tcBorders>
            <w:vAlign w:val="center"/>
          </w:tcPr>
          <w:p w14:paraId="0D39BBBB" w14:textId="77777777" w:rsidR="009A5C75" w:rsidRPr="008F563E" w:rsidRDefault="009A5C75" w:rsidP="008A1E27">
            <w:pPr>
              <w:spacing w:before="45" w:after="0"/>
              <w:jc w:val="center"/>
            </w:pPr>
            <w:r w:rsidRPr="008F563E">
              <w:t>4,</w:t>
            </w:r>
            <w:r w:rsidR="008A1E27" w:rsidRPr="008F563E">
              <w:t>37</w:t>
            </w:r>
          </w:p>
        </w:tc>
      </w:tr>
      <w:tr w:rsidR="00DE78BD" w:rsidRPr="008F563E" w14:paraId="75A5C9A2"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08E92B08" w14:textId="77777777" w:rsidR="00DE78BD" w:rsidRPr="008F563E" w:rsidRDefault="00DE78BD" w:rsidP="00DE78BD">
            <w:pPr>
              <w:spacing w:after="0"/>
              <w:ind w:right="124"/>
              <w:jc w:val="left"/>
            </w:pPr>
            <w:r w:rsidRPr="008F563E">
              <w:t>Leibkonnaliikme kulutus vee- ja kanalisatsiooniteenustele</w:t>
            </w:r>
          </w:p>
        </w:tc>
        <w:tc>
          <w:tcPr>
            <w:tcW w:w="502" w:type="pct"/>
            <w:tcBorders>
              <w:top w:val="single" w:sz="4" w:space="0" w:color="000000"/>
              <w:left w:val="single" w:sz="4" w:space="0" w:color="000000"/>
              <w:bottom w:val="single" w:sz="4" w:space="0" w:color="000000"/>
              <w:right w:val="single" w:sz="4" w:space="0" w:color="000000"/>
            </w:tcBorders>
            <w:vAlign w:val="center"/>
          </w:tcPr>
          <w:p w14:paraId="74247665" w14:textId="77777777" w:rsidR="00DE78BD" w:rsidRPr="008F563E" w:rsidRDefault="00DE78BD" w:rsidP="00DE78BD">
            <w:pPr>
              <w:spacing w:after="0"/>
              <w:ind w:right="124"/>
              <w:jc w:val="center"/>
            </w:pPr>
            <w:r w:rsidRPr="008F563E">
              <w:t>€/kuus</w:t>
            </w:r>
          </w:p>
        </w:tc>
        <w:tc>
          <w:tcPr>
            <w:tcW w:w="501" w:type="pct"/>
            <w:tcBorders>
              <w:top w:val="single" w:sz="4" w:space="0" w:color="000000"/>
              <w:left w:val="single" w:sz="4" w:space="0" w:color="000000"/>
              <w:bottom w:val="single" w:sz="4" w:space="0" w:color="000000"/>
              <w:right w:val="single" w:sz="4" w:space="0" w:color="000000"/>
            </w:tcBorders>
            <w:vAlign w:val="center"/>
          </w:tcPr>
          <w:p w14:paraId="35DEEC24" w14:textId="77777777" w:rsidR="00DE78BD" w:rsidRPr="008F563E" w:rsidRDefault="00DE78BD" w:rsidP="00DE78BD">
            <w:pPr>
              <w:spacing w:before="40" w:after="0"/>
              <w:jc w:val="center"/>
            </w:pPr>
            <w:r>
              <w:t>2,26</w:t>
            </w:r>
          </w:p>
        </w:tc>
        <w:tc>
          <w:tcPr>
            <w:tcW w:w="499" w:type="pct"/>
            <w:tcBorders>
              <w:top w:val="single" w:sz="4" w:space="0" w:color="000000"/>
              <w:left w:val="single" w:sz="4" w:space="0" w:color="000000"/>
              <w:bottom w:val="single" w:sz="4" w:space="0" w:color="000000"/>
              <w:right w:val="single" w:sz="4" w:space="0" w:color="000000"/>
            </w:tcBorders>
            <w:vAlign w:val="center"/>
          </w:tcPr>
          <w:p w14:paraId="4415E6D6" w14:textId="77777777" w:rsidR="00DE78BD" w:rsidRPr="008F563E" w:rsidRDefault="00DE78BD" w:rsidP="00DE78BD">
            <w:pPr>
              <w:spacing w:before="40" w:after="0"/>
              <w:jc w:val="center"/>
            </w:pPr>
            <w:r w:rsidRPr="00DE78BD">
              <w:t>2,26</w:t>
            </w:r>
          </w:p>
        </w:tc>
        <w:tc>
          <w:tcPr>
            <w:tcW w:w="499" w:type="pct"/>
            <w:tcBorders>
              <w:top w:val="single" w:sz="4" w:space="0" w:color="000000"/>
              <w:left w:val="single" w:sz="4" w:space="0" w:color="000000"/>
              <w:bottom w:val="single" w:sz="4" w:space="0" w:color="000000"/>
              <w:right w:val="single" w:sz="4" w:space="0" w:color="000000"/>
            </w:tcBorders>
            <w:vAlign w:val="center"/>
          </w:tcPr>
          <w:p w14:paraId="17457DB4" w14:textId="77777777" w:rsidR="00DE78BD" w:rsidRPr="008F563E" w:rsidRDefault="00DE78BD" w:rsidP="00DE78BD">
            <w:pPr>
              <w:spacing w:before="40" w:after="0"/>
              <w:jc w:val="center"/>
            </w:pPr>
            <w:r>
              <w:t>7,88</w:t>
            </w:r>
          </w:p>
        </w:tc>
        <w:tc>
          <w:tcPr>
            <w:tcW w:w="499" w:type="pct"/>
            <w:tcBorders>
              <w:top w:val="single" w:sz="4" w:space="0" w:color="000000"/>
              <w:left w:val="single" w:sz="4" w:space="0" w:color="000000"/>
              <w:bottom w:val="single" w:sz="4" w:space="0" w:color="000000"/>
              <w:right w:val="single" w:sz="4" w:space="0" w:color="000000"/>
            </w:tcBorders>
            <w:vAlign w:val="center"/>
          </w:tcPr>
          <w:p w14:paraId="5FF433B0" w14:textId="77777777" w:rsidR="00DE78BD" w:rsidRPr="008F563E" w:rsidRDefault="00DE78BD" w:rsidP="00DE78BD">
            <w:pPr>
              <w:spacing w:before="40" w:after="0"/>
              <w:jc w:val="center"/>
            </w:pPr>
            <w:r w:rsidRPr="008F563E">
              <w:t>9,71</w:t>
            </w:r>
          </w:p>
        </w:tc>
        <w:tc>
          <w:tcPr>
            <w:tcW w:w="501" w:type="pct"/>
            <w:tcBorders>
              <w:top w:val="single" w:sz="4" w:space="0" w:color="000000"/>
              <w:left w:val="single" w:sz="4" w:space="0" w:color="000000"/>
              <w:bottom w:val="single" w:sz="4" w:space="0" w:color="000000"/>
              <w:right w:val="single" w:sz="4" w:space="0" w:color="000000"/>
            </w:tcBorders>
            <w:vAlign w:val="center"/>
          </w:tcPr>
          <w:p w14:paraId="366FC3D9" w14:textId="77777777" w:rsidR="00DE78BD" w:rsidRPr="008F563E" w:rsidRDefault="00DE78BD" w:rsidP="00DE78BD">
            <w:pPr>
              <w:spacing w:before="40" w:after="0"/>
              <w:jc w:val="center"/>
            </w:pPr>
            <w:r w:rsidRPr="008F563E">
              <w:t>10,80</w:t>
            </w:r>
          </w:p>
        </w:tc>
        <w:tc>
          <w:tcPr>
            <w:tcW w:w="493" w:type="pct"/>
            <w:tcBorders>
              <w:top w:val="single" w:sz="4" w:space="0" w:color="000000"/>
              <w:left w:val="single" w:sz="4" w:space="0" w:color="000000"/>
              <w:bottom w:val="single" w:sz="4" w:space="0" w:color="000000"/>
              <w:right w:val="single" w:sz="4" w:space="0" w:color="000000"/>
            </w:tcBorders>
            <w:vAlign w:val="center"/>
          </w:tcPr>
          <w:p w14:paraId="78B93EA9" w14:textId="77777777" w:rsidR="00DE78BD" w:rsidRPr="008F563E" w:rsidRDefault="00DE78BD" w:rsidP="00DE78BD">
            <w:pPr>
              <w:spacing w:before="40" w:after="0"/>
              <w:jc w:val="center"/>
            </w:pPr>
            <w:r w:rsidRPr="008F563E">
              <w:t>22.80</w:t>
            </w:r>
          </w:p>
        </w:tc>
      </w:tr>
      <w:tr w:rsidR="00DE78BD" w:rsidRPr="008F563E" w14:paraId="579C83CB" w14:textId="77777777" w:rsidTr="000048BB">
        <w:trPr>
          <w:trHeight w:val="283"/>
        </w:trPr>
        <w:tc>
          <w:tcPr>
            <w:tcW w:w="1506" w:type="pct"/>
            <w:tcBorders>
              <w:top w:val="single" w:sz="4" w:space="0" w:color="000000"/>
              <w:left w:val="single" w:sz="4" w:space="0" w:color="000000"/>
              <w:bottom w:val="single" w:sz="4" w:space="0" w:color="000000"/>
              <w:right w:val="single" w:sz="4" w:space="0" w:color="000000"/>
            </w:tcBorders>
            <w:vAlign w:val="center"/>
          </w:tcPr>
          <w:p w14:paraId="74354FF3" w14:textId="77777777" w:rsidR="00DE78BD" w:rsidRPr="008F563E" w:rsidRDefault="00DE78BD" w:rsidP="00DE78BD">
            <w:pPr>
              <w:spacing w:after="0"/>
              <w:ind w:right="124"/>
              <w:jc w:val="left"/>
            </w:pPr>
            <w:r w:rsidRPr="008F563E">
              <w:t>Teenuste kulu osakaal sissetulekust</w:t>
            </w:r>
          </w:p>
        </w:tc>
        <w:tc>
          <w:tcPr>
            <w:tcW w:w="502" w:type="pct"/>
            <w:tcBorders>
              <w:top w:val="single" w:sz="4" w:space="0" w:color="000000"/>
              <w:left w:val="single" w:sz="4" w:space="0" w:color="000000"/>
              <w:bottom w:val="single" w:sz="4" w:space="0" w:color="000000"/>
              <w:right w:val="single" w:sz="4" w:space="0" w:color="000000"/>
            </w:tcBorders>
            <w:vAlign w:val="center"/>
          </w:tcPr>
          <w:p w14:paraId="3C49001C" w14:textId="77777777" w:rsidR="00DE78BD" w:rsidRPr="008F563E" w:rsidRDefault="00DE78BD" w:rsidP="00DE78BD">
            <w:pPr>
              <w:spacing w:after="0"/>
              <w:ind w:right="124"/>
              <w:jc w:val="center"/>
            </w:pPr>
            <w:r w:rsidRPr="008F563E">
              <w:t>%</w:t>
            </w:r>
          </w:p>
        </w:tc>
        <w:tc>
          <w:tcPr>
            <w:tcW w:w="501" w:type="pct"/>
            <w:tcBorders>
              <w:top w:val="single" w:sz="4" w:space="0" w:color="000000"/>
              <w:left w:val="single" w:sz="4" w:space="0" w:color="000000"/>
              <w:bottom w:val="single" w:sz="4" w:space="0" w:color="000000"/>
              <w:right w:val="single" w:sz="4" w:space="0" w:color="000000"/>
            </w:tcBorders>
            <w:vAlign w:val="center"/>
          </w:tcPr>
          <w:p w14:paraId="5795FC20" w14:textId="77777777" w:rsidR="00DE78BD" w:rsidRPr="008F563E" w:rsidRDefault="00DE78BD" w:rsidP="00DE78BD">
            <w:pPr>
              <w:spacing w:before="45" w:after="0"/>
              <w:jc w:val="center"/>
            </w:pPr>
            <w:r>
              <w:t>0,38</w:t>
            </w:r>
          </w:p>
        </w:tc>
        <w:tc>
          <w:tcPr>
            <w:tcW w:w="499" w:type="pct"/>
            <w:tcBorders>
              <w:top w:val="single" w:sz="4" w:space="0" w:color="000000"/>
              <w:left w:val="single" w:sz="4" w:space="0" w:color="000000"/>
              <w:bottom w:val="single" w:sz="4" w:space="0" w:color="000000"/>
              <w:right w:val="single" w:sz="4" w:space="0" w:color="000000"/>
            </w:tcBorders>
            <w:vAlign w:val="center"/>
          </w:tcPr>
          <w:p w14:paraId="2FF63C2E" w14:textId="77777777" w:rsidR="00DE78BD" w:rsidRPr="008F563E" w:rsidRDefault="00DE78BD" w:rsidP="00DE78BD">
            <w:pPr>
              <w:spacing w:before="45" w:after="0"/>
              <w:jc w:val="center"/>
            </w:pPr>
            <w:r>
              <w:t>0,38</w:t>
            </w:r>
          </w:p>
        </w:tc>
        <w:tc>
          <w:tcPr>
            <w:tcW w:w="499" w:type="pct"/>
            <w:tcBorders>
              <w:top w:val="single" w:sz="4" w:space="0" w:color="000000"/>
              <w:left w:val="single" w:sz="4" w:space="0" w:color="000000"/>
              <w:bottom w:val="single" w:sz="4" w:space="0" w:color="000000"/>
              <w:right w:val="single" w:sz="4" w:space="0" w:color="000000"/>
            </w:tcBorders>
            <w:vAlign w:val="center"/>
          </w:tcPr>
          <w:p w14:paraId="146F8169" w14:textId="77777777" w:rsidR="00DE78BD" w:rsidRPr="008F563E" w:rsidRDefault="00DE78BD" w:rsidP="00DE78BD">
            <w:pPr>
              <w:spacing w:before="45" w:after="0"/>
              <w:jc w:val="center"/>
            </w:pPr>
            <w:r w:rsidRPr="008F563E">
              <w:t>1,</w:t>
            </w:r>
            <w:r>
              <w:t>29</w:t>
            </w:r>
          </w:p>
        </w:tc>
        <w:tc>
          <w:tcPr>
            <w:tcW w:w="499" w:type="pct"/>
            <w:tcBorders>
              <w:top w:val="single" w:sz="4" w:space="0" w:color="000000"/>
              <w:left w:val="single" w:sz="4" w:space="0" w:color="000000"/>
              <w:bottom w:val="single" w:sz="4" w:space="0" w:color="000000"/>
              <w:right w:val="single" w:sz="4" w:space="0" w:color="000000"/>
            </w:tcBorders>
            <w:vAlign w:val="center"/>
          </w:tcPr>
          <w:p w14:paraId="14C464AD" w14:textId="77777777" w:rsidR="00DE78BD" w:rsidRPr="008F563E" w:rsidRDefault="00DE78BD" w:rsidP="00DE78BD">
            <w:pPr>
              <w:spacing w:before="45" w:after="0"/>
              <w:jc w:val="center"/>
            </w:pPr>
            <w:r w:rsidRPr="008F563E">
              <w:t>1,51</w:t>
            </w:r>
          </w:p>
        </w:tc>
        <w:tc>
          <w:tcPr>
            <w:tcW w:w="501" w:type="pct"/>
            <w:tcBorders>
              <w:top w:val="single" w:sz="4" w:space="0" w:color="000000"/>
              <w:left w:val="single" w:sz="4" w:space="0" w:color="000000"/>
              <w:bottom w:val="single" w:sz="4" w:space="0" w:color="000000"/>
              <w:right w:val="single" w:sz="4" w:space="0" w:color="000000"/>
            </w:tcBorders>
            <w:vAlign w:val="center"/>
          </w:tcPr>
          <w:p w14:paraId="4D56F7EB" w14:textId="77777777" w:rsidR="00DE78BD" w:rsidRPr="008F563E" w:rsidRDefault="00DE78BD" w:rsidP="00DE78BD">
            <w:pPr>
              <w:spacing w:before="45" w:after="0"/>
              <w:jc w:val="center"/>
            </w:pPr>
            <w:r w:rsidRPr="008F563E">
              <w:t>1,62</w:t>
            </w:r>
          </w:p>
        </w:tc>
        <w:tc>
          <w:tcPr>
            <w:tcW w:w="493" w:type="pct"/>
            <w:tcBorders>
              <w:top w:val="single" w:sz="4" w:space="0" w:color="000000"/>
              <w:left w:val="single" w:sz="4" w:space="0" w:color="000000"/>
              <w:bottom w:val="single" w:sz="4" w:space="0" w:color="000000"/>
              <w:right w:val="single" w:sz="4" w:space="0" w:color="000000"/>
            </w:tcBorders>
            <w:vAlign w:val="center"/>
          </w:tcPr>
          <w:p w14:paraId="1C71DF9E" w14:textId="77777777" w:rsidR="00DE78BD" w:rsidRPr="008F563E" w:rsidRDefault="00DE78BD" w:rsidP="00DE78BD">
            <w:pPr>
              <w:spacing w:before="45" w:after="0"/>
              <w:jc w:val="center"/>
            </w:pPr>
            <w:r w:rsidRPr="008F563E">
              <w:t>2,48</w:t>
            </w:r>
          </w:p>
        </w:tc>
      </w:tr>
    </w:tbl>
    <w:p w14:paraId="2A78E2F5" w14:textId="77777777" w:rsidR="0063441A" w:rsidRPr="008F563E" w:rsidRDefault="009A5C75" w:rsidP="00ED7C3D">
      <w:pPr>
        <w:spacing w:after="0" w:line="240" w:lineRule="auto"/>
        <w:rPr>
          <w:rFonts w:cs="Arial"/>
          <w:sz w:val="20"/>
          <w:szCs w:val="20"/>
        </w:rPr>
      </w:pPr>
      <w:r w:rsidRPr="008F563E">
        <w:rPr>
          <w:rFonts w:eastAsia="Trebuchet MS" w:cs="Arial"/>
          <w:i/>
          <w:color w:val="000000"/>
          <w:sz w:val="20"/>
          <w:szCs w:val="20"/>
        </w:rPr>
        <w:t xml:space="preserve">Allikas: AS Võru Vesi, Konsultandi arvutused. </w:t>
      </w:r>
      <w:r w:rsidR="008A1E27" w:rsidRPr="008F563E">
        <w:rPr>
          <w:rFonts w:eastAsia="Trebuchet MS" w:cs="Arial"/>
          <w:i/>
          <w:color w:val="000000"/>
          <w:sz w:val="20"/>
          <w:szCs w:val="20"/>
        </w:rPr>
        <w:t xml:space="preserve">Võru valla ÜVKA 2020-2032. </w:t>
      </w:r>
      <w:r w:rsidRPr="008F563E">
        <w:rPr>
          <w:rFonts w:eastAsia="Trebuchet MS" w:cs="Arial"/>
          <w:i/>
          <w:color w:val="000000"/>
          <w:sz w:val="20"/>
          <w:szCs w:val="20"/>
        </w:rPr>
        <w:t>Hinnad sisaldavad käibemaksu ja tulukust</w:t>
      </w:r>
      <w:r w:rsidR="008A1E27" w:rsidRPr="008F563E">
        <w:rPr>
          <w:rFonts w:eastAsia="Trebuchet MS" w:cs="Arial"/>
          <w:i/>
          <w:color w:val="000000"/>
          <w:sz w:val="20"/>
          <w:szCs w:val="20"/>
        </w:rPr>
        <w:t xml:space="preserve"> (vt ka Võru valla ühisveevärgi ja –kanalisatsiooni arendamise kava, tabelid 3-6 ja 10-2</w:t>
      </w:r>
      <w:r w:rsidR="004102F4">
        <w:rPr>
          <w:rFonts w:eastAsia="Trebuchet MS" w:cs="Arial"/>
          <w:i/>
          <w:color w:val="000000"/>
          <w:sz w:val="20"/>
          <w:szCs w:val="20"/>
        </w:rPr>
        <w:t>)</w:t>
      </w:r>
    </w:p>
    <w:p w14:paraId="7AA78D2B" w14:textId="77777777" w:rsidR="00ED7C3D" w:rsidRPr="008F563E" w:rsidRDefault="00ED7C3D" w:rsidP="0063441A">
      <w:pPr>
        <w:spacing w:after="0" w:line="240" w:lineRule="auto"/>
      </w:pPr>
    </w:p>
    <w:p w14:paraId="08DFA55B" w14:textId="77777777" w:rsidR="0063441A" w:rsidRPr="008F563E" w:rsidRDefault="0063441A" w:rsidP="0063441A">
      <w:pPr>
        <w:spacing w:after="0" w:line="240" w:lineRule="auto"/>
      </w:pPr>
      <w:r w:rsidRPr="008F563E">
        <w:t>Vee- ja kanalisatsiooniteenuste kulu ei tohi soovituslikult ületada 4% leibkonna netosissetulekust. Täiendavalt tuleb arvestada ka sotsiaalselt vähekindlustatud gruppide võimalust tarbida vee- ja kanalisatsiooniteenust normaaltasemel.</w:t>
      </w:r>
    </w:p>
    <w:p w14:paraId="06D75BEB" w14:textId="77777777" w:rsidR="0063441A" w:rsidRPr="008F563E" w:rsidRDefault="0063441A" w:rsidP="0063441A">
      <w:pPr>
        <w:spacing w:after="0" w:line="240" w:lineRule="auto"/>
      </w:pPr>
    </w:p>
    <w:p w14:paraId="0EEE0145" w14:textId="77777777" w:rsidR="0063441A" w:rsidRPr="008F563E" w:rsidRDefault="0063441A" w:rsidP="0063441A">
      <w:pPr>
        <w:spacing w:after="0" w:line="240" w:lineRule="auto"/>
      </w:pPr>
      <w:r w:rsidRPr="008F563E">
        <w:t xml:space="preserve">Vee- ja kanalisatsiooniteenuste kulu leidmisel leibkonna netosissetuleku suhtes on kasutatud Statistikaameti poolt avaldatud andmeid </w:t>
      </w:r>
      <w:r w:rsidR="008A1E27" w:rsidRPr="008F563E">
        <w:t>Võru</w:t>
      </w:r>
      <w:r w:rsidRPr="008F563E">
        <w:t>maa kohta. Finantsanalüüsis on korrigeeritud Statistikaameti andmeid Rahandusministeeriumi poolt avaldatud nominaalpalga muutuse määraga aastatel 2018 – 203</w:t>
      </w:r>
      <w:r w:rsidR="008A1E27" w:rsidRPr="008F563E">
        <w:t>2</w:t>
      </w:r>
      <w:r w:rsidRPr="008F563E">
        <w:t>.</w:t>
      </w:r>
    </w:p>
    <w:p w14:paraId="5BB35EB3" w14:textId="77777777" w:rsidR="0063441A" w:rsidRPr="008F563E" w:rsidRDefault="0063441A" w:rsidP="0063441A">
      <w:pPr>
        <w:spacing w:after="0" w:line="240" w:lineRule="auto"/>
      </w:pPr>
    </w:p>
    <w:p w14:paraId="0B44E06F" w14:textId="77777777" w:rsidR="0063441A" w:rsidRPr="008F563E" w:rsidRDefault="0063441A" w:rsidP="0063441A">
      <w:r w:rsidRPr="008F563E">
        <w:t xml:space="preserve">Prognoosi kohaselt pikas perspektiivis vee- ja kanalisatsiooniteenuste kulukus leibkonna sissetuleku suhtes jääb arvutuslikult ca </w:t>
      </w:r>
      <w:r w:rsidR="008A1E27" w:rsidRPr="008F563E">
        <w:t>2,5</w:t>
      </w:r>
      <w:r w:rsidRPr="008F563E">
        <w:t>% piiresse.</w:t>
      </w:r>
    </w:p>
    <w:p w14:paraId="6C62A8E9" w14:textId="77777777" w:rsidR="0063441A" w:rsidRPr="008F563E" w:rsidRDefault="0063441A" w:rsidP="0063441A">
      <w:pPr>
        <w:rPr>
          <w:i/>
          <w:sz w:val="20"/>
        </w:rPr>
      </w:pPr>
    </w:p>
    <w:p w14:paraId="1FF6E164" w14:textId="77777777" w:rsidR="000272E1" w:rsidRPr="008F563E" w:rsidRDefault="004234F0" w:rsidP="00A82AE7">
      <w:pPr>
        <w:spacing w:after="0" w:line="240" w:lineRule="auto"/>
        <w:jc w:val="left"/>
      </w:pPr>
      <w:r w:rsidRPr="008F563E">
        <w:br w:type="page"/>
      </w:r>
    </w:p>
    <w:p w14:paraId="5D317EC9" w14:textId="77777777" w:rsidR="00E73F15" w:rsidRPr="008F563E" w:rsidRDefault="00E73F15" w:rsidP="00653DD3">
      <w:pPr>
        <w:pStyle w:val="Heading1"/>
      </w:pPr>
      <w:bookmarkStart w:id="80" w:name="_Toc44315241"/>
      <w:r w:rsidRPr="008F563E">
        <w:lastRenderedPageBreak/>
        <w:t>LISAD</w:t>
      </w:r>
      <w:bookmarkEnd w:id="56"/>
      <w:bookmarkEnd w:id="57"/>
      <w:bookmarkEnd w:id="58"/>
      <w:bookmarkEnd w:id="80"/>
    </w:p>
    <w:bookmarkEnd w:id="6"/>
    <w:bookmarkEnd w:id="5"/>
    <w:bookmarkEnd w:id="4"/>
    <w:bookmarkEnd w:id="3"/>
    <w:bookmarkEnd w:id="2"/>
    <w:bookmarkEnd w:id="1"/>
    <w:p w14:paraId="4ED9CD78" w14:textId="77777777" w:rsidR="00CD2919" w:rsidRPr="008F563E" w:rsidRDefault="00CD2919" w:rsidP="00CD2919">
      <w:pPr>
        <w:spacing w:before="240"/>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1</w:t>
      </w:r>
      <w:r w:rsidRPr="008F563E">
        <w:rPr>
          <w:rFonts w:eastAsia="Lucida Sans Unicode" w:cs="Arial"/>
          <w:b/>
          <w:bCs/>
          <w:iCs/>
          <w:w w:val="110"/>
          <w:sz w:val="24"/>
          <w:szCs w:val="28"/>
        </w:rPr>
        <w:tab/>
        <w:t>Tellija kinnitatud lähteandmed</w:t>
      </w:r>
    </w:p>
    <w:p w14:paraId="14AC5661" w14:textId="77777777" w:rsidR="00CD2919" w:rsidRPr="008F563E" w:rsidRDefault="00CD2919" w:rsidP="00CD2919">
      <w:pPr>
        <w:spacing w:before="240"/>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2</w:t>
      </w:r>
      <w:r w:rsidRPr="008F563E">
        <w:rPr>
          <w:rFonts w:eastAsia="Lucida Sans Unicode" w:cs="Arial"/>
          <w:b/>
          <w:bCs/>
          <w:iCs/>
          <w:w w:val="110"/>
          <w:sz w:val="24"/>
          <w:szCs w:val="28"/>
        </w:rPr>
        <w:t xml:space="preserve"> </w:t>
      </w:r>
      <w:r w:rsidRPr="008F563E">
        <w:rPr>
          <w:rFonts w:eastAsia="Lucida Sans Unicode" w:cs="Arial"/>
          <w:b/>
          <w:bCs/>
          <w:iCs/>
          <w:w w:val="110"/>
          <w:sz w:val="24"/>
          <w:szCs w:val="28"/>
        </w:rPr>
        <w:tab/>
        <w:t>Fotod</w:t>
      </w:r>
    </w:p>
    <w:p w14:paraId="327A7C4A" w14:textId="77777777" w:rsidR="00CD2919" w:rsidRPr="008F563E" w:rsidRDefault="00CD2919" w:rsidP="00576168">
      <w:pPr>
        <w:spacing w:before="240"/>
        <w:ind w:left="705" w:hanging="705"/>
        <w:rPr>
          <w:rFonts w:eastAsia="Lucida Sans Unicode" w:cs="Arial"/>
          <w:b/>
          <w:bCs/>
          <w:iCs/>
          <w:w w:val="110"/>
          <w:sz w:val="24"/>
          <w:szCs w:val="28"/>
        </w:rPr>
      </w:pPr>
      <w:r w:rsidRPr="008F563E">
        <w:rPr>
          <w:rFonts w:eastAsia="Lucida Sans Unicode" w:cs="Arial"/>
          <w:b/>
          <w:bCs/>
          <w:iCs/>
          <w:w w:val="110"/>
          <w:sz w:val="24"/>
          <w:szCs w:val="28"/>
        </w:rPr>
        <w:t>L</w:t>
      </w:r>
      <w:r w:rsidR="006B255E" w:rsidRPr="008F563E">
        <w:rPr>
          <w:rFonts w:eastAsia="Lucida Sans Unicode" w:cs="Arial"/>
          <w:b/>
          <w:bCs/>
          <w:iCs/>
          <w:w w:val="110"/>
          <w:sz w:val="24"/>
          <w:szCs w:val="28"/>
        </w:rPr>
        <w:t>3</w:t>
      </w:r>
      <w:r w:rsidRPr="008F563E">
        <w:rPr>
          <w:rFonts w:eastAsia="Lucida Sans Unicode" w:cs="Arial"/>
          <w:b/>
          <w:bCs/>
          <w:iCs/>
          <w:w w:val="110"/>
          <w:sz w:val="24"/>
          <w:szCs w:val="28"/>
        </w:rPr>
        <w:tab/>
      </w:r>
      <w:r w:rsidR="006B255E" w:rsidRPr="008F563E">
        <w:rPr>
          <w:rFonts w:eastAsia="Lucida Sans Unicode" w:cs="Arial"/>
          <w:b/>
          <w:bCs/>
          <w:iCs/>
          <w:w w:val="110"/>
          <w:sz w:val="24"/>
          <w:szCs w:val="28"/>
        </w:rPr>
        <w:t>Projekti</w:t>
      </w:r>
      <w:r w:rsidR="00576168" w:rsidRPr="008F563E">
        <w:rPr>
          <w:rFonts w:eastAsia="Lucida Sans Unicode" w:cs="Arial"/>
          <w:b/>
          <w:bCs/>
          <w:iCs/>
          <w:w w:val="110"/>
          <w:sz w:val="24"/>
          <w:szCs w:val="28"/>
        </w:rPr>
        <w:t xml:space="preserve"> kulu inimese kohta kogu projekti eelarve kulude põhjal</w:t>
      </w:r>
    </w:p>
    <w:p w14:paraId="1FFEED70" w14:textId="77777777" w:rsidR="00E7099E" w:rsidRPr="008F563E" w:rsidRDefault="00E7099E" w:rsidP="00576168">
      <w:pPr>
        <w:spacing w:before="240"/>
        <w:ind w:left="705" w:hanging="705"/>
        <w:rPr>
          <w:rFonts w:eastAsia="Lucida Sans Unicode" w:cs="Arial"/>
          <w:b/>
          <w:bCs/>
          <w:iCs/>
          <w:w w:val="110"/>
          <w:sz w:val="24"/>
          <w:szCs w:val="28"/>
        </w:rPr>
      </w:pPr>
      <w:r w:rsidRPr="008F563E">
        <w:rPr>
          <w:rFonts w:eastAsia="Lucida Sans Unicode" w:cs="Arial"/>
          <w:b/>
          <w:bCs/>
          <w:iCs/>
          <w:w w:val="110"/>
          <w:sz w:val="24"/>
          <w:szCs w:val="28"/>
        </w:rPr>
        <w:t>L4</w:t>
      </w:r>
      <w:r w:rsidRPr="008F563E">
        <w:rPr>
          <w:rFonts w:eastAsia="Lucida Sans Unicode" w:cs="Arial"/>
          <w:b/>
          <w:bCs/>
          <w:iCs/>
          <w:w w:val="110"/>
          <w:sz w:val="24"/>
          <w:szCs w:val="28"/>
        </w:rPr>
        <w:tab/>
        <w:t>Finantsanalüüsi lisad</w:t>
      </w:r>
    </w:p>
    <w:p w14:paraId="11E7B144" w14:textId="77777777" w:rsidR="00E73F15" w:rsidRPr="008F563E" w:rsidRDefault="00CD2919" w:rsidP="00CD2919">
      <w:pPr>
        <w:spacing w:before="240"/>
      </w:pPr>
      <w:r w:rsidRPr="008F563E">
        <w:rPr>
          <w:rFonts w:eastAsia="Lucida Sans Unicode" w:cs="Arial"/>
          <w:b/>
          <w:bCs/>
          <w:iCs/>
          <w:w w:val="110"/>
          <w:sz w:val="24"/>
          <w:szCs w:val="28"/>
        </w:rPr>
        <w:t>L</w:t>
      </w:r>
      <w:r w:rsidR="00E7099E" w:rsidRPr="008F563E">
        <w:rPr>
          <w:rFonts w:eastAsia="Lucida Sans Unicode" w:cs="Arial"/>
          <w:b/>
          <w:bCs/>
          <w:iCs/>
          <w:w w:val="110"/>
          <w:sz w:val="24"/>
          <w:szCs w:val="28"/>
        </w:rPr>
        <w:t>5</w:t>
      </w:r>
      <w:r w:rsidRPr="008F563E">
        <w:rPr>
          <w:rFonts w:eastAsia="Lucida Sans Unicode" w:cs="Arial"/>
          <w:b/>
          <w:bCs/>
          <w:iCs/>
          <w:w w:val="110"/>
          <w:sz w:val="24"/>
          <w:szCs w:val="28"/>
        </w:rPr>
        <w:tab/>
        <w:t>Tehnoloogilise projekti joonised</w:t>
      </w:r>
    </w:p>
    <w:p w14:paraId="00882D70" w14:textId="77777777" w:rsidR="00E73F15" w:rsidRPr="008F563E" w:rsidRDefault="00E73F15" w:rsidP="003E5F3A">
      <w:pPr>
        <w:rPr>
          <w:w w:val="110"/>
        </w:rPr>
      </w:pPr>
    </w:p>
    <w:sectPr w:rsidR="00E73F15" w:rsidRPr="008F563E" w:rsidSect="000D193D">
      <w:pgSz w:w="11906" w:h="16838"/>
      <w:pgMar w:top="1843" w:right="567" w:bottom="1559" w:left="1418" w:header="227" w:footer="2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4F6E0C" w14:textId="77777777" w:rsidR="00E94B97" w:rsidRDefault="00E94B97" w:rsidP="003E5F3A">
      <w:r>
        <w:separator/>
      </w:r>
    </w:p>
    <w:p w14:paraId="263DADCF" w14:textId="77777777" w:rsidR="00E94B97" w:rsidRDefault="00E94B97" w:rsidP="003E5F3A"/>
  </w:endnote>
  <w:endnote w:type="continuationSeparator" w:id="0">
    <w:p w14:paraId="1C3BCBF7" w14:textId="77777777" w:rsidR="00E94B97" w:rsidRDefault="00E94B97" w:rsidP="003E5F3A">
      <w:r>
        <w:continuationSeparator/>
      </w:r>
    </w:p>
    <w:p w14:paraId="3D0C9407" w14:textId="77777777" w:rsidR="00E94B97" w:rsidRDefault="00E94B97" w:rsidP="003E5F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EFF" w:usb1="C000247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Swecologotypes0">
    <w:altName w:val="Courier New"/>
    <w:charset w:val="00"/>
    <w:family w:val="auto"/>
    <w:pitch w:val="variable"/>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Trebuchet MS">
    <w:panose1 w:val="020B0603020202020204"/>
    <w:charset w:val="BA"/>
    <w:family w:val="swiss"/>
    <w:pitch w:val="variable"/>
    <w:sig w:usb0="000006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957" w:type="dxa"/>
      <w:tblInd w:w="108" w:type="dxa"/>
      <w:tblBorders>
        <w:top w:val="single" w:sz="4" w:space="0" w:color="auto"/>
      </w:tblBorders>
      <w:tblLayout w:type="fixed"/>
      <w:tblLook w:val="04A0" w:firstRow="1" w:lastRow="0" w:firstColumn="1" w:lastColumn="0" w:noHBand="0" w:noVBand="1"/>
    </w:tblPr>
    <w:tblGrid>
      <w:gridCol w:w="2160"/>
      <w:gridCol w:w="2268"/>
      <w:gridCol w:w="851"/>
      <w:gridCol w:w="4678"/>
    </w:tblGrid>
    <w:tr w:rsidR="00E94B97" w:rsidRPr="00790B6E" w14:paraId="64F281C6" w14:textId="77777777" w:rsidTr="009C5E03">
      <w:trPr>
        <w:trHeight w:val="274"/>
      </w:trPr>
      <w:tc>
        <w:tcPr>
          <w:tcW w:w="2160" w:type="dxa"/>
          <w:vMerge w:val="restart"/>
          <w:shd w:val="clear" w:color="auto" w:fill="auto"/>
        </w:tcPr>
        <w:p w14:paraId="22C6A625" w14:textId="77777777" w:rsidR="00E94B97" w:rsidRPr="009C5E03" w:rsidRDefault="00E94B97" w:rsidP="009C5E03">
          <w:pPr>
            <w:pStyle w:val="NoSpacing"/>
            <w:rPr>
              <w:sz w:val="16"/>
              <w:szCs w:val="16"/>
            </w:rPr>
          </w:pPr>
          <w:r w:rsidRPr="009C5E03">
            <w:rPr>
              <w:sz w:val="16"/>
              <w:szCs w:val="16"/>
            </w:rPr>
            <w:t>Jaan Vene Projektbüroo OÜ</w:t>
          </w:r>
          <w:r>
            <w:rPr>
              <w:sz w:val="16"/>
              <w:szCs w:val="16"/>
            </w:rPr>
            <w:t xml:space="preserve">  </w:t>
          </w:r>
          <w:r w:rsidRPr="009C5E03">
            <w:rPr>
              <w:sz w:val="16"/>
              <w:szCs w:val="16"/>
            </w:rPr>
            <w:t xml:space="preserve">Haavaniidu, Haanja alevik, </w:t>
          </w:r>
        </w:p>
        <w:p w14:paraId="39E0A6FE" w14:textId="77777777" w:rsidR="00E94B97" w:rsidRDefault="00E94B97" w:rsidP="009C5E03">
          <w:pPr>
            <w:pStyle w:val="NoSpacing"/>
            <w:rPr>
              <w:sz w:val="16"/>
              <w:szCs w:val="16"/>
            </w:rPr>
          </w:pPr>
          <w:r w:rsidRPr="009C5E03">
            <w:rPr>
              <w:sz w:val="16"/>
              <w:szCs w:val="16"/>
            </w:rPr>
            <w:t>Haanja vald 65101, Võrumaa</w:t>
          </w:r>
        </w:p>
        <w:p w14:paraId="7A733809" w14:textId="77777777" w:rsidR="00E94B97" w:rsidRPr="002C410A" w:rsidRDefault="00E94B97" w:rsidP="002C410A">
          <w:pPr>
            <w:pStyle w:val="NoSpacing"/>
            <w:spacing w:before="120"/>
          </w:pPr>
          <w:r w:rsidRPr="002C410A">
            <w:fldChar w:fldCharType="begin"/>
          </w:r>
          <w:r w:rsidRPr="002C410A">
            <w:instrText>PAGE   \* MERGEFORMAT</w:instrText>
          </w:r>
          <w:r w:rsidRPr="002C410A">
            <w:fldChar w:fldCharType="separate"/>
          </w:r>
          <w:r>
            <w:rPr>
              <w:noProof/>
            </w:rPr>
            <w:t>26</w:t>
          </w:r>
          <w:r w:rsidRPr="002C410A">
            <w:fldChar w:fldCharType="end"/>
          </w:r>
          <w:r>
            <w:t xml:space="preserve"> (</w:t>
          </w:r>
          <w:r>
            <w:rPr>
              <w:noProof/>
            </w:rPr>
            <w:fldChar w:fldCharType="begin"/>
          </w:r>
          <w:r>
            <w:rPr>
              <w:noProof/>
            </w:rPr>
            <w:instrText xml:space="preserve"> NUMPAGES  \* Arabic  \* MERGEFORMAT </w:instrText>
          </w:r>
          <w:r>
            <w:rPr>
              <w:noProof/>
            </w:rPr>
            <w:fldChar w:fldCharType="separate"/>
          </w:r>
          <w:r w:rsidR="00404257">
            <w:rPr>
              <w:noProof/>
            </w:rPr>
            <w:t>63</w:t>
          </w:r>
          <w:r>
            <w:rPr>
              <w:noProof/>
            </w:rPr>
            <w:fldChar w:fldCharType="end"/>
          </w:r>
          <w:r>
            <w:t>)</w:t>
          </w:r>
        </w:p>
      </w:tc>
      <w:tc>
        <w:tcPr>
          <w:tcW w:w="2268" w:type="dxa"/>
          <w:vMerge w:val="restart"/>
          <w:shd w:val="clear" w:color="auto" w:fill="auto"/>
        </w:tcPr>
        <w:p w14:paraId="3139A256" w14:textId="77777777" w:rsidR="00E94B97" w:rsidRPr="002C410A" w:rsidRDefault="00E94B97" w:rsidP="002C410A">
          <w:pPr>
            <w:pStyle w:val="NoSpacing"/>
            <w:rPr>
              <w:sz w:val="16"/>
              <w:szCs w:val="16"/>
            </w:rPr>
          </w:pPr>
          <w:r w:rsidRPr="002C410A">
            <w:rPr>
              <w:sz w:val="16"/>
              <w:szCs w:val="16"/>
            </w:rPr>
            <w:t>Tel</w:t>
          </w:r>
          <w:r w:rsidRPr="002C410A">
            <w:rPr>
              <w:sz w:val="16"/>
              <w:szCs w:val="16"/>
            </w:rPr>
            <w:tab/>
          </w:r>
          <w:r w:rsidRPr="009C5E03">
            <w:rPr>
              <w:sz w:val="16"/>
              <w:szCs w:val="16"/>
            </w:rPr>
            <w:t xml:space="preserve">+372 </w:t>
          </w:r>
          <w:r w:rsidRPr="00BC7BD2">
            <w:rPr>
              <w:sz w:val="16"/>
              <w:szCs w:val="16"/>
            </w:rPr>
            <w:t>5176263</w:t>
          </w:r>
        </w:p>
        <w:p w14:paraId="0B159AD5" w14:textId="77777777" w:rsidR="00E94B97" w:rsidRPr="009C5E03" w:rsidRDefault="003532F5" w:rsidP="002C410A">
          <w:pPr>
            <w:pStyle w:val="NoSpacing"/>
            <w:rPr>
              <w:sz w:val="16"/>
              <w:szCs w:val="16"/>
            </w:rPr>
          </w:pPr>
          <w:hyperlink r:id="rId1" w:history="1">
            <w:r w:rsidR="00E94B97" w:rsidRPr="009C5E03">
              <w:rPr>
                <w:rStyle w:val="Hyperlink"/>
                <w:sz w:val="16"/>
                <w:szCs w:val="16"/>
              </w:rPr>
              <w:t>jaanvene.projekt@gmail.com</w:t>
            </w:r>
          </w:hyperlink>
        </w:p>
        <w:p w14:paraId="56E18BD5" w14:textId="77777777" w:rsidR="00E94B97" w:rsidRPr="002C410A" w:rsidRDefault="00E94B97" w:rsidP="009C5E03">
          <w:pPr>
            <w:pStyle w:val="NoSpacing"/>
            <w:rPr>
              <w:sz w:val="16"/>
              <w:szCs w:val="16"/>
            </w:rPr>
          </w:pPr>
        </w:p>
      </w:tc>
      <w:tc>
        <w:tcPr>
          <w:tcW w:w="851" w:type="dxa"/>
          <w:vMerge w:val="restart"/>
        </w:tcPr>
        <w:p w14:paraId="25BE5BE6" w14:textId="77777777" w:rsidR="00E94B97" w:rsidRPr="002C410A" w:rsidRDefault="00E94B97" w:rsidP="002C410A">
          <w:pPr>
            <w:pStyle w:val="NoSpacing"/>
            <w:rPr>
              <w:sz w:val="16"/>
              <w:szCs w:val="16"/>
            </w:rPr>
          </w:pPr>
          <w:r w:rsidRPr="002C410A">
            <w:rPr>
              <w:sz w:val="16"/>
              <w:szCs w:val="16"/>
            </w:rPr>
            <w:t xml:space="preserve">Koostaja: </w:t>
          </w:r>
        </w:p>
        <w:p w14:paraId="12D84127" w14:textId="77777777" w:rsidR="00E94B97" w:rsidRPr="002C410A" w:rsidRDefault="00E94B97" w:rsidP="002C410A">
          <w:pPr>
            <w:pStyle w:val="NoSpacing"/>
            <w:rPr>
              <w:sz w:val="16"/>
              <w:szCs w:val="16"/>
            </w:rPr>
          </w:pPr>
          <w:r w:rsidRPr="002C410A">
            <w:rPr>
              <w:sz w:val="16"/>
              <w:szCs w:val="16"/>
            </w:rPr>
            <w:t>Allkiri:</w:t>
          </w:r>
          <w:r>
            <w:rPr>
              <w:sz w:val="16"/>
              <w:szCs w:val="16"/>
            </w:rPr>
            <w:t xml:space="preserve"> </w:t>
          </w:r>
        </w:p>
        <w:p w14:paraId="0D482A4C" w14:textId="77777777" w:rsidR="00E94B97" w:rsidRPr="002C410A" w:rsidRDefault="00E94B97" w:rsidP="002C410A">
          <w:pPr>
            <w:pStyle w:val="NoSpacing"/>
            <w:rPr>
              <w:sz w:val="16"/>
              <w:szCs w:val="16"/>
            </w:rPr>
          </w:pPr>
        </w:p>
        <w:p w14:paraId="248B50C5" w14:textId="77777777" w:rsidR="00E94B97" w:rsidRPr="002C410A" w:rsidRDefault="00E94B97" w:rsidP="002C410A">
          <w:pPr>
            <w:pStyle w:val="NoSpacing"/>
            <w:rPr>
              <w:sz w:val="16"/>
              <w:szCs w:val="16"/>
            </w:rPr>
          </w:pPr>
        </w:p>
        <w:p w14:paraId="0FA66106" w14:textId="77777777" w:rsidR="00E94B97" w:rsidRPr="002C410A" w:rsidRDefault="00E94B97" w:rsidP="002C410A">
          <w:pPr>
            <w:pStyle w:val="NoSpacing"/>
            <w:rPr>
              <w:sz w:val="16"/>
              <w:szCs w:val="16"/>
            </w:rPr>
          </w:pPr>
        </w:p>
      </w:tc>
      <w:tc>
        <w:tcPr>
          <w:tcW w:w="4678" w:type="dxa"/>
        </w:tcPr>
        <w:p w14:paraId="7CE4D348" w14:textId="77777777" w:rsidR="00E94B97" w:rsidRPr="002C410A" w:rsidRDefault="00E94B97" w:rsidP="002C410A">
          <w:pPr>
            <w:pStyle w:val="NoSpacing"/>
            <w:rPr>
              <w:sz w:val="16"/>
              <w:szCs w:val="16"/>
            </w:rPr>
          </w:pPr>
          <w:r>
            <w:rPr>
              <w:sz w:val="16"/>
              <w:szCs w:val="16"/>
            </w:rPr>
            <w:t>Jaan Vene</w:t>
          </w:r>
        </w:p>
        <w:p w14:paraId="718A6285" w14:textId="77777777" w:rsidR="00E94B97" w:rsidRPr="00BC7BD2" w:rsidRDefault="00E94B97" w:rsidP="002C410A">
          <w:pPr>
            <w:pStyle w:val="NoSpacing"/>
            <w:rPr>
              <w:sz w:val="16"/>
              <w:szCs w:val="16"/>
            </w:rPr>
          </w:pPr>
          <w:r w:rsidRPr="002C410A">
            <w:rPr>
              <w:sz w:val="16"/>
              <w:szCs w:val="16"/>
            </w:rPr>
            <w:t xml:space="preserve">                          </w:t>
          </w:r>
          <w:r>
            <w:rPr>
              <w:sz w:val="16"/>
              <w:szCs w:val="16"/>
            </w:rPr>
            <w:t>/</w:t>
          </w:r>
          <w:r w:rsidRPr="002C410A">
            <w:rPr>
              <w:sz w:val="16"/>
              <w:szCs w:val="16"/>
            </w:rPr>
            <w:t xml:space="preserve"> </w:t>
          </w:r>
          <w:r w:rsidRPr="00BC7BD2">
            <w:rPr>
              <w:sz w:val="16"/>
              <w:szCs w:val="16"/>
            </w:rPr>
            <w:t xml:space="preserve">allkirjastatakse digitaalselt/                                                                                                                                                                                                                    </w:t>
          </w:r>
        </w:p>
      </w:tc>
    </w:tr>
    <w:tr w:rsidR="00E94B97" w:rsidRPr="00790B6E" w14:paraId="103955ED" w14:textId="77777777" w:rsidTr="009C5E03">
      <w:trPr>
        <w:trHeight w:val="267"/>
      </w:trPr>
      <w:tc>
        <w:tcPr>
          <w:tcW w:w="2160" w:type="dxa"/>
          <w:vMerge/>
          <w:shd w:val="clear" w:color="auto" w:fill="auto"/>
          <w:vAlign w:val="center"/>
        </w:tcPr>
        <w:p w14:paraId="466973B4" w14:textId="77777777" w:rsidR="00E94B97" w:rsidRPr="002C410A" w:rsidRDefault="00E94B97" w:rsidP="002C410A">
          <w:pPr>
            <w:pStyle w:val="NoSpacing"/>
            <w:rPr>
              <w:sz w:val="16"/>
              <w:szCs w:val="16"/>
            </w:rPr>
          </w:pPr>
        </w:p>
      </w:tc>
      <w:tc>
        <w:tcPr>
          <w:tcW w:w="2268" w:type="dxa"/>
          <w:vMerge/>
          <w:shd w:val="clear" w:color="auto" w:fill="auto"/>
          <w:vAlign w:val="center"/>
        </w:tcPr>
        <w:p w14:paraId="56889402" w14:textId="77777777" w:rsidR="00E94B97" w:rsidRPr="002C410A" w:rsidRDefault="00E94B97" w:rsidP="002C410A">
          <w:pPr>
            <w:pStyle w:val="NoSpacing"/>
            <w:rPr>
              <w:b/>
              <w:sz w:val="16"/>
              <w:szCs w:val="16"/>
            </w:rPr>
          </w:pPr>
        </w:p>
      </w:tc>
      <w:tc>
        <w:tcPr>
          <w:tcW w:w="851" w:type="dxa"/>
          <w:vMerge/>
          <w:vAlign w:val="bottom"/>
        </w:tcPr>
        <w:p w14:paraId="50A305D7" w14:textId="77777777" w:rsidR="00E94B97" w:rsidRPr="002C410A" w:rsidRDefault="00E94B97" w:rsidP="002C410A">
          <w:pPr>
            <w:pStyle w:val="NoSpacing"/>
            <w:rPr>
              <w:sz w:val="16"/>
              <w:szCs w:val="16"/>
            </w:rPr>
          </w:pPr>
        </w:p>
      </w:tc>
      <w:tc>
        <w:tcPr>
          <w:tcW w:w="4678" w:type="dxa"/>
          <w:vAlign w:val="bottom"/>
        </w:tcPr>
        <w:p w14:paraId="1923DF47" w14:textId="77777777" w:rsidR="00E94B97" w:rsidRPr="002C410A" w:rsidRDefault="00E94B97" w:rsidP="002C410A">
          <w:pPr>
            <w:pStyle w:val="NoSpacing"/>
            <w:rPr>
              <w:sz w:val="16"/>
              <w:szCs w:val="16"/>
            </w:rPr>
          </w:pPr>
        </w:p>
      </w:tc>
    </w:tr>
  </w:tbl>
  <w:p w14:paraId="02A2223E" w14:textId="77777777" w:rsidR="00E94B97" w:rsidRPr="002C410A" w:rsidRDefault="00E94B97" w:rsidP="00A420CB">
    <w:pPr>
      <w:pStyle w:val="NoSpacing"/>
      <w:ind w:right="423"/>
      <w:jc w:val="right"/>
      <w:rPr>
        <w:sz w:val="14"/>
        <w:szCs w:val="14"/>
      </w:rPr>
    </w:pPr>
    <w:r w:rsidRPr="002C410A">
      <w:rPr>
        <w:sz w:val="14"/>
        <w:szCs w:val="1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70" w:type="dxa"/>
      <w:tblInd w:w="108" w:type="dxa"/>
      <w:tblBorders>
        <w:top w:val="single" w:sz="4" w:space="0" w:color="auto"/>
      </w:tblBorders>
      <w:tblLayout w:type="fixed"/>
      <w:tblLook w:val="04A0" w:firstRow="1" w:lastRow="0" w:firstColumn="1" w:lastColumn="0" w:noHBand="0" w:noVBand="1"/>
    </w:tblPr>
    <w:tblGrid>
      <w:gridCol w:w="1702"/>
      <w:gridCol w:w="458"/>
      <w:gridCol w:w="1523"/>
      <w:gridCol w:w="458"/>
      <w:gridCol w:w="567"/>
      <w:gridCol w:w="284"/>
      <w:gridCol w:w="4220"/>
      <w:gridCol w:w="458"/>
    </w:tblGrid>
    <w:tr w:rsidR="00E94B97" w:rsidRPr="00790B6E" w14:paraId="672AAAE3" w14:textId="77777777" w:rsidTr="00C122E0">
      <w:trPr>
        <w:gridAfter w:val="1"/>
        <w:wAfter w:w="458" w:type="dxa"/>
        <w:trHeight w:val="274"/>
      </w:trPr>
      <w:tc>
        <w:tcPr>
          <w:tcW w:w="1702" w:type="dxa"/>
          <w:vMerge w:val="restart"/>
          <w:shd w:val="clear" w:color="auto" w:fill="auto"/>
        </w:tcPr>
        <w:p w14:paraId="5966BB30" w14:textId="77777777" w:rsidR="00E94B97" w:rsidRPr="002C410A" w:rsidRDefault="00E94B97" w:rsidP="00960ED6">
          <w:pPr>
            <w:pStyle w:val="NoSpacing"/>
            <w:rPr>
              <w:sz w:val="16"/>
              <w:szCs w:val="16"/>
            </w:rPr>
          </w:pPr>
          <w:r w:rsidRPr="002C410A">
            <w:rPr>
              <w:sz w:val="16"/>
              <w:szCs w:val="16"/>
            </w:rPr>
            <w:t>SWECO Projekt AS</w:t>
          </w:r>
        </w:p>
        <w:p w14:paraId="55280FA1" w14:textId="77777777" w:rsidR="00E94B97" w:rsidRPr="002C410A" w:rsidRDefault="00E94B97" w:rsidP="00960ED6">
          <w:pPr>
            <w:pStyle w:val="NoSpacing"/>
            <w:rPr>
              <w:sz w:val="16"/>
              <w:szCs w:val="16"/>
            </w:rPr>
          </w:pPr>
          <w:r w:rsidRPr="002C410A">
            <w:rPr>
              <w:sz w:val="16"/>
              <w:szCs w:val="16"/>
            </w:rPr>
            <w:t>Valukoja 8</w:t>
          </w:r>
        </w:p>
        <w:p w14:paraId="7CEC829B" w14:textId="77777777" w:rsidR="00E94B97" w:rsidRPr="002C410A" w:rsidRDefault="00E94B97" w:rsidP="00960ED6">
          <w:pPr>
            <w:pStyle w:val="NoSpacing"/>
            <w:rPr>
              <w:sz w:val="16"/>
              <w:szCs w:val="16"/>
            </w:rPr>
          </w:pPr>
          <w:r w:rsidRPr="002C410A">
            <w:rPr>
              <w:sz w:val="16"/>
              <w:szCs w:val="16"/>
            </w:rPr>
            <w:t>11415 Tallinn</w:t>
          </w:r>
        </w:p>
        <w:p w14:paraId="185B5C76" w14:textId="77777777" w:rsidR="00E94B97" w:rsidRPr="002C410A" w:rsidRDefault="00E94B97" w:rsidP="00960ED6">
          <w:pPr>
            <w:pStyle w:val="NoSpacing"/>
            <w:spacing w:before="120"/>
          </w:pPr>
          <w:r w:rsidRPr="002C410A">
            <w:fldChar w:fldCharType="begin"/>
          </w:r>
          <w:r w:rsidRPr="002C410A">
            <w:instrText>PAGE   \* MERGEFORMAT</w:instrText>
          </w:r>
          <w:r w:rsidRPr="002C410A">
            <w:fldChar w:fldCharType="separate"/>
          </w:r>
          <w:r w:rsidR="00404257">
            <w:rPr>
              <w:noProof/>
            </w:rPr>
            <w:t>4</w:t>
          </w:r>
          <w:r w:rsidRPr="002C410A">
            <w:fldChar w:fldCharType="end"/>
          </w:r>
          <w:r>
            <w:t xml:space="preserve"> (</w:t>
          </w:r>
          <w:r>
            <w:rPr>
              <w:noProof/>
            </w:rPr>
            <w:fldChar w:fldCharType="begin"/>
          </w:r>
          <w:r>
            <w:rPr>
              <w:noProof/>
            </w:rPr>
            <w:instrText xml:space="preserve"> NUMPAGES  \* Arabic  \* MERGEFORMAT </w:instrText>
          </w:r>
          <w:r>
            <w:rPr>
              <w:noProof/>
            </w:rPr>
            <w:fldChar w:fldCharType="separate"/>
          </w:r>
          <w:r w:rsidR="00404257">
            <w:rPr>
              <w:noProof/>
            </w:rPr>
            <w:t>63</w:t>
          </w:r>
          <w:r>
            <w:rPr>
              <w:noProof/>
            </w:rPr>
            <w:fldChar w:fldCharType="end"/>
          </w:r>
          <w:r>
            <w:t>)</w:t>
          </w:r>
        </w:p>
      </w:tc>
      <w:tc>
        <w:tcPr>
          <w:tcW w:w="1981" w:type="dxa"/>
          <w:gridSpan w:val="2"/>
          <w:vMerge w:val="restart"/>
          <w:shd w:val="clear" w:color="auto" w:fill="auto"/>
        </w:tcPr>
        <w:p w14:paraId="03F6E0EE" w14:textId="77777777" w:rsidR="00E94B97" w:rsidRPr="002C410A" w:rsidRDefault="00E94B97" w:rsidP="00960ED6">
          <w:pPr>
            <w:pStyle w:val="NoSpacing"/>
            <w:rPr>
              <w:sz w:val="16"/>
              <w:szCs w:val="16"/>
            </w:rPr>
          </w:pPr>
          <w:r w:rsidRPr="002C410A">
            <w:rPr>
              <w:sz w:val="16"/>
              <w:szCs w:val="16"/>
            </w:rPr>
            <w:t>Tel</w:t>
          </w:r>
          <w:r w:rsidRPr="002C410A">
            <w:rPr>
              <w:sz w:val="16"/>
              <w:szCs w:val="16"/>
            </w:rPr>
            <w:tab/>
            <w:t>+372 674 4000</w:t>
          </w:r>
        </w:p>
        <w:p w14:paraId="311FB792" w14:textId="77777777" w:rsidR="00E94B97" w:rsidRPr="002C410A" w:rsidRDefault="003532F5" w:rsidP="00960ED6">
          <w:pPr>
            <w:pStyle w:val="NoSpacing"/>
            <w:rPr>
              <w:sz w:val="16"/>
              <w:szCs w:val="16"/>
            </w:rPr>
          </w:pPr>
          <w:hyperlink r:id="rId1" w:history="1">
            <w:r w:rsidR="00E94B97" w:rsidRPr="002C410A">
              <w:rPr>
                <w:color w:val="0000FF"/>
                <w:sz w:val="16"/>
                <w:szCs w:val="16"/>
                <w:u w:val="single"/>
              </w:rPr>
              <w:t>sweco@sweco.ee</w:t>
            </w:r>
          </w:hyperlink>
        </w:p>
        <w:p w14:paraId="28D21CDB" w14:textId="77777777" w:rsidR="00E94B97" w:rsidRDefault="003532F5" w:rsidP="00960ED6">
          <w:pPr>
            <w:pStyle w:val="NoSpacing"/>
            <w:rPr>
              <w:sz w:val="16"/>
              <w:szCs w:val="16"/>
            </w:rPr>
          </w:pPr>
          <w:hyperlink r:id="rId2" w:history="1">
            <w:r w:rsidR="00E94B97" w:rsidRPr="00CA41EE">
              <w:rPr>
                <w:rStyle w:val="Hyperlink"/>
                <w:sz w:val="16"/>
                <w:szCs w:val="16"/>
              </w:rPr>
              <w:t>www.sweco.ee</w:t>
            </w:r>
          </w:hyperlink>
        </w:p>
        <w:p w14:paraId="1FA9B59B" w14:textId="77777777" w:rsidR="00E94B97" w:rsidRPr="002C410A" w:rsidRDefault="00E94B97" w:rsidP="003B4877">
          <w:pPr>
            <w:pStyle w:val="NoSpacing"/>
            <w:jc w:val="right"/>
            <w:rPr>
              <w:sz w:val="16"/>
              <w:szCs w:val="16"/>
            </w:rPr>
          </w:pPr>
        </w:p>
      </w:tc>
      <w:tc>
        <w:tcPr>
          <w:tcW w:w="1025" w:type="dxa"/>
          <w:gridSpan w:val="2"/>
          <w:vMerge w:val="restart"/>
        </w:tcPr>
        <w:p w14:paraId="4CA8D00D" w14:textId="77777777" w:rsidR="00E94B97" w:rsidRPr="002C410A" w:rsidRDefault="00E94B97" w:rsidP="00960ED6">
          <w:pPr>
            <w:pStyle w:val="NoSpacing"/>
            <w:rPr>
              <w:sz w:val="16"/>
              <w:szCs w:val="16"/>
            </w:rPr>
          </w:pPr>
          <w:r w:rsidRPr="002C410A">
            <w:rPr>
              <w:sz w:val="16"/>
              <w:szCs w:val="16"/>
            </w:rPr>
            <w:t>Koostaja</w:t>
          </w:r>
          <w:r>
            <w:rPr>
              <w:sz w:val="16"/>
              <w:szCs w:val="16"/>
            </w:rPr>
            <w:t>d</w:t>
          </w:r>
          <w:r w:rsidRPr="002C410A">
            <w:rPr>
              <w:sz w:val="16"/>
              <w:szCs w:val="16"/>
            </w:rPr>
            <w:t xml:space="preserve">: </w:t>
          </w:r>
        </w:p>
        <w:p w14:paraId="03426D46" w14:textId="77777777" w:rsidR="00E94B97" w:rsidRPr="002C410A" w:rsidRDefault="00E94B97" w:rsidP="00960ED6">
          <w:pPr>
            <w:pStyle w:val="NoSpacing"/>
            <w:rPr>
              <w:sz w:val="16"/>
              <w:szCs w:val="16"/>
            </w:rPr>
          </w:pPr>
          <w:r>
            <w:rPr>
              <w:sz w:val="16"/>
              <w:szCs w:val="16"/>
            </w:rPr>
            <w:t xml:space="preserve">Kontrollija: </w:t>
          </w:r>
        </w:p>
        <w:p w14:paraId="2666D526" w14:textId="77777777" w:rsidR="00E94B97" w:rsidRPr="002C410A" w:rsidRDefault="00E94B97" w:rsidP="00960ED6">
          <w:pPr>
            <w:pStyle w:val="NoSpacing"/>
            <w:rPr>
              <w:sz w:val="16"/>
              <w:szCs w:val="16"/>
            </w:rPr>
          </w:pPr>
        </w:p>
        <w:p w14:paraId="520BC78E" w14:textId="77777777" w:rsidR="00E94B97" w:rsidRPr="002C410A" w:rsidRDefault="00E94B97" w:rsidP="00960ED6">
          <w:pPr>
            <w:pStyle w:val="NoSpacing"/>
            <w:rPr>
              <w:sz w:val="16"/>
              <w:szCs w:val="16"/>
            </w:rPr>
          </w:pPr>
        </w:p>
      </w:tc>
      <w:tc>
        <w:tcPr>
          <w:tcW w:w="4504" w:type="dxa"/>
          <w:gridSpan w:val="2"/>
        </w:tcPr>
        <w:p w14:paraId="28F37EA2" w14:textId="77777777" w:rsidR="00E94B97" w:rsidRDefault="00E94B97" w:rsidP="00960ED6">
          <w:pPr>
            <w:pStyle w:val="NoSpacing"/>
            <w:rPr>
              <w:sz w:val="16"/>
              <w:szCs w:val="16"/>
            </w:rPr>
          </w:pPr>
          <w:r w:rsidRPr="002C410A">
            <w:rPr>
              <w:sz w:val="16"/>
              <w:szCs w:val="16"/>
            </w:rPr>
            <w:t xml:space="preserve">      </w:t>
          </w:r>
          <w:r>
            <w:rPr>
              <w:sz w:val="16"/>
              <w:szCs w:val="16"/>
            </w:rPr>
            <w:t>Sven Otsmaa, Allan Kossas</w:t>
          </w:r>
        </w:p>
        <w:p w14:paraId="204DE3D8" w14:textId="77777777" w:rsidR="00E94B97" w:rsidRPr="002C410A" w:rsidRDefault="00E94B97" w:rsidP="00960ED6">
          <w:pPr>
            <w:pStyle w:val="NoSpacing"/>
            <w:rPr>
              <w:sz w:val="16"/>
              <w:szCs w:val="16"/>
            </w:rPr>
          </w:pPr>
          <w:r w:rsidRPr="002C410A">
            <w:rPr>
              <w:sz w:val="16"/>
              <w:szCs w:val="16"/>
            </w:rPr>
            <w:t xml:space="preserve">  </w:t>
          </w:r>
          <w:r>
            <w:rPr>
              <w:sz w:val="16"/>
              <w:szCs w:val="16"/>
            </w:rPr>
            <w:t xml:space="preserve">   Irene Karindi                      </w:t>
          </w:r>
          <w:r w:rsidRPr="002C410A">
            <w:rPr>
              <w:sz w:val="16"/>
              <w:szCs w:val="16"/>
            </w:rPr>
            <w:t xml:space="preserve">                                                                                                                                                                                                                                     </w:t>
          </w:r>
        </w:p>
      </w:tc>
    </w:tr>
    <w:tr w:rsidR="00E94B97" w:rsidRPr="00790B6E" w14:paraId="1C4BAD72" w14:textId="77777777" w:rsidTr="00C122E0">
      <w:trPr>
        <w:gridAfter w:val="1"/>
        <w:wAfter w:w="458" w:type="dxa"/>
        <w:trHeight w:val="267"/>
      </w:trPr>
      <w:tc>
        <w:tcPr>
          <w:tcW w:w="1702" w:type="dxa"/>
          <w:vMerge/>
          <w:shd w:val="clear" w:color="auto" w:fill="auto"/>
          <w:vAlign w:val="center"/>
        </w:tcPr>
        <w:p w14:paraId="6AEAA300" w14:textId="77777777" w:rsidR="00E94B97" w:rsidRPr="002C410A" w:rsidRDefault="00E94B97" w:rsidP="00960ED6">
          <w:pPr>
            <w:pStyle w:val="NoSpacing"/>
            <w:rPr>
              <w:sz w:val="16"/>
              <w:szCs w:val="16"/>
            </w:rPr>
          </w:pPr>
        </w:p>
      </w:tc>
      <w:tc>
        <w:tcPr>
          <w:tcW w:w="1981" w:type="dxa"/>
          <w:gridSpan w:val="2"/>
          <w:vMerge/>
          <w:shd w:val="clear" w:color="auto" w:fill="auto"/>
          <w:vAlign w:val="center"/>
        </w:tcPr>
        <w:p w14:paraId="467C1D5A" w14:textId="77777777" w:rsidR="00E94B97" w:rsidRPr="002C410A" w:rsidRDefault="00E94B97" w:rsidP="00960ED6">
          <w:pPr>
            <w:pStyle w:val="NoSpacing"/>
            <w:rPr>
              <w:b/>
              <w:sz w:val="16"/>
              <w:szCs w:val="16"/>
            </w:rPr>
          </w:pPr>
        </w:p>
      </w:tc>
      <w:tc>
        <w:tcPr>
          <w:tcW w:w="1025" w:type="dxa"/>
          <w:gridSpan w:val="2"/>
          <w:vMerge/>
          <w:vAlign w:val="bottom"/>
        </w:tcPr>
        <w:p w14:paraId="227EE455" w14:textId="77777777" w:rsidR="00E94B97" w:rsidRPr="002C410A" w:rsidRDefault="00E94B97" w:rsidP="00960ED6">
          <w:pPr>
            <w:pStyle w:val="NoSpacing"/>
            <w:rPr>
              <w:sz w:val="16"/>
              <w:szCs w:val="16"/>
            </w:rPr>
          </w:pPr>
        </w:p>
      </w:tc>
      <w:tc>
        <w:tcPr>
          <w:tcW w:w="4504" w:type="dxa"/>
          <w:gridSpan w:val="2"/>
          <w:vAlign w:val="bottom"/>
        </w:tcPr>
        <w:p w14:paraId="790A5429" w14:textId="77777777" w:rsidR="00E94B97" w:rsidRPr="002C410A" w:rsidRDefault="00E94B97" w:rsidP="00960ED6">
          <w:pPr>
            <w:pStyle w:val="NoSpacing"/>
            <w:rPr>
              <w:sz w:val="16"/>
              <w:szCs w:val="16"/>
            </w:rPr>
          </w:pPr>
        </w:p>
      </w:tc>
    </w:tr>
    <w:tr w:rsidR="00E94B97" w:rsidRPr="00865516" w14:paraId="555FDD17" w14:textId="77777777" w:rsidTr="00C122E0">
      <w:trPr>
        <w:trHeight w:val="274"/>
      </w:trPr>
      <w:tc>
        <w:tcPr>
          <w:tcW w:w="2160" w:type="dxa"/>
          <w:gridSpan w:val="2"/>
          <w:vMerge w:val="restart"/>
          <w:shd w:val="clear" w:color="auto" w:fill="auto"/>
        </w:tcPr>
        <w:p w14:paraId="1E49AE55" w14:textId="77777777" w:rsidR="00E94B97" w:rsidRPr="002C410A" w:rsidRDefault="00E94B97" w:rsidP="00BC7BD2">
          <w:pPr>
            <w:pStyle w:val="NoSpacing"/>
            <w:spacing w:before="120"/>
          </w:pPr>
        </w:p>
      </w:tc>
      <w:tc>
        <w:tcPr>
          <w:tcW w:w="1981" w:type="dxa"/>
          <w:gridSpan w:val="2"/>
          <w:vMerge w:val="restart"/>
          <w:shd w:val="clear" w:color="auto" w:fill="auto"/>
        </w:tcPr>
        <w:p w14:paraId="0BB1A409" w14:textId="77777777" w:rsidR="00E94B97" w:rsidRPr="002C410A" w:rsidRDefault="00E94B97" w:rsidP="00BC7BD2">
          <w:pPr>
            <w:pStyle w:val="NoSpacing"/>
            <w:rPr>
              <w:sz w:val="16"/>
              <w:szCs w:val="16"/>
            </w:rPr>
          </w:pPr>
        </w:p>
      </w:tc>
      <w:tc>
        <w:tcPr>
          <w:tcW w:w="851" w:type="dxa"/>
          <w:gridSpan w:val="2"/>
          <w:vMerge w:val="restart"/>
        </w:tcPr>
        <w:p w14:paraId="38EEA6BE" w14:textId="77777777" w:rsidR="00E94B97" w:rsidRPr="002C410A" w:rsidRDefault="00E94B97" w:rsidP="00BC7BD2">
          <w:pPr>
            <w:pStyle w:val="NoSpacing"/>
            <w:rPr>
              <w:sz w:val="16"/>
              <w:szCs w:val="16"/>
            </w:rPr>
          </w:pPr>
        </w:p>
      </w:tc>
      <w:tc>
        <w:tcPr>
          <w:tcW w:w="4678" w:type="dxa"/>
          <w:gridSpan w:val="2"/>
        </w:tcPr>
        <w:p w14:paraId="367F86B7" w14:textId="77777777" w:rsidR="00E94B97" w:rsidRPr="00BC7BD2" w:rsidRDefault="00E94B97" w:rsidP="00BC7BD2">
          <w:pPr>
            <w:pStyle w:val="NoSpacing"/>
            <w:rPr>
              <w:sz w:val="16"/>
              <w:szCs w:val="16"/>
            </w:rPr>
          </w:pPr>
        </w:p>
      </w:tc>
    </w:tr>
    <w:tr w:rsidR="00E94B97" w:rsidRPr="00865516" w14:paraId="148457ED" w14:textId="77777777" w:rsidTr="00C122E0">
      <w:trPr>
        <w:trHeight w:val="267"/>
      </w:trPr>
      <w:tc>
        <w:tcPr>
          <w:tcW w:w="2160" w:type="dxa"/>
          <w:gridSpan w:val="2"/>
          <w:vMerge/>
          <w:shd w:val="clear" w:color="auto" w:fill="auto"/>
          <w:vAlign w:val="center"/>
        </w:tcPr>
        <w:p w14:paraId="59B1A78D" w14:textId="77777777" w:rsidR="00E94B97" w:rsidRPr="00865516" w:rsidRDefault="00E94B97" w:rsidP="00BC7BD2"/>
      </w:tc>
      <w:tc>
        <w:tcPr>
          <w:tcW w:w="1981" w:type="dxa"/>
          <w:gridSpan w:val="2"/>
          <w:vMerge/>
          <w:shd w:val="clear" w:color="auto" w:fill="auto"/>
          <w:vAlign w:val="center"/>
        </w:tcPr>
        <w:p w14:paraId="0F75B128" w14:textId="77777777" w:rsidR="00E94B97" w:rsidRPr="00865516" w:rsidRDefault="00E94B97" w:rsidP="00BC7BD2"/>
      </w:tc>
      <w:tc>
        <w:tcPr>
          <w:tcW w:w="851" w:type="dxa"/>
          <w:gridSpan w:val="2"/>
          <w:vMerge/>
          <w:vAlign w:val="bottom"/>
        </w:tcPr>
        <w:p w14:paraId="3119F258" w14:textId="77777777" w:rsidR="00E94B97" w:rsidRPr="00865516" w:rsidRDefault="00E94B97" w:rsidP="00BC7BD2"/>
      </w:tc>
      <w:tc>
        <w:tcPr>
          <w:tcW w:w="4678" w:type="dxa"/>
          <w:gridSpan w:val="2"/>
          <w:vAlign w:val="bottom"/>
        </w:tcPr>
        <w:p w14:paraId="4B72F741" w14:textId="77777777" w:rsidR="00E94B97" w:rsidRPr="002C410A" w:rsidRDefault="00E94B97" w:rsidP="00BC7BD2">
          <w:pPr>
            <w:pStyle w:val="NoSpacing"/>
            <w:jc w:val="right"/>
            <w:rPr>
              <w:sz w:val="24"/>
              <w:szCs w:val="24"/>
            </w:rPr>
          </w:pPr>
        </w:p>
      </w:tc>
    </w:tr>
  </w:tbl>
  <w:p w14:paraId="342DD45F" w14:textId="77777777" w:rsidR="00E94B97" w:rsidRPr="002C410A" w:rsidRDefault="00E94B97" w:rsidP="00A6401B">
    <w:pPr>
      <w:pStyle w:val="NoSpacing"/>
      <w:rPr>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17896D" w14:textId="77777777" w:rsidR="008A6E33" w:rsidRDefault="008A6E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2F8199" w14:textId="77777777" w:rsidR="00E94B97" w:rsidRDefault="00E94B97" w:rsidP="003E5F3A">
      <w:r>
        <w:separator/>
      </w:r>
    </w:p>
    <w:p w14:paraId="188BAF97" w14:textId="77777777" w:rsidR="00E94B97" w:rsidRDefault="00E94B97" w:rsidP="003E5F3A"/>
  </w:footnote>
  <w:footnote w:type="continuationSeparator" w:id="0">
    <w:p w14:paraId="2B6C0362" w14:textId="77777777" w:rsidR="00E94B97" w:rsidRDefault="00E94B97" w:rsidP="003E5F3A">
      <w:r>
        <w:continuationSeparator/>
      </w:r>
    </w:p>
    <w:p w14:paraId="69CA7FEB" w14:textId="77777777" w:rsidR="00E94B97" w:rsidRDefault="00E94B97" w:rsidP="003E5F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049" w:type="dxa"/>
      <w:tblLayout w:type="fixed"/>
      <w:tblLook w:val="04A0" w:firstRow="1" w:lastRow="0" w:firstColumn="1" w:lastColumn="0" w:noHBand="0" w:noVBand="1"/>
    </w:tblPr>
    <w:tblGrid>
      <w:gridCol w:w="717"/>
      <w:gridCol w:w="134"/>
      <w:gridCol w:w="6662"/>
      <w:gridCol w:w="134"/>
      <w:gridCol w:w="1134"/>
      <w:gridCol w:w="851"/>
      <w:gridCol w:w="417"/>
    </w:tblGrid>
    <w:tr w:rsidR="00E94B97" w:rsidRPr="00790B6E" w14:paraId="64B654D5" w14:textId="77777777" w:rsidTr="00CF49E1">
      <w:trPr>
        <w:gridAfter w:val="1"/>
        <w:wAfter w:w="417" w:type="dxa"/>
        <w:trHeight w:val="413"/>
      </w:trPr>
      <w:tc>
        <w:tcPr>
          <w:tcW w:w="717" w:type="dxa"/>
          <w:tcBorders>
            <w:bottom w:val="single" w:sz="6" w:space="0" w:color="auto"/>
          </w:tcBorders>
          <w:shd w:val="clear" w:color="auto" w:fill="auto"/>
          <w:tcMar>
            <w:left w:w="0" w:type="dxa"/>
            <w:right w:w="0" w:type="dxa"/>
          </w:tcMar>
        </w:tcPr>
        <w:p w14:paraId="23E61DF9" w14:textId="77777777" w:rsidR="00E94B97" w:rsidRPr="00790B6E" w:rsidRDefault="00E94B97" w:rsidP="003E5F3A"/>
      </w:tc>
      <w:tc>
        <w:tcPr>
          <w:tcW w:w="6796" w:type="dxa"/>
          <w:gridSpan w:val="2"/>
          <w:tcBorders>
            <w:bottom w:val="single" w:sz="6" w:space="0" w:color="auto"/>
          </w:tcBorders>
          <w:shd w:val="clear" w:color="auto" w:fill="auto"/>
        </w:tcPr>
        <w:p w14:paraId="4E18A356" w14:textId="77777777" w:rsidR="00E94B97" w:rsidRPr="00790B6E" w:rsidRDefault="00E94B97" w:rsidP="003E5F3A"/>
      </w:tc>
      <w:tc>
        <w:tcPr>
          <w:tcW w:w="2119" w:type="dxa"/>
          <w:gridSpan w:val="3"/>
          <w:tcBorders>
            <w:bottom w:val="single" w:sz="6" w:space="0" w:color="auto"/>
          </w:tcBorders>
        </w:tcPr>
        <w:p w14:paraId="223EF7D4" w14:textId="77777777" w:rsidR="00E94B97" w:rsidRPr="00790B6E" w:rsidRDefault="00E94B97" w:rsidP="003E5F3A"/>
      </w:tc>
    </w:tr>
    <w:tr w:rsidR="00E94B97" w:rsidRPr="00BC7BD2" w14:paraId="3F4355E4" w14:textId="77777777" w:rsidTr="00CF49E1">
      <w:trPr>
        <w:trHeight w:val="84"/>
      </w:trPr>
      <w:tc>
        <w:tcPr>
          <w:tcW w:w="851" w:type="dxa"/>
          <w:gridSpan w:val="2"/>
          <w:vMerge w:val="restart"/>
          <w:tcBorders>
            <w:top w:val="single" w:sz="6" w:space="0" w:color="auto"/>
          </w:tcBorders>
          <w:shd w:val="clear" w:color="auto" w:fill="auto"/>
          <w:tcMar>
            <w:left w:w="0" w:type="dxa"/>
            <w:right w:w="0" w:type="dxa"/>
          </w:tcMar>
          <w:vAlign w:val="center"/>
        </w:tcPr>
        <w:p w14:paraId="41E160E5" w14:textId="77777777" w:rsidR="00E94B97" w:rsidRPr="00BC7BD2" w:rsidRDefault="00E94B97" w:rsidP="002C410A">
          <w:pPr>
            <w:pStyle w:val="NoSpacing"/>
            <w:rPr>
              <w:sz w:val="18"/>
              <w:szCs w:val="18"/>
            </w:rPr>
          </w:pPr>
          <w:r w:rsidRPr="00BC7BD2">
            <w:rPr>
              <w:sz w:val="18"/>
              <w:szCs w:val="18"/>
            </w:rPr>
            <w:t>Objekt:</w:t>
          </w:r>
        </w:p>
      </w:tc>
      <w:tc>
        <w:tcPr>
          <w:tcW w:w="6796" w:type="dxa"/>
          <w:gridSpan w:val="2"/>
          <w:vMerge w:val="restart"/>
          <w:tcBorders>
            <w:top w:val="single" w:sz="6" w:space="0" w:color="auto"/>
          </w:tcBorders>
          <w:shd w:val="clear" w:color="auto" w:fill="auto"/>
          <w:tcMar>
            <w:left w:w="0" w:type="dxa"/>
            <w:right w:w="0" w:type="dxa"/>
          </w:tcMar>
          <w:vAlign w:val="center"/>
        </w:tcPr>
        <w:p w14:paraId="7E4F1225" w14:textId="77777777" w:rsidR="00E94B97" w:rsidRPr="00BC7BD2" w:rsidRDefault="00E94B97" w:rsidP="00B74874">
          <w:pPr>
            <w:pStyle w:val="NoSpacing"/>
            <w:rPr>
              <w:sz w:val="18"/>
              <w:szCs w:val="18"/>
            </w:rPr>
          </w:pPr>
          <w:r w:rsidRPr="00BC7BD2">
            <w:rPr>
              <w:sz w:val="18"/>
              <w:szCs w:val="18"/>
            </w:rPr>
            <w:t xml:space="preserve">Rakvere valla </w:t>
          </w:r>
          <w:r>
            <w:rPr>
              <w:sz w:val="18"/>
              <w:szCs w:val="18"/>
            </w:rPr>
            <w:t>Lasila</w:t>
          </w:r>
          <w:r w:rsidRPr="00BC7BD2">
            <w:rPr>
              <w:sz w:val="18"/>
              <w:szCs w:val="18"/>
            </w:rPr>
            <w:t xml:space="preserve"> küla ühisveevärgi ja -kanalisatsiooni rekonstrueerimine. Tehnoloogiline projekt</w:t>
          </w:r>
        </w:p>
      </w:tc>
      <w:tc>
        <w:tcPr>
          <w:tcW w:w="1134" w:type="dxa"/>
          <w:tcBorders>
            <w:top w:val="single" w:sz="6" w:space="0" w:color="auto"/>
          </w:tcBorders>
        </w:tcPr>
        <w:p w14:paraId="3A78174B" w14:textId="77777777" w:rsidR="00E94B97" w:rsidRPr="00BC7BD2" w:rsidRDefault="00E94B97" w:rsidP="002C410A">
          <w:pPr>
            <w:pStyle w:val="NoSpacing"/>
            <w:rPr>
              <w:sz w:val="18"/>
              <w:szCs w:val="18"/>
            </w:rPr>
          </w:pPr>
          <w:r w:rsidRPr="00BC7BD2">
            <w:rPr>
              <w:sz w:val="18"/>
              <w:szCs w:val="18"/>
            </w:rPr>
            <w:t>Töö nr:</w:t>
          </w:r>
        </w:p>
      </w:tc>
      <w:tc>
        <w:tcPr>
          <w:tcW w:w="1268" w:type="dxa"/>
          <w:gridSpan w:val="2"/>
          <w:tcBorders>
            <w:top w:val="single" w:sz="6" w:space="0" w:color="auto"/>
          </w:tcBorders>
        </w:tcPr>
        <w:p w14:paraId="2C2269D8" w14:textId="77777777" w:rsidR="00E94B97" w:rsidRPr="00BC7BD2" w:rsidRDefault="00E94B97" w:rsidP="002C410A">
          <w:pPr>
            <w:pStyle w:val="NoSpacing"/>
            <w:rPr>
              <w:sz w:val="18"/>
              <w:szCs w:val="18"/>
            </w:rPr>
          </w:pPr>
          <w:r w:rsidRPr="00BC7BD2">
            <w:rPr>
              <w:sz w:val="18"/>
              <w:szCs w:val="18"/>
            </w:rPr>
            <w:t>7-18.02</w:t>
          </w:r>
        </w:p>
      </w:tc>
    </w:tr>
    <w:tr w:rsidR="00E94B97" w:rsidRPr="00BC7BD2" w14:paraId="62657B67" w14:textId="77777777" w:rsidTr="00CF49E1">
      <w:trPr>
        <w:trHeight w:val="130"/>
      </w:trPr>
      <w:tc>
        <w:tcPr>
          <w:tcW w:w="851" w:type="dxa"/>
          <w:gridSpan w:val="2"/>
          <w:vMerge/>
          <w:shd w:val="clear" w:color="auto" w:fill="auto"/>
          <w:tcMar>
            <w:left w:w="0" w:type="dxa"/>
            <w:right w:w="0" w:type="dxa"/>
          </w:tcMar>
          <w:vAlign w:val="center"/>
        </w:tcPr>
        <w:p w14:paraId="1542DE2D" w14:textId="77777777" w:rsidR="00E94B97" w:rsidRPr="00BC7BD2" w:rsidRDefault="00E94B97" w:rsidP="002C410A">
          <w:pPr>
            <w:pStyle w:val="NoSpacing"/>
            <w:rPr>
              <w:sz w:val="18"/>
              <w:szCs w:val="18"/>
            </w:rPr>
          </w:pPr>
        </w:p>
      </w:tc>
      <w:tc>
        <w:tcPr>
          <w:tcW w:w="6796" w:type="dxa"/>
          <w:gridSpan w:val="2"/>
          <w:vMerge/>
          <w:shd w:val="clear" w:color="auto" w:fill="auto"/>
          <w:tcMar>
            <w:left w:w="0" w:type="dxa"/>
            <w:right w:w="0" w:type="dxa"/>
          </w:tcMar>
          <w:vAlign w:val="center"/>
        </w:tcPr>
        <w:p w14:paraId="41522FBA" w14:textId="77777777" w:rsidR="00E94B97" w:rsidRPr="00BC7BD2" w:rsidRDefault="00E94B97" w:rsidP="002C410A">
          <w:pPr>
            <w:pStyle w:val="NoSpacing"/>
            <w:rPr>
              <w:sz w:val="18"/>
              <w:szCs w:val="18"/>
            </w:rPr>
          </w:pPr>
        </w:p>
      </w:tc>
      <w:tc>
        <w:tcPr>
          <w:tcW w:w="1134" w:type="dxa"/>
        </w:tcPr>
        <w:p w14:paraId="08FDC213" w14:textId="77777777" w:rsidR="00E94B97" w:rsidRPr="00BC7BD2" w:rsidRDefault="00E94B97" w:rsidP="002C410A">
          <w:pPr>
            <w:pStyle w:val="NoSpacing"/>
            <w:rPr>
              <w:sz w:val="18"/>
              <w:szCs w:val="18"/>
            </w:rPr>
          </w:pPr>
          <w:r w:rsidRPr="00BC7BD2">
            <w:rPr>
              <w:sz w:val="18"/>
              <w:szCs w:val="18"/>
            </w:rPr>
            <w:t>Köide:</w:t>
          </w:r>
        </w:p>
      </w:tc>
      <w:tc>
        <w:tcPr>
          <w:tcW w:w="1268" w:type="dxa"/>
          <w:gridSpan w:val="2"/>
        </w:tcPr>
        <w:p w14:paraId="0A0AFBAB" w14:textId="77777777" w:rsidR="00E94B97" w:rsidRPr="00BC7BD2" w:rsidRDefault="00E94B97" w:rsidP="002C410A">
          <w:pPr>
            <w:pStyle w:val="NoSpacing"/>
            <w:rPr>
              <w:sz w:val="18"/>
              <w:szCs w:val="18"/>
            </w:rPr>
          </w:pPr>
          <w:r w:rsidRPr="00BC7BD2">
            <w:rPr>
              <w:sz w:val="18"/>
              <w:szCs w:val="18"/>
            </w:rPr>
            <w:t>1</w:t>
          </w:r>
        </w:p>
      </w:tc>
    </w:tr>
    <w:tr w:rsidR="00E94B97" w:rsidRPr="00BC7BD2" w14:paraId="77E321A1" w14:textId="77777777" w:rsidTr="00CF49E1">
      <w:trPr>
        <w:trHeight w:val="177"/>
      </w:trPr>
      <w:tc>
        <w:tcPr>
          <w:tcW w:w="851" w:type="dxa"/>
          <w:gridSpan w:val="2"/>
          <w:vMerge w:val="restart"/>
          <w:shd w:val="clear" w:color="auto" w:fill="auto"/>
          <w:tcMar>
            <w:left w:w="0" w:type="dxa"/>
            <w:right w:w="0" w:type="dxa"/>
          </w:tcMar>
        </w:tcPr>
        <w:p w14:paraId="6A3C05AB" w14:textId="77777777" w:rsidR="00E94B97" w:rsidRPr="00BC7BD2" w:rsidRDefault="00E94B97" w:rsidP="002C410A">
          <w:pPr>
            <w:pStyle w:val="NoSpacing"/>
            <w:rPr>
              <w:sz w:val="18"/>
              <w:szCs w:val="18"/>
            </w:rPr>
          </w:pPr>
          <w:r w:rsidRPr="00BC7BD2">
            <w:rPr>
              <w:sz w:val="18"/>
              <w:szCs w:val="18"/>
            </w:rPr>
            <w:t>Aadress:</w:t>
          </w:r>
        </w:p>
      </w:tc>
      <w:tc>
        <w:tcPr>
          <w:tcW w:w="6796" w:type="dxa"/>
          <w:gridSpan w:val="2"/>
          <w:vMerge w:val="restart"/>
          <w:shd w:val="clear" w:color="auto" w:fill="auto"/>
          <w:tcMar>
            <w:left w:w="0" w:type="dxa"/>
            <w:right w:w="0" w:type="dxa"/>
          </w:tcMar>
        </w:tcPr>
        <w:p w14:paraId="1BB25680" w14:textId="77777777" w:rsidR="00E94B97" w:rsidRPr="00BC7BD2" w:rsidRDefault="00E94B97" w:rsidP="00BC7BD2">
          <w:pPr>
            <w:pStyle w:val="NoSpacing"/>
            <w:rPr>
              <w:sz w:val="18"/>
              <w:szCs w:val="18"/>
            </w:rPr>
          </w:pPr>
          <w:r>
            <w:rPr>
              <w:sz w:val="18"/>
              <w:szCs w:val="18"/>
            </w:rPr>
            <w:t>Lasila</w:t>
          </w:r>
          <w:r w:rsidRPr="00BC7BD2">
            <w:rPr>
              <w:sz w:val="18"/>
              <w:szCs w:val="18"/>
            </w:rPr>
            <w:t xml:space="preserve"> küla, Rakvere vald</w:t>
          </w:r>
        </w:p>
      </w:tc>
      <w:tc>
        <w:tcPr>
          <w:tcW w:w="1134" w:type="dxa"/>
        </w:tcPr>
        <w:p w14:paraId="23AD3D20" w14:textId="77777777" w:rsidR="00E94B97" w:rsidRPr="00BC7BD2" w:rsidRDefault="00E94B97" w:rsidP="002C410A">
          <w:pPr>
            <w:pStyle w:val="NoSpacing"/>
            <w:rPr>
              <w:sz w:val="18"/>
              <w:szCs w:val="18"/>
            </w:rPr>
          </w:pPr>
          <w:r w:rsidRPr="00BC7BD2">
            <w:rPr>
              <w:sz w:val="18"/>
              <w:szCs w:val="18"/>
            </w:rPr>
            <w:t xml:space="preserve">Staadium: </w:t>
          </w:r>
        </w:p>
      </w:tc>
      <w:tc>
        <w:tcPr>
          <w:tcW w:w="1268" w:type="dxa"/>
          <w:gridSpan w:val="2"/>
        </w:tcPr>
        <w:p w14:paraId="480EB92F" w14:textId="77777777" w:rsidR="00E94B97" w:rsidRPr="00BC7BD2" w:rsidRDefault="00E94B97" w:rsidP="002C410A">
          <w:pPr>
            <w:pStyle w:val="NoSpacing"/>
            <w:rPr>
              <w:sz w:val="18"/>
              <w:szCs w:val="18"/>
            </w:rPr>
          </w:pPr>
          <w:r w:rsidRPr="00BC7BD2">
            <w:rPr>
              <w:sz w:val="18"/>
              <w:szCs w:val="18"/>
            </w:rPr>
            <w:t>TeP</w:t>
          </w:r>
        </w:p>
      </w:tc>
    </w:tr>
    <w:tr w:rsidR="00E94B97" w:rsidRPr="00BC7BD2" w14:paraId="4D200634" w14:textId="77777777" w:rsidTr="00CF49E1">
      <w:trPr>
        <w:trHeight w:val="104"/>
      </w:trPr>
      <w:tc>
        <w:tcPr>
          <w:tcW w:w="851" w:type="dxa"/>
          <w:gridSpan w:val="2"/>
          <w:vMerge/>
          <w:tcBorders>
            <w:bottom w:val="single" w:sz="6" w:space="0" w:color="auto"/>
          </w:tcBorders>
          <w:shd w:val="clear" w:color="auto" w:fill="auto"/>
        </w:tcPr>
        <w:p w14:paraId="5F8E0A5C" w14:textId="77777777" w:rsidR="00E94B97" w:rsidRPr="00BC7BD2" w:rsidRDefault="00E94B97" w:rsidP="002C410A">
          <w:pPr>
            <w:pStyle w:val="NoSpacing"/>
            <w:rPr>
              <w:sz w:val="18"/>
              <w:szCs w:val="18"/>
            </w:rPr>
          </w:pPr>
        </w:p>
      </w:tc>
      <w:tc>
        <w:tcPr>
          <w:tcW w:w="6796" w:type="dxa"/>
          <w:gridSpan w:val="2"/>
          <w:vMerge/>
          <w:tcBorders>
            <w:bottom w:val="single" w:sz="6" w:space="0" w:color="auto"/>
          </w:tcBorders>
          <w:shd w:val="clear" w:color="auto" w:fill="auto"/>
        </w:tcPr>
        <w:p w14:paraId="67304269" w14:textId="77777777" w:rsidR="00E94B97" w:rsidRPr="00BC7BD2" w:rsidRDefault="00E94B97" w:rsidP="002C410A">
          <w:pPr>
            <w:pStyle w:val="NoSpacing"/>
            <w:rPr>
              <w:sz w:val="18"/>
              <w:szCs w:val="18"/>
            </w:rPr>
          </w:pPr>
        </w:p>
      </w:tc>
      <w:tc>
        <w:tcPr>
          <w:tcW w:w="1134" w:type="dxa"/>
          <w:tcBorders>
            <w:bottom w:val="single" w:sz="6" w:space="0" w:color="auto"/>
          </w:tcBorders>
        </w:tcPr>
        <w:p w14:paraId="4170B1ED" w14:textId="77777777" w:rsidR="00E94B97" w:rsidRPr="00BC7BD2" w:rsidRDefault="00E94B97" w:rsidP="002C410A">
          <w:pPr>
            <w:pStyle w:val="NoSpacing"/>
            <w:rPr>
              <w:sz w:val="18"/>
              <w:szCs w:val="18"/>
            </w:rPr>
          </w:pPr>
          <w:r w:rsidRPr="00BC7BD2">
            <w:rPr>
              <w:sz w:val="18"/>
              <w:szCs w:val="18"/>
            </w:rPr>
            <w:t>Kuupäev:</w:t>
          </w:r>
        </w:p>
      </w:tc>
      <w:tc>
        <w:tcPr>
          <w:tcW w:w="1268" w:type="dxa"/>
          <w:gridSpan w:val="2"/>
          <w:tcBorders>
            <w:bottom w:val="single" w:sz="6" w:space="0" w:color="auto"/>
          </w:tcBorders>
        </w:tcPr>
        <w:p w14:paraId="1B66ADA3" w14:textId="77777777" w:rsidR="00E94B97" w:rsidRPr="00BC7BD2" w:rsidRDefault="00E94B97" w:rsidP="00760631">
          <w:pPr>
            <w:pStyle w:val="NoSpacing"/>
            <w:rPr>
              <w:sz w:val="18"/>
              <w:szCs w:val="18"/>
            </w:rPr>
          </w:pPr>
          <w:r>
            <w:rPr>
              <w:sz w:val="18"/>
              <w:szCs w:val="18"/>
            </w:rPr>
            <w:t>12.03</w:t>
          </w:r>
          <w:r w:rsidRPr="00BC7BD2">
            <w:rPr>
              <w:sz w:val="18"/>
              <w:szCs w:val="18"/>
            </w:rPr>
            <w:t>.201</w:t>
          </w:r>
          <w:r>
            <w:rPr>
              <w:sz w:val="18"/>
              <w:szCs w:val="18"/>
            </w:rPr>
            <w:t>9</w:t>
          </w:r>
        </w:p>
      </w:tc>
    </w:tr>
  </w:tbl>
  <w:p w14:paraId="609AD760" w14:textId="77777777" w:rsidR="00E94B97" w:rsidRDefault="00E94B97" w:rsidP="003E5F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E94B97" w:rsidRPr="003A3C68" w14:paraId="3E509467" w14:textId="77777777" w:rsidTr="003A3C68">
      <w:trPr>
        <w:trHeight w:val="413"/>
      </w:trPr>
      <w:tc>
        <w:tcPr>
          <w:tcW w:w="717" w:type="dxa"/>
          <w:tcBorders>
            <w:bottom w:val="single" w:sz="6" w:space="0" w:color="auto"/>
          </w:tcBorders>
          <w:shd w:val="clear" w:color="auto" w:fill="auto"/>
          <w:tcMar>
            <w:left w:w="0" w:type="dxa"/>
            <w:right w:w="0" w:type="dxa"/>
          </w:tcMar>
        </w:tcPr>
        <w:p w14:paraId="128AB5EC" w14:textId="77777777" w:rsidR="00E94B97" w:rsidRPr="003A3C68" w:rsidRDefault="00E94B97" w:rsidP="003A3C68">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6E71DDD2" w14:textId="77777777" w:rsidR="00E94B97" w:rsidRPr="003A3C68" w:rsidRDefault="00E94B97" w:rsidP="003A3C68">
          <w:pPr>
            <w:tabs>
              <w:tab w:val="center" w:pos="4536"/>
              <w:tab w:val="right" w:pos="9072"/>
            </w:tabs>
            <w:spacing w:line="240" w:lineRule="auto"/>
            <w:rPr>
              <w:sz w:val="16"/>
              <w:szCs w:val="16"/>
            </w:rPr>
          </w:pPr>
        </w:p>
      </w:tc>
      <w:tc>
        <w:tcPr>
          <w:tcW w:w="2119" w:type="dxa"/>
          <w:gridSpan w:val="3"/>
          <w:tcBorders>
            <w:bottom w:val="single" w:sz="6" w:space="0" w:color="auto"/>
          </w:tcBorders>
        </w:tcPr>
        <w:p w14:paraId="2157BF3F" w14:textId="77777777" w:rsidR="00E94B97" w:rsidRPr="003A3C68" w:rsidRDefault="00E94B97" w:rsidP="003A3C68">
          <w:pPr>
            <w:tabs>
              <w:tab w:val="center" w:pos="4536"/>
              <w:tab w:val="right" w:pos="9072"/>
            </w:tabs>
            <w:spacing w:line="240" w:lineRule="auto"/>
            <w:rPr>
              <w:sz w:val="16"/>
              <w:szCs w:val="16"/>
            </w:rPr>
          </w:pPr>
          <w:r w:rsidRPr="003A3C68">
            <w:rPr>
              <w:noProof/>
              <w:sz w:val="16"/>
              <w:szCs w:val="16"/>
            </w:rPr>
            <w:drawing>
              <wp:inline distT="0" distB="0" distL="0" distR="0" wp14:anchorId="1FC36F46" wp14:editId="279097EA">
                <wp:extent cx="1276350" cy="2952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E94B97" w:rsidRPr="003A3C68" w14:paraId="050ECB91" w14:textId="77777777" w:rsidTr="003A3C68">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3459F5F5" w14:textId="77777777" w:rsidR="00E94B97" w:rsidRPr="0018139C" w:rsidRDefault="00E94B97" w:rsidP="00EE0EA1">
          <w:pPr>
            <w:spacing w:after="0" w:line="240" w:lineRule="auto"/>
            <w:jc w:val="left"/>
            <w:rPr>
              <w:rFonts w:ascii="Calibri" w:hAnsi="Calibri"/>
              <w:sz w:val="20"/>
              <w:szCs w:val="20"/>
              <w:lang w:eastAsia="en-US"/>
            </w:rPr>
          </w:pPr>
          <w:r w:rsidRPr="0018139C">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7A3D76DE" w14:textId="77777777" w:rsidR="00E94B97" w:rsidRPr="0018139C" w:rsidRDefault="00E94B97" w:rsidP="00EE0EA1">
          <w:pPr>
            <w:spacing w:after="0" w:line="240" w:lineRule="auto"/>
            <w:jc w:val="left"/>
            <w:rPr>
              <w:rFonts w:ascii="Calibri" w:hAnsi="Calibri"/>
              <w:sz w:val="20"/>
              <w:szCs w:val="20"/>
              <w:lang w:eastAsia="en-US"/>
            </w:rPr>
          </w:pPr>
          <w:r w:rsidRPr="003827E5">
            <w:rPr>
              <w:rFonts w:ascii="Calibri" w:hAnsi="Calibri"/>
              <w:sz w:val="20"/>
              <w:szCs w:val="20"/>
              <w:lang w:eastAsia="en-US"/>
            </w:rPr>
            <w:t>Võru valla Parksepa aleviku ühiskanalisatsiooni ühendamine Võru linna ühiskanalisatsiooniga</w:t>
          </w:r>
        </w:p>
      </w:tc>
      <w:tc>
        <w:tcPr>
          <w:tcW w:w="993" w:type="dxa"/>
          <w:gridSpan w:val="2"/>
          <w:tcBorders>
            <w:top w:val="single" w:sz="6" w:space="0" w:color="auto"/>
          </w:tcBorders>
        </w:tcPr>
        <w:p w14:paraId="23060BB3" w14:textId="77777777" w:rsidR="00E94B97" w:rsidRPr="003A3C68" w:rsidRDefault="00E94B97"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Töö nr:</w:t>
          </w:r>
        </w:p>
      </w:tc>
      <w:tc>
        <w:tcPr>
          <w:tcW w:w="1268" w:type="dxa"/>
          <w:tcBorders>
            <w:top w:val="single" w:sz="6" w:space="0" w:color="auto"/>
          </w:tcBorders>
        </w:tcPr>
        <w:p w14:paraId="39FB9EFB" w14:textId="77777777" w:rsidR="00E94B97" w:rsidRPr="003A3C68" w:rsidRDefault="00E94B97" w:rsidP="00EE0EA1">
          <w:pPr>
            <w:spacing w:after="0" w:line="240" w:lineRule="auto"/>
            <w:jc w:val="left"/>
            <w:rPr>
              <w:rFonts w:ascii="Calibri" w:hAnsi="Calibri"/>
              <w:sz w:val="16"/>
              <w:szCs w:val="16"/>
              <w:lang w:eastAsia="en-US"/>
            </w:rPr>
          </w:pPr>
          <w:r>
            <w:rPr>
              <w:rFonts w:ascii="Calibri" w:hAnsi="Calibri"/>
              <w:sz w:val="16"/>
              <w:szCs w:val="16"/>
              <w:lang w:eastAsia="en-US"/>
            </w:rPr>
            <w:t>20240</w:t>
          </w:r>
          <w:r w:rsidRPr="003A3C68">
            <w:rPr>
              <w:rFonts w:ascii="Calibri" w:hAnsi="Calibri"/>
              <w:sz w:val="16"/>
              <w:szCs w:val="16"/>
              <w:lang w:eastAsia="en-US"/>
            </w:rPr>
            <w:t>-</w:t>
          </w:r>
          <w:r>
            <w:rPr>
              <w:rFonts w:ascii="Calibri" w:hAnsi="Calibri"/>
              <w:sz w:val="16"/>
              <w:szCs w:val="16"/>
              <w:lang w:eastAsia="en-US"/>
            </w:rPr>
            <w:t>0006</w:t>
          </w:r>
        </w:p>
      </w:tc>
    </w:tr>
    <w:tr w:rsidR="00E94B97" w:rsidRPr="003A3C68" w14:paraId="5172F64E" w14:textId="77777777" w:rsidTr="003A3C68">
      <w:trPr>
        <w:gridAfter w:val="1"/>
        <w:wAfter w:w="149" w:type="dxa"/>
        <w:trHeight w:val="130"/>
      </w:trPr>
      <w:tc>
        <w:tcPr>
          <w:tcW w:w="717" w:type="dxa"/>
          <w:vMerge/>
          <w:shd w:val="clear" w:color="auto" w:fill="auto"/>
          <w:tcMar>
            <w:left w:w="0" w:type="dxa"/>
            <w:right w:w="0" w:type="dxa"/>
          </w:tcMar>
          <w:vAlign w:val="center"/>
        </w:tcPr>
        <w:p w14:paraId="23A43EFD" w14:textId="77777777" w:rsidR="00E94B97" w:rsidRPr="0018139C" w:rsidRDefault="00E94B97" w:rsidP="00EE0EA1">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6F11240F" w14:textId="77777777" w:rsidR="00E94B97" w:rsidRPr="0018139C" w:rsidRDefault="00E94B97" w:rsidP="00EE0EA1">
          <w:pPr>
            <w:tabs>
              <w:tab w:val="center" w:pos="4536"/>
              <w:tab w:val="right" w:pos="9072"/>
            </w:tabs>
            <w:spacing w:after="0" w:line="240" w:lineRule="auto"/>
            <w:rPr>
              <w:rFonts w:cs="Arial"/>
              <w:sz w:val="20"/>
              <w:szCs w:val="20"/>
            </w:rPr>
          </w:pPr>
        </w:p>
      </w:tc>
      <w:tc>
        <w:tcPr>
          <w:tcW w:w="993" w:type="dxa"/>
          <w:gridSpan w:val="2"/>
        </w:tcPr>
        <w:p w14:paraId="7FA13D78" w14:textId="77777777" w:rsidR="00E94B97" w:rsidRPr="003A3C68" w:rsidRDefault="00E94B97" w:rsidP="00EE0EA1">
          <w:pPr>
            <w:tabs>
              <w:tab w:val="center" w:pos="4536"/>
              <w:tab w:val="right" w:pos="9072"/>
            </w:tabs>
            <w:spacing w:after="0" w:line="240" w:lineRule="auto"/>
            <w:rPr>
              <w:rFonts w:cs="Arial"/>
              <w:sz w:val="14"/>
              <w:szCs w:val="14"/>
            </w:rPr>
          </w:pPr>
          <w:r w:rsidRPr="003A3C68">
            <w:rPr>
              <w:sz w:val="16"/>
              <w:szCs w:val="16"/>
            </w:rPr>
            <w:t>Köide:</w:t>
          </w:r>
        </w:p>
      </w:tc>
      <w:tc>
        <w:tcPr>
          <w:tcW w:w="1268" w:type="dxa"/>
        </w:tcPr>
        <w:p w14:paraId="67C025B1" w14:textId="77777777" w:rsidR="00E94B97" w:rsidRPr="003A3C68" w:rsidRDefault="00E94B97" w:rsidP="00EE0EA1">
          <w:pPr>
            <w:tabs>
              <w:tab w:val="center" w:pos="4536"/>
              <w:tab w:val="right" w:pos="9072"/>
            </w:tabs>
            <w:spacing w:after="0" w:line="240" w:lineRule="auto"/>
            <w:rPr>
              <w:rFonts w:cs="Arial"/>
              <w:sz w:val="14"/>
              <w:szCs w:val="14"/>
              <w:lang w:val="en-US"/>
            </w:rPr>
          </w:pPr>
          <w:r w:rsidRPr="003A3C68">
            <w:rPr>
              <w:sz w:val="16"/>
              <w:szCs w:val="16"/>
            </w:rPr>
            <w:t>1</w:t>
          </w:r>
        </w:p>
      </w:tc>
    </w:tr>
    <w:tr w:rsidR="00E94B97" w:rsidRPr="003A3C68" w14:paraId="26D7A4EE" w14:textId="77777777" w:rsidTr="003B4877">
      <w:trPr>
        <w:gridAfter w:val="1"/>
        <w:wAfter w:w="149" w:type="dxa"/>
        <w:trHeight w:val="80"/>
      </w:trPr>
      <w:tc>
        <w:tcPr>
          <w:tcW w:w="717" w:type="dxa"/>
          <w:vMerge w:val="restart"/>
          <w:shd w:val="clear" w:color="auto" w:fill="auto"/>
          <w:tcMar>
            <w:left w:w="0" w:type="dxa"/>
            <w:right w:w="0" w:type="dxa"/>
          </w:tcMar>
        </w:tcPr>
        <w:p w14:paraId="425FE39B" w14:textId="77777777" w:rsidR="00E94B97" w:rsidRPr="0018139C" w:rsidRDefault="00E94B97" w:rsidP="00EE0EA1">
          <w:pPr>
            <w:spacing w:after="0" w:line="240" w:lineRule="auto"/>
            <w:jc w:val="left"/>
            <w:rPr>
              <w:rFonts w:ascii="Calibri" w:hAnsi="Calibri"/>
              <w:sz w:val="20"/>
              <w:szCs w:val="20"/>
              <w:lang w:eastAsia="en-US"/>
            </w:rPr>
          </w:pPr>
          <w:r w:rsidRPr="0018139C">
            <w:rPr>
              <w:rFonts w:ascii="Calibri" w:hAnsi="Calibri"/>
              <w:sz w:val="20"/>
              <w:szCs w:val="20"/>
              <w:lang w:eastAsia="en-US"/>
            </w:rPr>
            <w:t>Aadress:</w:t>
          </w:r>
        </w:p>
      </w:tc>
      <w:tc>
        <w:tcPr>
          <w:tcW w:w="6371" w:type="dxa"/>
          <w:vMerge w:val="restart"/>
          <w:shd w:val="clear" w:color="auto" w:fill="auto"/>
          <w:tcMar>
            <w:left w:w="0" w:type="dxa"/>
            <w:right w:w="0" w:type="dxa"/>
          </w:tcMar>
        </w:tcPr>
        <w:p w14:paraId="73AB7FE8" w14:textId="77777777" w:rsidR="00E94B97" w:rsidRPr="0018139C" w:rsidRDefault="00E94B97" w:rsidP="00EE0EA1">
          <w:pPr>
            <w:spacing w:after="0" w:line="240" w:lineRule="auto"/>
            <w:jc w:val="left"/>
            <w:rPr>
              <w:rFonts w:ascii="Calibri" w:hAnsi="Calibri"/>
              <w:sz w:val="20"/>
              <w:szCs w:val="20"/>
              <w:lang w:eastAsia="en-US"/>
            </w:rPr>
          </w:pPr>
          <w:r>
            <w:rPr>
              <w:rFonts w:ascii="Calibri" w:hAnsi="Calibri"/>
              <w:sz w:val="20"/>
              <w:szCs w:val="20"/>
              <w:lang w:eastAsia="en-US"/>
            </w:rPr>
            <w:t>Parksepa alevik</w:t>
          </w:r>
          <w:r w:rsidRPr="0018139C">
            <w:rPr>
              <w:rFonts w:ascii="Calibri" w:hAnsi="Calibri"/>
              <w:sz w:val="20"/>
              <w:szCs w:val="20"/>
              <w:lang w:eastAsia="en-US"/>
            </w:rPr>
            <w:t xml:space="preserve">, Võru vald </w:t>
          </w:r>
        </w:p>
      </w:tc>
      <w:tc>
        <w:tcPr>
          <w:tcW w:w="993" w:type="dxa"/>
          <w:gridSpan w:val="2"/>
        </w:tcPr>
        <w:p w14:paraId="1556D5E1" w14:textId="77777777" w:rsidR="00E94B97" w:rsidRPr="003A3C68" w:rsidRDefault="00E94B97"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 xml:space="preserve">Staadium: </w:t>
          </w:r>
        </w:p>
      </w:tc>
      <w:tc>
        <w:tcPr>
          <w:tcW w:w="1268" w:type="dxa"/>
        </w:tcPr>
        <w:p w14:paraId="3F57D01C" w14:textId="77777777" w:rsidR="00E94B97" w:rsidRPr="003A3C68" w:rsidRDefault="00E94B97" w:rsidP="00EE0EA1">
          <w:pPr>
            <w:spacing w:after="0" w:line="240" w:lineRule="auto"/>
            <w:jc w:val="left"/>
            <w:rPr>
              <w:rFonts w:ascii="Calibri" w:hAnsi="Calibri"/>
              <w:sz w:val="16"/>
              <w:szCs w:val="16"/>
              <w:lang w:eastAsia="en-US"/>
            </w:rPr>
          </w:pPr>
          <w:r w:rsidRPr="003A3C68">
            <w:rPr>
              <w:rFonts w:ascii="Calibri" w:hAnsi="Calibri"/>
              <w:sz w:val="16"/>
              <w:szCs w:val="16"/>
              <w:lang w:eastAsia="en-US"/>
            </w:rPr>
            <w:t>TeP</w:t>
          </w:r>
        </w:p>
      </w:tc>
    </w:tr>
    <w:tr w:rsidR="00E94B97" w:rsidRPr="003A3C68" w14:paraId="1E1CB1A7" w14:textId="77777777" w:rsidTr="003A3C68">
      <w:trPr>
        <w:gridAfter w:val="1"/>
        <w:wAfter w:w="149" w:type="dxa"/>
        <w:trHeight w:val="48"/>
      </w:trPr>
      <w:tc>
        <w:tcPr>
          <w:tcW w:w="717" w:type="dxa"/>
          <w:vMerge/>
          <w:tcBorders>
            <w:bottom w:val="single" w:sz="6" w:space="0" w:color="auto"/>
          </w:tcBorders>
          <w:shd w:val="clear" w:color="auto" w:fill="auto"/>
        </w:tcPr>
        <w:p w14:paraId="39DF015F" w14:textId="77777777" w:rsidR="00E94B97" w:rsidRPr="003A3C68" w:rsidRDefault="00E94B97" w:rsidP="00EE0EA1">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3B447B38" w14:textId="77777777" w:rsidR="00E94B97" w:rsidRPr="003A3C68" w:rsidRDefault="00E94B97" w:rsidP="00EE0EA1">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4D37E7CA" w14:textId="77777777" w:rsidR="00E94B97" w:rsidRPr="003A3C68" w:rsidRDefault="00E94B97" w:rsidP="00EE0EA1">
          <w:pPr>
            <w:tabs>
              <w:tab w:val="center" w:pos="4536"/>
              <w:tab w:val="right" w:pos="9072"/>
            </w:tabs>
            <w:spacing w:after="0" w:line="240" w:lineRule="auto"/>
            <w:rPr>
              <w:rFonts w:cs="Arial"/>
              <w:sz w:val="14"/>
              <w:szCs w:val="14"/>
            </w:rPr>
          </w:pPr>
          <w:r w:rsidRPr="003A3C68">
            <w:rPr>
              <w:sz w:val="16"/>
              <w:szCs w:val="16"/>
            </w:rPr>
            <w:t>Kuupäev:</w:t>
          </w:r>
        </w:p>
      </w:tc>
      <w:tc>
        <w:tcPr>
          <w:tcW w:w="1268" w:type="dxa"/>
          <w:tcBorders>
            <w:bottom w:val="single" w:sz="6" w:space="0" w:color="auto"/>
          </w:tcBorders>
        </w:tcPr>
        <w:p w14:paraId="74C3FF0E" w14:textId="3789B117" w:rsidR="00E94B97" w:rsidRPr="003A3C68" w:rsidRDefault="008A6E33" w:rsidP="003827E5">
          <w:pPr>
            <w:tabs>
              <w:tab w:val="center" w:pos="4536"/>
              <w:tab w:val="right" w:pos="9072"/>
            </w:tabs>
            <w:spacing w:after="0" w:line="240" w:lineRule="auto"/>
            <w:rPr>
              <w:rFonts w:cs="Arial"/>
              <w:sz w:val="14"/>
              <w:szCs w:val="14"/>
            </w:rPr>
          </w:pPr>
          <w:r>
            <w:rPr>
              <w:sz w:val="16"/>
              <w:szCs w:val="16"/>
            </w:rPr>
            <w:t>08.03.2021</w:t>
          </w:r>
        </w:p>
      </w:tc>
    </w:tr>
  </w:tbl>
  <w:p w14:paraId="4DD806FE" w14:textId="77777777" w:rsidR="00E94B97" w:rsidRDefault="00E94B97" w:rsidP="003E5F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C56AA" w14:textId="77777777" w:rsidR="00E94B97" w:rsidRDefault="00E94B97" w:rsidP="00960ED6">
    <w:pPr>
      <w:pStyle w:val="Header"/>
      <w:ind w:left="35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632" w:type="dxa"/>
      <w:tblLayout w:type="fixed"/>
      <w:tblLook w:val="04A0" w:firstRow="1" w:lastRow="0" w:firstColumn="1" w:lastColumn="0" w:noHBand="0" w:noVBand="1"/>
    </w:tblPr>
    <w:tblGrid>
      <w:gridCol w:w="717"/>
      <w:gridCol w:w="6796"/>
      <w:gridCol w:w="2119"/>
    </w:tblGrid>
    <w:tr w:rsidR="00E94B97" w:rsidRPr="00790B6E" w14:paraId="23A6069F" w14:textId="77777777" w:rsidTr="006D6702">
      <w:trPr>
        <w:trHeight w:val="708"/>
      </w:trPr>
      <w:tc>
        <w:tcPr>
          <w:tcW w:w="717" w:type="dxa"/>
          <w:shd w:val="clear" w:color="auto" w:fill="auto"/>
          <w:tcMar>
            <w:left w:w="0" w:type="dxa"/>
            <w:right w:w="0" w:type="dxa"/>
          </w:tcMar>
        </w:tcPr>
        <w:p w14:paraId="2C6A8E91" w14:textId="77777777" w:rsidR="00E94B97" w:rsidRPr="00790B6E" w:rsidRDefault="00E94B97" w:rsidP="003E5F3A"/>
      </w:tc>
      <w:tc>
        <w:tcPr>
          <w:tcW w:w="6796" w:type="dxa"/>
          <w:shd w:val="clear" w:color="auto" w:fill="auto"/>
        </w:tcPr>
        <w:p w14:paraId="0EEC20DA" w14:textId="77777777" w:rsidR="00E94B97" w:rsidRPr="00790B6E" w:rsidRDefault="00E94B97" w:rsidP="003E5F3A"/>
      </w:tc>
      <w:tc>
        <w:tcPr>
          <w:tcW w:w="2119" w:type="dxa"/>
        </w:tcPr>
        <w:p w14:paraId="13B50C50" w14:textId="77777777" w:rsidR="00E94B97" w:rsidRPr="00790B6E" w:rsidRDefault="00E94B97" w:rsidP="003E5F3A"/>
      </w:tc>
    </w:tr>
  </w:tbl>
  <w:p w14:paraId="3358C606" w14:textId="77777777" w:rsidR="00E94B97" w:rsidRDefault="00E94B97" w:rsidP="003E5F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E94B97" w:rsidRPr="003A3C68" w14:paraId="7FCB7F68" w14:textId="77777777" w:rsidTr="00BC5F36">
      <w:trPr>
        <w:trHeight w:val="413"/>
      </w:trPr>
      <w:tc>
        <w:tcPr>
          <w:tcW w:w="717" w:type="dxa"/>
          <w:tcBorders>
            <w:bottom w:val="single" w:sz="6" w:space="0" w:color="auto"/>
          </w:tcBorders>
          <w:shd w:val="clear" w:color="auto" w:fill="auto"/>
          <w:tcMar>
            <w:left w:w="0" w:type="dxa"/>
            <w:right w:w="0" w:type="dxa"/>
          </w:tcMar>
        </w:tcPr>
        <w:p w14:paraId="0B688A48" w14:textId="77777777" w:rsidR="00E94B97" w:rsidRPr="003A3C68" w:rsidRDefault="00E94B97" w:rsidP="0097165F">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448D9B49" w14:textId="77777777" w:rsidR="00E94B97" w:rsidRPr="003A3C68" w:rsidRDefault="00E94B97" w:rsidP="0097165F">
          <w:pPr>
            <w:tabs>
              <w:tab w:val="center" w:pos="4536"/>
              <w:tab w:val="right" w:pos="9072"/>
            </w:tabs>
            <w:spacing w:line="240" w:lineRule="auto"/>
            <w:rPr>
              <w:sz w:val="16"/>
              <w:szCs w:val="16"/>
            </w:rPr>
          </w:pPr>
        </w:p>
      </w:tc>
      <w:tc>
        <w:tcPr>
          <w:tcW w:w="2119" w:type="dxa"/>
          <w:gridSpan w:val="3"/>
          <w:tcBorders>
            <w:bottom w:val="single" w:sz="6" w:space="0" w:color="auto"/>
          </w:tcBorders>
        </w:tcPr>
        <w:p w14:paraId="078B2307" w14:textId="77777777" w:rsidR="00E94B97" w:rsidRPr="003A3C68" w:rsidRDefault="00E94B97" w:rsidP="0097165F">
          <w:pPr>
            <w:tabs>
              <w:tab w:val="center" w:pos="4536"/>
              <w:tab w:val="right" w:pos="9072"/>
            </w:tabs>
            <w:spacing w:line="240" w:lineRule="auto"/>
            <w:rPr>
              <w:sz w:val="16"/>
              <w:szCs w:val="16"/>
            </w:rPr>
          </w:pPr>
          <w:r w:rsidRPr="003A3C68">
            <w:rPr>
              <w:noProof/>
              <w:sz w:val="16"/>
              <w:szCs w:val="16"/>
            </w:rPr>
            <w:drawing>
              <wp:inline distT="0" distB="0" distL="0" distR="0" wp14:anchorId="7120AA6C" wp14:editId="0D36D6D7">
                <wp:extent cx="1276350" cy="2952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E94B97" w:rsidRPr="003A3C68" w14:paraId="75DCB68F" w14:textId="77777777" w:rsidTr="00BC5F36">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3CE3BE01" w14:textId="77777777" w:rsidR="00E94B97" w:rsidRPr="0018139C" w:rsidRDefault="00E94B97" w:rsidP="0097165F">
          <w:pPr>
            <w:spacing w:after="0" w:line="240" w:lineRule="auto"/>
            <w:jc w:val="left"/>
            <w:rPr>
              <w:rFonts w:ascii="Calibri" w:hAnsi="Calibri"/>
              <w:sz w:val="20"/>
              <w:szCs w:val="20"/>
              <w:lang w:eastAsia="en-US"/>
            </w:rPr>
          </w:pPr>
          <w:r w:rsidRPr="0018139C">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07FD04B5" w14:textId="77777777" w:rsidR="00E94B97" w:rsidRPr="0018139C" w:rsidRDefault="00E94B97" w:rsidP="0097165F">
          <w:pPr>
            <w:spacing w:after="0" w:line="240" w:lineRule="auto"/>
            <w:jc w:val="left"/>
            <w:rPr>
              <w:rFonts w:ascii="Calibri" w:hAnsi="Calibri"/>
              <w:sz w:val="20"/>
              <w:szCs w:val="20"/>
              <w:lang w:eastAsia="en-US"/>
            </w:rPr>
          </w:pPr>
          <w:r w:rsidRPr="003827E5">
            <w:rPr>
              <w:rFonts w:ascii="Calibri" w:hAnsi="Calibri"/>
              <w:sz w:val="20"/>
              <w:szCs w:val="20"/>
              <w:lang w:eastAsia="en-US"/>
            </w:rPr>
            <w:t>Võru valla Parksepa aleviku ühiskanalisatsiooni ühendamine Võru linna ühiskanalisatsiooniga</w:t>
          </w:r>
        </w:p>
      </w:tc>
      <w:tc>
        <w:tcPr>
          <w:tcW w:w="993" w:type="dxa"/>
          <w:gridSpan w:val="2"/>
          <w:tcBorders>
            <w:top w:val="single" w:sz="6" w:space="0" w:color="auto"/>
          </w:tcBorders>
        </w:tcPr>
        <w:p w14:paraId="10AA4D27" w14:textId="77777777" w:rsidR="00E94B97" w:rsidRPr="003A3C68" w:rsidRDefault="00E94B97"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Töö nr:</w:t>
          </w:r>
        </w:p>
      </w:tc>
      <w:tc>
        <w:tcPr>
          <w:tcW w:w="1268" w:type="dxa"/>
          <w:tcBorders>
            <w:top w:val="single" w:sz="6" w:space="0" w:color="auto"/>
          </w:tcBorders>
        </w:tcPr>
        <w:p w14:paraId="705E89E3" w14:textId="77777777" w:rsidR="00E94B97" w:rsidRPr="003A3C68" w:rsidRDefault="00E94B97" w:rsidP="0097165F">
          <w:pPr>
            <w:spacing w:after="0" w:line="240" w:lineRule="auto"/>
            <w:jc w:val="left"/>
            <w:rPr>
              <w:rFonts w:ascii="Calibri" w:hAnsi="Calibri"/>
              <w:sz w:val="16"/>
              <w:szCs w:val="16"/>
              <w:lang w:eastAsia="en-US"/>
            </w:rPr>
          </w:pPr>
          <w:r>
            <w:rPr>
              <w:rFonts w:ascii="Calibri" w:hAnsi="Calibri"/>
              <w:sz w:val="16"/>
              <w:szCs w:val="16"/>
              <w:lang w:eastAsia="en-US"/>
            </w:rPr>
            <w:t>20240</w:t>
          </w:r>
          <w:r w:rsidRPr="003A3C68">
            <w:rPr>
              <w:rFonts w:ascii="Calibri" w:hAnsi="Calibri"/>
              <w:sz w:val="16"/>
              <w:szCs w:val="16"/>
              <w:lang w:eastAsia="en-US"/>
            </w:rPr>
            <w:t>-</w:t>
          </w:r>
          <w:r>
            <w:rPr>
              <w:rFonts w:ascii="Calibri" w:hAnsi="Calibri"/>
              <w:sz w:val="16"/>
              <w:szCs w:val="16"/>
              <w:lang w:eastAsia="en-US"/>
            </w:rPr>
            <w:t>0006</w:t>
          </w:r>
        </w:p>
      </w:tc>
    </w:tr>
    <w:tr w:rsidR="00E94B97" w:rsidRPr="003A3C68" w14:paraId="0185E761" w14:textId="77777777" w:rsidTr="00BC5F36">
      <w:trPr>
        <w:gridAfter w:val="1"/>
        <w:wAfter w:w="149" w:type="dxa"/>
        <w:trHeight w:val="130"/>
      </w:trPr>
      <w:tc>
        <w:tcPr>
          <w:tcW w:w="717" w:type="dxa"/>
          <w:vMerge/>
          <w:shd w:val="clear" w:color="auto" w:fill="auto"/>
          <w:tcMar>
            <w:left w:w="0" w:type="dxa"/>
            <w:right w:w="0" w:type="dxa"/>
          </w:tcMar>
          <w:vAlign w:val="center"/>
        </w:tcPr>
        <w:p w14:paraId="2F5477C6" w14:textId="77777777" w:rsidR="00E94B97" w:rsidRPr="0018139C" w:rsidRDefault="00E94B97" w:rsidP="0097165F">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5683A917" w14:textId="77777777" w:rsidR="00E94B97" w:rsidRPr="0018139C" w:rsidRDefault="00E94B97" w:rsidP="0097165F">
          <w:pPr>
            <w:tabs>
              <w:tab w:val="center" w:pos="4536"/>
              <w:tab w:val="right" w:pos="9072"/>
            </w:tabs>
            <w:spacing w:after="0" w:line="240" w:lineRule="auto"/>
            <w:rPr>
              <w:rFonts w:cs="Arial"/>
              <w:sz w:val="20"/>
              <w:szCs w:val="20"/>
            </w:rPr>
          </w:pPr>
        </w:p>
      </w:tc>
      <w:tc>
        <w:tcPr>
          <w:tcW w:w="993" w:type="dxa"/>
          <w:gridSpan w:val="2"/>
        </w:tcPr>
        <w:p w14:paraId="13FAC01C" w14:textId="77777777" w:rsidR="00E94B97" w:rsidRPr="003A3C68" w:rsidRDefault="00E94B97" w:rsidP="0097165F">
          <w:pPr>
            <w:tabs>
              <w:tab w:val="center" w:pos="4536"/>
              <w:tab w:val="right" w:pos="9072"/>
            </w:tabs>
            <w:spacing w:after="0" w:line="240" w:lineRule="auto"/>
            <w:rPr>
              <w:rFonts w:cs="Arial"/>
              <w:sz w:val="14"/>
              <w:szCs w:val="14"/>
            </w:rPr>
          </w:pPr>
          <w:r w:rsidRPr="003A3C68">
            <w:rPr>
              <w:sz w:val="16"/>
              <w:szCs w:val="16"/>
            </w:rPr>
            <w:t>Köide:</w:t>
          </w:r>
        </w:p>
      </w:tc>
      <w:tc>
        <w:tcPr>
          <w:tcW w:w="1268" w:type="dxa"/>
        </w:tcPr>
        <w:p w14:paraId="15A8A31A" w14:textId="77777777" w:rsidR="00E94B97" w:rsidRPr="003A3C68" w:rsidRDefault="00E94B97" w:rsidP="0097165F">
          <w:pPr>
            <w:tabs>
              <w:tab w:val="center" w:pos="4536"/>
              <w:tab w:val="right" w:pos="9072"/>
            </w:tabs>
            <w:spacing w:after="0" w:line="240" w:lineRule="auto"/>
            <w:rPr>
              <w:rFonts w:cs="Arial"/>
              <w:sz w:val="14"/>
              <w:szCs w:val="14"/>
              <w:lang w:val="en-US"/>
            </w:rPr>
          </w:pPr>
          <w:r w:rsidRPr="003A3C68">
            <w:rPr>
              <w:sz w:val="16"/>
              <w:szCs w:val="16"/>
            </w:rPr>
            <w:t>1</w:t>
          </w:r>
        </w:p>
      </w:tc>
    </w:tr>
    <w:tr w:rsidR="00E94B97" w:rsidRPr="003A3C68" w14:paraId="6D987E5B" w14:textId="77777777" w:rsidTr="00BC5F36">
      <w:trPr>
        <w:gridAfter w:val="1"/>
        <w:wAfter w:w="149" w:type="dxa"/>
        <w:trHeight w:val="80"/>
      </w:trPr>
      <w:tc>
        <w:tcPr>
          <w:tcW w:w="717" w:type="dxa"/>
          <w:vMerge w:val="restart"/>
          <w:shd w:val="clear" w:color="auto" w:fill="auto"/>
          <w:tcMar>
            <w:left w:w="0" w:type="dxa"/>
            <w:right w:w="0" w:type="dxa"/>
          </w:tcMar>
        </w:tcPr>
        <w:p w14:paraId="090A19EE" w14:textId="77777777" w:rsidR="00E94B97" w:rsidRPr="0018139C" w:rsidRDefault="00E94B97" w:rsidP="0097165F">
          <w:pPr>
            <w:spacing w:after="0" w:line="240" w:lineRule="auto"/>
            <w:jc w:val="left"/>
            <w:rPr>
              <w:rFonts w:ascii="Calibri" w:hAnsi="Calibri"/>
              <w:sz w:val="20"/>
              <w:szCs w:val="20"/>
              <w:lang w:eastAsia="en-US"/>
            </w:rPr>
          </w:pPr>
          <w:r w:rsidRPr="0018139C">
            <w:rPr>
              <w:rFonts w:ascii="Calibri" w:hAnsi="Calibri"/>
              <w:sz w:val="20"/>
              <w:szCs w:val="20"/>
              <w:lang w:eastAsia="en-US"/>
            </w:rPr>
            <w:t>Aadress:</w:t>
          </w:r>
        </w:p>
      </w:tc>
      <w:tc>
        <w:tcPr>
          <w:tcW w:w="6371" w:type="dxa"/>
          <w:vMerge w:val="restart"/>
          <w:shd w:val="clear" w:color="auto" w:fill="auto"/>
          <w:tcMar>
            <w:left w:w="0" w:type="dxa"/>
            <w:right w:w="0" w:type="dxa"/>
          </w:tcMar>
        </w:tcPr>
        <w:p w14:paraId="639180F3" w14:textId="77777777" w:rsidR="00E94B97" w:rsidRPr="0018139C" w:rsidRDefault="00E94B97" w:rsidP="0097165F">
          <w:pPr>
            <w:spacing w:after="0" w:line="240" w:lineRule="auto"/>
            <w:jc w:val="left"/>
            <w:rPr>
              <w:rFonts w:ascii="Calibri" w:hAnsi="Calibri"/>
              <w:sz w:val="20"/>
              <w:szCs w:val="20"/>
              <w:lang w:eastAsia="en-US"/>
            </w:rPr>
          </w:pPr>
          <w:r>
            <w:rPr>
              <w:rFonts w:ascii="Calibri" w:hAnsi="Calibri"/>
              <w:sz w:val="20"/>
              <w:szCs w:val="20"/>
              <w:lang w:eastAsia="en-US"/>
            </w:rPr>
            <w:t>Parksepa alevik</w:t>
          </w:r>
          <w:r w:rsidRPr="0018139C">
            <w:rPr>
              <w:rFonts w:ascii="Calibri" w:hAnsi="Calibri"/>
              <w:sz w:val="20"/>
              <w:szCs w:val="20"/>
              <w:lang w:eastAsia="en-US"/>
            </w:rPr>
            <w:t xml:space="preserve">, Võru vald </w:t>
          </w:r>
        </w:p>
      </w:tc>
      <w:tc>
        <w:tcPr>
          <w:tcW w:w="993" w:type="dxa"/>
          <w:gridSpan w:val="2"/>
        </w:tcPr>
        <w:p w14:paraId="600CC62D" w14:textId="77777777" w:rsidR="00E94B97" w:rsidRPr="003A3C68" w:rsidRDefault="00E94B97"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 xml:space="preserve">Staadium: </w:t>
          </w:r>
        </w:p>
      </w:tc>
      <w:tc>
        <w:tcPr>
          <w:tcW w:w="1268" w:type="dxa"/>
        </w:tcPr>
        <w:p w14:paraId="651B910D" w14:textId="77777777" w:rsidR="00E94B97" w:rsidRPr="003A3C68" w:rsidRDefault="00E94B97" w:rsidP="0097165F">
          <w:pPr>
            <w:spacing w:after="0" w:line="240" w:lineRule="auto"/>
            <w:jc w:val="left"/>
            <w:rPr>
              <w:rFonts w:ascii="Calibri" w:hAnsi="Calibri"/>
              <w:sz w:val="16"/>
              <w:szCs w:val="16"/>
              <w:lang w:eastAsia="en-US"/>
            </w:rPr>
          </w:pPr>
          <w:r w:rsidRPr="003A3C68">
            <w:rPr>
              <w:rFonts w:ascii="Calibri" w:hAnsi="Calibri"/>
              <w:sz w:val="16"/>
              <w:szCs w:val="16"/>
              <w:lang w:eastAsia="en-US"/>
            </w:rPr>
            <w:t>TeP</w:t>
          </w:r>
        </w:p>
      </w:tc>
    </w:tr>
    <w:tr w:rsidR="00E94B97" w:rsidRPr="003A3C68" w14:paraId="1CD399BD" w14:textId="77777777" w:rsidTr="00BC5F36">
      <w:trPr>
        <w:gridAfter w:val="1"/>
        <w:wAfter w:w="149" w:type="dxa"/>
        <w:trHeight w:val="48"/>
      </w:trPr>
      <w:tc>
        <w:tcPr>
          <w:tcW w:w="717" w:type="dxa"/>
          <w:vMerge/>
          <w:tcBorders>
            <w:bottom w:val="single" w:sz="6" w:space="0" w:color="auto"/>
          </w:tcBorders>
          <w:shd w:val="clear" w:color="auto" w:fill="auto"/>
        </w:tcPr>
        <w:p w14:paraId="0E3452B6" w14:textId="77777777" w:rsidR="00E94B97" w:rsidRPr="003A3C68" w:rsidRDefault="00E94B97" w:rsidP="0097165F">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0855C818" w14:textId="77777777" w:rsidR="00E94B97" w:rsidRPr="003A3C68" w:rsidRDefault="00E94B97" w:rsidP="0097165F">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5DE9E821" w14:textId="77777777" w:rsidR="00E94B97" w:rsidRPr="003A3C68" w:rsidRDefault="00E94B97" w:rsidP="0097165F">
          <w:pPr>
            <w:tabs>
              <w:tab w:val="center" w:pos="4536"/>
              <w:tab w:val="right" w:pos="9072"/>
            </w:tabs>
            <w:spacing w:after="0" w:line="240" w:lineRule="auto"/>
            <w:rPr>
              <w:rFonts w:cs="Arial"/>
              <w:sz w:val="14"/>
              <w:szCs w:val="14"/>
            </w:rPr>
          </w:pPr>
          <w:r w:rsidRPr="003A3C68">
            <w:rPr>
              <w:sz w:val="16"/>
              <w:szCs w:val="16"/>
            </w:rPr>
            <w:t>Kuupäev:</w:t>
          </w:r>
        </w:p>
      </w:tc>
      <w:tc>
        <w:tcPr>
          <w:tcW w:w="1268" w:type="dxa"/>
          <w:tcBorders>
            <w:bottom w:val="single" w:sz="6" w:space="0" w:color="auto"/>
          </w:tcBorders>
        </w:tcPr>
        <w:p w14:paraId="717B28A8" w14:textId="2948306C" w:rsidR="00E94B97" w:rsidRPr="003A3C68" w:rsidRDefault="008A6E33" w:rsidP="0097165F">
          <w:pPr>
            <w:tabs>
              <w:tab w:val="center" w:pos="4536"/>
              <w:tab w:val="right" w:pos="9072"/>
            </w:tabs>
            <w:spacing w:after="0" w:line="240" w:lineRule="auto"/>
            <w:rPr>
              <w:rFonts w:cs="Arial"/>
              <w:sz w:val="14"/>
              <w:szCs w:val="14"/>
            </w:rPr>
          </w:pPr>
          <w:r>
            <w:rPr>
              <w:sz w:val="16"/>
              <w:szCs w:val="16"/>
            </w:rPr>
            <w:t>08.03.2021</w:t>
          </w:r>
        </w:p>
      </w:tc>
    </w:tr>
  </w:tbl>
  <w:p w14:paraId="7CBD9FEE" w14:textId="77777777" w:rsidR="00E94B97" w:rsidRPr="0097165F" w:rsidRDefault="00E94B97" w:rsidP="0097165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Look w:val="04A0" w:firstRow="1" w:lastRow="0" w:firstColumn="1" w:lastColumn="0" w:noHBand="0" w:noVBand="1"/>
    </w:tblPr>
    <w:tblGrid>
      <w:gridCol w:w="717"/>
      <w:gridCol w:w="6371"/>
      <w:gridCol w:w="291"/>
      <w:gridCol w:w="702"/>
      <w:gridCol w:w="1268"/>
      <w:gridCol w:w="149"/>
    </w:tblGrid>
    <w:tr w:rsidR="00E94B97" w:rsidRPr="003B4877" w14:paraId="0BC5A2D4" w14:textId="77777777" w:rsidTr="00C122E0">
      <w:trPr>
        <w:trHeight w:val="413"/>
      </w:trPr>
      <w:tc>
        <w:tcPr>
          <w:tcW w:w="717" w:type="dxa"/>
          <w:tcBorders>
            <w:bottom w:val="single" w:sz="6" w:space="0" w:color="auto"/>
          </w:tcBorders>
          <w:shd w:val="clear" w:color="auto" w:fill="auto"/>
          <w:tcMar>
            <w:left w:w="0" w:type="dxa"/>
            <w:right w:w="0" w:type="dxa"/>
          </w:tcMar>
        </w:tcPr>
        <w:p w14:paraId="41F3AB82" w14:textId="77777777" w:rsidR="00E94B97" w:rsidRPr="003B4877" w:rsidRDefault="00E94B97" w:rsidP="003B4877">
          <w:pPr>
            <w:tabs>
              <w:tab w:val="center" w:pos="4536"/>
              <w:tab w:val="right" w:pos="9072"/>
            </w:tabs>
            <w:spacing w:line="240" w:lineRule="auto"/>
            <w:rPr>
              <w:sz w:val="16"/>
              <w:szCs w:val="16"/>
            </w:rPr>
          </w:pPr>
        </w:p>
      </w:tc>
      <w:tc>
        <w:tcPr>
          <w:tcW w:w="6662" w:type="dxa"/>
          <w:gridSpan w:val="2"/>
          <w:tcBorders>
            <w:bottom w:val="single" w:sz="6" w:space="0" w:color="auto"/>
          </w:tcBorders>
          <w:shd w:val="clear" w:color="auto" w:fill="auto"/>
        </w:tcPr>
        <w:p w14:paraId="3C076801" w14:textId="77777777" w:rsidR="00E94B97" w:rsidRPr="003B4877" w:rsidRDefault="00E94B97" w:rsidP="003B4877">
          <w:pPr>
            <w:tabs>
              <w:tab w:val="center" w:pos="4536"/>
              <w:tab w:val="right" w:pos="9072"/>
            </w:tabs>
            <w:spacing w:line="240" w:lineRule="auto"/>
            <w:rPr>
              <w:sz w:val="16"/>
              <w:szCs w:val="16"/>
            </w:rPr>
          </w:pPr>
        </w:p>
      </w:tc>
      <w:tc>
        <w:tcPr>
          <w:tcW w:w="2119" w:type="dxa"/>
          <w:gridSpan w:val="3"/>
          <w:tcBorders>
            <w:bottom w:val="single" w:sz="6" w:space="0" w:color="auto"/>
          </w:tcBorders>
        </w:tcPr>
        <w:p w14:paraId="032DB6AC" w14:textId="77777777" w:rsidR="00E94B97" w:rsidRPr="003B4877" w:rsidRDefault="00E94B97" w:rsidP="003B4877">
          <w:pPr>
            <w:tabs>
              <w:tab w:val="center" w:pos="4536"/>
              <w:tab w:val="right" w:pos="9072"/>
            </w:tabs>
            <w:spacing w:line="240" w:lineRule="auto"/>
            <w:rPr>
              <w:sz w:val="16"/>
              <w:szCs w:val="16"/>
            </w:rPr>
          </w:pPr>
          <w:r w:rsidRPr="003B4877">
            <w:rPr>
              <w:noProof/>
              <w:sz w:val="16"/>
              <w:szCs w:val="16"/>
            </w:rPr>
            <w:drawing>
              <wp:inline distT="0" distB="0" distL="0" distR="0" wp14:anchorId="0BDCB546" wp14:editId="2D22F6A1">
                <wp:extent cx="1276350" cy="2952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295275"/>
                        </a:xfrm>
                        <a:prstGeom prst="rect">
                          <a:avLst/>
                        </a:prstGeom>
                        <a:noFill/>
                        <a:ln>
                          <a:noFill/>
                        </a:ln>
                      </pic:spPr>
                    </pic:pic>
                  </a:graphicData>
                </a:graphic>
              </wp:inline>
            </w:drawing>
          </w:r>
        </w:p>
      </w:tc>
    </w:tr>
    <w:tr w:rsidR="00E94B97" w:rsidRPr="003B4877" w14:paraId="1AC26DB3" w14:textId="77777777" w:rsidTr="00C122E0">
      <w:trPr>
        <w:gridAfter w:val="1"/>
        <w:wAfter w:w="149" w:type="dxa"/>
        <w:trHeight w:val="84"/>
      </w:trPr>
      <w:tc>
        <w:tcPr>
          <w:tcW w:w="717" w:type="dxa"/>
          <w:vMerge w:val="restart"/>
          <w:tcBorders>
            <w:top w:val="single" w:sz="6" w:space="0" w:color="auto"/>
          </w:tcBorders>
          <w:shd w:val="clear" w:color="auto" w:fill="auto"/>
          <w:tcMar>
            <w:left w:w="0" w:type="dxa"/>
            <w:right w:w="0" w:type="dxa"/>
          </w:tcMar>
          <w:vAlign w:val="center"/>
        </w:tcPr>
        <w:p w14:paraId="3804574A" w14:textId="77777777" w:rsidR="00E94B97" w:rsidRPr="003B4877" w:rsidRDefault="00E94B97" w:rsidP="003B4877">
          <w:pPr>
            <w:spacing w:after="0" w:line="240" w:lineRule="auto"/>
            <w:jc w:val="left"/>
            <w:rPr>
              <w:rFonts w:ascii="Calibri" w:hAnsi="Calibri"/>
              <w:sz w:val="20"/>
              <w:szCs w:val="20"/>
              <w:lang w:eastAsia="en-US"/>
            </w:rPr>
          </w:pPr>
          <w:r w:rsidRPr="003B4877">
            <w:rPr>
              <w:rFonts w:ascii="Calibri" w:hAnsi="Calibri"/>
              <w:sz w:val="20"/>
              <w:szCs w:val="20"/>
              <w:lang w:eastAsia="en-US"/>
            </w:rPr>
            <w:t>Objekt:</w:t>
          </w:r>
        </w:p>
      </w:tc>
      <w:tc>
        <w:tcPr>
          <w:tcW w:w="6371" w:type="dxa"/>
          <w:vMerge w:val="restart"/>
          <w:tcBorders>
            <w:top w:val="single" w:sz="6" w:space="0" w:color="auto"/>
          </w:tcBorders>
          <w:shd w:val="clear" w:color="auto" w:fill="auto"/>
          <w:tcMar>
            <w:left w:w="0" w:type="dxa"/>
            <w:right w:w="0" w:type="dxa"/>
          </w:tcMar>
          <w:vAlign w:val="center"/>
        </w:tcPr>
        <w:p w14:paraId="19958C2A" w14:textId="77777777" w:rsidR="00E94B97" w:rsidRPr="003B4877" w:rsidRDefault="00E94B97" w:rsidP="003B4877">
          <w:pPr>
            <w:spacing w:after="0" w:line="240" w:lineRule="auto"/>
            <w:jc w:val="left"/>
            <w:rPr>
              <w:rFonts w:ascii="Calibri" w:hAnsi="Calibri"/>
              <w:sz w:val="20"/>
              <w:szCs w:val="20"/>
              <w:lang w:eastAsia="en-US"/>
            </w:rPr>
          </w:pPr>
          <w:r w:rsidRPr="00DF2075">
            <w:rPr>
              <w:rFonts w:ascii="Calibri" w:hAnsi="Calibri"/>
              <w:sz w:val="20"/>
              <w:szCs w:val="20"/>
              <w:lang w:eastAsia="en-US"/>
            </w:rPr>
            <w:t>Võru valla Parksepa aleviku ühiskanalisatsiooni ühendamine Võru linna ühiskanalisatsiooniga</w:t>
          </w:r>
        </w:p>
      </w:tc>
      <w:tc>
        <w:tcPr>
          <w:tcW w:w="993" w:type="dxa"/>
          <w:gridSpan w:val="2"/>
          <w:tcBorders>
            <w:top w:val="single" w:sz="6" w:space="0" w:color="auto"/>
          </w:tcBorders>
        </w:tcPr>
        <w:p w14:paraId="192EED18" w14:textId="77777777" w:rsidR="00E94B97" w:rsidRPr="003B4877" w:rsidRDefault="00E94B97"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Töö nr:</w:t>
          </w:r>
        </w:p>
      </w:tc>
      <w:tc>
        <w:tcPr>
          <w:tcW w:w="1268" w:type="dxa"/>
          <w:tcBorders>
            <w:top w:val="single" w:sz="6" w:space="0" w:color="auto"/>
          </w:tcBorders>
        </w:tcPr>
        <w:p w14:paraId="384A7049" w14:textId="77777777" w:rsidR="00E94B97" w:rsidRPr="003B4877" w:rsidRDefault="00E94B97" w:rsidP="003B4877">
          <w:pPr>
            <w:spacing w:after="0" w:line="240" w:lineRule="auto"/>
            <w:jc w:val="left"/>
            <w:rPr>
              <w:rFonts w:ascii="Calibri" w:hAnsi="Calibri"/>
              <w:sz w:val="16"/>
              <w:szCs w:val="16"/>
              <w:lang w:eastAsia="en-US"/>
            </w:rPr>
          </w:pPr>
          <w:r>
            <w:rPr>
              <w:rFonts w:ascii="Calibri" w:hAnsi="Calibri"/>
              <w:sz w:val="16"/>
              <w:szCs w:val="16"/>
              <w:lang w:eastAsia="en-US"/>
            </w:rPr>
            <w:t>20</w:t>
          </w:r>
          <w:r w:rsidRPr="003B4877">
            <w:rPr>
              <w:rFonts w:ascii="Calibri" w:hAnsi="Calibri"/>
              <w:sz w:val="16"/>
              <w:szCs w:val="16"/>
              <w:lang w:eastAsia="en-US"/>
            </w:rPr>
            <w:t>240-00</w:t>
          </w:r>
          <w:r>
            <w:rPr>
              <w:rFonts w:ascii="Calibri" w:hAnsi="Calibri"/>
              <w:sz w:val="16"/>
              <w:szCs w:val="16"/>
              <w:lang w:eastAsia="en-US"/>
            </w:rPr>
            <w:t>06</w:t>
          </w:r>
        </w:p>
      </w:tc>
    </w:tr>
    <w:tr w:rsidR="00E94B97" w:rsidRPr="003B4877" w14:paraId="3048A0FD" w14:textId="77777777" w:rsidTr="00C122E0">
      <w:trPr>
        <w:gridAfter w:val="1"/>
        <w:wAfter w:w="149" w:type="dxa"/>
        <w:trHeight w:val="130"/>
      </w:trPr>
      <w:tc>
        <w:tcPr>
          <w:tcW w:w="717" w:type="dxa"/>
          <w:vMerge/>
          <w:shd w:val="clear" w:color="auto" w:fill="auto"/>
          <w:tcMar>
            <w:left w:w="0" w:type="dxa"/>
            <w:right w:w="0" w:type="dxa"/>
          </w:tcMar>
          <w:vAlign w:val="center"/>
        </w:tcPr>
        <w:p w14:paraId="2FF722F3" w14:textId="77777777" w:rsidR="00E94B97" w:rsidRPr="003B4877" w:rsidRDefault="00E94B97" w:rsidP="003B4877">
          <w:pPr>
            <w:tabs>
              <w:tab w:val="center" w:pos="4536"/>
              <w:tab w:val="right" w:pos="9072"/>
            </w:tabs>
            <w:spacing w:after="0" w:line="240" w:lineRule="auto"/>
            <w:rPr>
              <w:rFonts w:cs="Arial"/>
              <w:sz w:val="20"/>
              <w:szCs w:val="20"/>
            </w:rPr>
          </w:pPr>
        </w:p>
      </w:tc>
      <w:tc>
        <w:tcPr>
          <w:tcW w:w="6371" w:type="dxa"/>
          <w:vMerge/>
          <w:shd w:val="clear" w:color="auto" w:fill="auto"/>
          <w:tcMar>
            <w:left w:w="0" w:type="dxa"/>
            <w:right w:w="0" w:type="dxa"/>
          </w:tcMar>
          <w:vAlign w:val="center"/>
        </w:tcPr>
        <w:p w14:paraId="3704A396" w14:textId="77777777" w:rsidR="00E94B97" w:rsidRPr="003B4877" w:rsidRDefault="00E94B97" w:rsidP="003B4877">
          <w:pPr>
            <w:tabs>
              <w:tab w:val="center" w:pos="4536"/>
              <w:tab w:val="right" w:pos="9072"/>
            </w:tabs>
            <w:spacing w:after="0" w:line="240" w:lineRule="auto"/>
            <w:rPr>
              <w:rFonts w:cs="Arial"/>
              <w:sz w:val="20"/>
              <w:szCs w:val="20"/>
            </w:rPr>
          </w:pPr>
        </w:p>
      </w:tc>
      <w:tc>
        <w:tcPr>
          <w:tcW w:w="993" w:type="dxa"/>
          <w:gridSpan w:val="2"/>
        </w:tcPr>
        <w:p w14:paraId="48048D21" w14:textId="77777777" w:rsidR="00E94B97" w:rsidRPr="003B4877" w:rsidRDefault="00E94B97" w:rsidP="003B4877">
          <w:pPr>
            <w:tabs>
              <w:tab w:val="center" w:pos="4536"/>
              <w:tab w:val="right" w:pos="9072"/>
            </w:tabs>
            <w:spacing w:after="0" w:line="240" w:lineRule="auto"/>
            <w:rPr>
              <w:rFonts w:cs="Arial"/>
              <w:sz w:val="14"/>
              <w:szCs w:val="14"/>
            </w:rPr>
          </w:pPr>
          <w:r w:rsidRPr="003B4877">
            <w:rPr>
              <w:sz w:val="16"/>
              <w:szCs w:val="16"/>
            </w:rPr>
            <w:t>Köide:</w:t>
          </w:r>
        </w:p>
      </w:tc>
      <w:tc>
        <w:tcPr>
          <w:tcW w:w="1268" w:type="dxa"/>
        </w:tcPr>
        <w:p w14:paraId="71A70A72" w14:textId="77777777" w:rsidR="00E94B97" w:rsidRPr="003B4877" w:rsidRDefault="00E94B97" w:rsidP="003B4877">
          <w:pPr>
            <w:tabs>
              <w:tab w:val="center" w:pos="4536"/>
              <w:tab w:val="right" w:pos="9072"/>
            </w:tabs>
            <w:spacing w:after="0" w:line="240" w:lineRule="auto"/>
            <w:rPr>
              <w:rFonts w:cs="Arial"/>
              <w:sz w:val="14"/>
              <w:szCs w:val="14"/>
              <w:lang w:val="en-US"/>
            </w:rPr>
          </w:pPr>
          <w:r w:rsidRPr="003B4877">
            <w:rPr>
              <w:sz w:val="16"/>
              <w:szCs w:val="16"/>
            </w:rPr>
            <w:t>1</w:t>
          </w:r>
        </w:p>
      </w:tc>
    </w:tr>
    <w:tr w:rsidR="00E94B97" w:rsidRPr="003B4877" w14:paraId="00EAC3C7" w14:textId="77777777" w:rsidTr="00C122E0">
      <w:trPr>
        <w:gridAfter w:val="1"/>
        <w:wAfter w:w="149" w:type="dxa"/>
        <w:trHeight w:val="80"/>
      </w:trPr>
      <w:tc>
        <w:tcPr>
          <w:tcW w:w="717" w:type="dxa"/>
          <w:vMerge w:val="restart"/>
          <w:shd w:val="clear" w:color="auto" w:fill="auto"/>
          <w:tcMar>
            <w:left w:w="0" w:type="dxa"/>
            <w:right w:w="0" w:type="dxa"/>
          </w:tcMar>
        </w:tcPr>
        <w:p w14:paraId="6D54E133" w14:textId="77777777" w:rsidR="00E94B97" w:rsidRPr="003B4877" w:rsidRDefault="00E94B97" w:rsidP="003B4877">
          <w:pPr>
            <w:spacing w:after="0" w:line="240" w:lineRule="auto"/>
            <w:jc w:val="left"/>
            <w:rPr>
              <w:rFonts w:ascii="Calibri" w:hAnsi="Calibri"/>
              <w:sz w:val="20"/>
              <w:szCs w:val="20"/>
              <w:lang w:eastAsia="en-US"/>
            </w:rPr>
          </w:pPr>
          <w:r w:rsidRPr="003B4877">
            <w:rPr>
              <w:rFonts w:ascii="Calibri" w:hAnsi="Calibri"/>
              <w:sz w:val="20"/>
              <w:szCs w:val="20"/>
              <w:lang w:eastAsia="en-US"/>
            </w:rPr>
            <w:t>Aadress:</w:t>
          </w:r>
        </w:p>
      </w:tc>
      <w:tc>
        <w:tcPr>
          <w:tcW w:w="6371" w:type="dxa"/>
          <w:vMerge w:val="restart"/>
          <w:shd w:val="clear" w:color="auto" w:fill="auto"/>
          <w:tcMar>
            <w:left w:w="0" w:type="dxa"/>
            <w:right w:w="0" w:type="dxa"/>
          </w:tcMar>
        </w:tcPr>
        <w:p w14:paraId="6C5052D1" w14:textId="77777777" w:rsidR="00E94B97" w:rsidRPr="003B4877" w:rsidRDefault="00E94B97" w:rsidP="008F6234">
          <w:pPr>
            <w:tabs>
              <w:tab w:val="right" w:pos="6371"/>
            </w:tabs>
            <w:spacing w:after="0" w:line="240" w:lineRule="auto"/>
            <w:jc w:val="left"/>
            <w:rPr>
              <w:rFonts w:ascii="Calibri" w:hAnsi="Calibri"/>
              <w:sz w:val="20"/>
              <w:szCs w:val="20"/>
              <w:lang w:eastAsia="en-US"/>
            </w:rPr>
          </w:pPr>
          <w:r>
            <w:rPr>
              <w:rFonts w:ascii="Calibri" w:hAnsi="Calibri"/>
              <w:sz w:val="20"/>
              <w:szCs w:val="20"/>
              <w:lang w:eastAsia="en-US"/>
            </w:rPr>
            <w:t>Parksepa alevik</w:t>
          </w:r>
          <w:r w:rsidRPr="003B4877">
            <w:rPr>
              <w:rFonts w:ascii="Calibri" w:hAnsi="Calibri"/>
              <w:sz w:val="20"/>
              <w:szCs w:val="20"/>
              <w:lang w:eastAsia="en-US"/>
            </w:rPr>
            <w:t xml:space="preserve">, Võru vald </w:t>
          </w:r>
          <w:r>
            <w:rPr>
              <w:rFonts w:ascii="Calibri" w:hAnsi="Calibri"/>
              <w:sz w:val="20"/>
              <w:szCs w:val="20"/>
              <w:lang w:eastAsia="en-US"/>
            </w:rPr>
            <w:tab/>
          </w:r>
        </w:p>
      </w:tc>
      <w:tc>
        <w:tcPr>
          <w:tcW w:w="993" w:type="dxa"/>
          <w:gridSpan w:val="2"/>
        </w:tcPr>
        <w:p w14:paraId="60860E57" w14:textId="77777777" w:rsidR="00E94B97" w:rsidRPr="003B4877" w:rsidRDefault="00E94B97"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 xml:space="preserve">Staadium: </w:t>
          </w:r>
        </w:p>
      </w:tc>
      <w:tc>
        <w:tcPr>
          <w:tcW w:w="1268" w:type="dxa"/>
        </w:tcPr>
        <w:p w14:paraId="11E10789" w14:textId="77777777" w:rsidR="00E94B97" w:rsidRPr="003B4877" w:rsidRDefault="00E94B97" w:rsidP="003B4877">
          <w:pPr>
            <w:spacing w:after="0" w:line="240" w:lineRule="auto"/>
            <w:jc w:val="left"/>
            <w:rPr>
              <w:rFonts w:ascii="Calibri" w:hAnsi="Calibri"/>
              <w:sz w:val="16"/>
              <w:szCs w:val="16"/>
              <w:lang w:eastAsia="en-US"/>
            </w:rPr>
          </w:pPr>
          <w:r w:rsidRPr="003B4877">
            <w:rPr>
              <w:rFonts w:ascii="Calibri" w:hAnsi="Calibri"/>
              <w:sz w:val="16"/>
              <w:szCs w:val="16"/>
              <w:lang w:eastAsia="en-US"/>
            </w:rPr>
            <w:t>TeP</w:t>
          </w:r>
        </w:p>
      </w:tc>
    </w:tr>
    <w:tr w:rsidR="00E94B97" w:rsidRPr="003B4877" w14:paraId="71046AAF" w14:textId="77777777" w:rsidTr="00C122E0">
      <w:trPr>
        <w:gridAfter w:val="1"/>
        <w:wAfter w:w="149" w:type="dxa"/>
        <w:trHeight w:val="48"/>
      </w:trPr>
      <w:tc>
        <w:tcPr>
          <w:tcW w:w="717" w:type="dxa"/>
          <w:vMerge/>
          <w:tcBorders>
            <w:bottom w:val="single" w:sz="6" w:space="0" w:color="auto"/>
          </w:tcBorders>
          <w:shd w:val="clear" w:color="auto" w:fill="auto"/>
        </w:tcPr>
        <w:p w14:paraId="496554D3" w14:textId="77777777" w:rsidR="00E94B97" w:rsidRPr="003B4877" w:rsidRDefault="00E94B97" w:rsidP="003B4877">
          <w:pPr>
            <w:tabs>
              <w:tab w:val="center" w:pos="4536"/>
              <w:tab w:val="right" w:pos="9072"/>
            </w:tabs>
            <w:spacing w:after="0" w:line="240" w:lineRule="auto"/>
            <w:rPr>
              <w:rFonts w:cs="Arial"/>
              <w:sz w:val="14"/>
              <w:szCs w:val="14"/>
            </w:rPr>
          </w:pPr>
        </w:p>
      </w:tc>
      <w:tc>
        <w:tcPr>
          <w:tcW w:w="6371" w:type="dxa"/>
          <w:vMerge/>
          <w:tcBorders>
            <w:bottom w:val="single" w:sz="6" w:space="0" w:color="auto"/>
          </w:tcBorders>
          <w:shd w:val="clear" w:color="auto" w:fill="auto"/>
        </w:tcPr>
        <w:p w14:paraId="4F7410F3" w14:textId="77777777" w:rsidR="00E94B97" w:rsidRPr="003B4877" w:rsidRDefault="00E94B97" w:rsidP="003B4877">
          <w:pPr>
            <w:tabs>
              <w:tab w:val="center" w:pos="4536"/>
              <w:tab w:val="right" w:pos="9072"/>
            </w:tabs>
            <w:spacing w:after="0" w:line="240" w:lineRule="auto"/>
            <w:rPr>
              <w:rFonts w:cs="Arial"/>
              <w:sz w:val="14"/>
              <w:szCs w:val="14"/>
            </w:rPr>
          </w:pPr>
        </w:p>
      </w:tc>
      <w:tc>
        <w:tcPr>
          <w:tcW w:w="993" w:type="dxa"/>
          <w:gridSpan w:val="2"/>
          <w:tcBorders>
            <w:bottom w:val="single" w:sz="6" w:space="0" w:color="auto"/>
          </w:tcBorders>
        </w:tcPr>
        <w:p w14:paraId="32BB079B" w14:textId="77777777" w:rsidR="00E94B97" w:rsidRPr="003B4877" w:rsidRDefault="00E94B97" w:rsidP="003B4877">
          <w:pPr>
            <w:tabs>
              <w:tab w:val="center" w:pos="4536"/>
              <w:tab w:val="right" w:pos="9072"/>
            </w:tabs>
            <w:spacing w:after="0" w:line="240" w:lineRule="auto"/>
            <w:rPr>
              <w:rFonts w:cs="Arial"/>
              <w:sz w:val="14"/>
              <w:szCs w:val="14"/>
            </w:rPr>
          </w:pPr>
          <w:r w:rsidRPr="003B4877">
            <w:rPr>
              <w:sz w:val="16"/>
              <w:szCs w:val="16"/>
            </w:rPr>
            <w:t>Kuupäev:</w:t>
          </w:r>
        </w:p>
      </w:tc>
      <w:tc>
        <w:tcPr>
          <w:tcW w:w="1268" w:type="dxa"/>
          <w:tcBorders>
            <w:bottom w:val="single" w:sz="6" w:space="0" w:color="auto"/>
          </w:tcBorders>
        </w:tcPr>
        <w:p w14:paraId="4C1F8A2B" w14:textId="52076CD3" w:rsidR="00E94B97" w:rsidRPr="003B4877" w:rsidRDefault="008A6E33" w:rsidP="003B4877">
          <w:pPr>
            <w:tabs>
              <w:tab w:val="center" w:pos="4536"/>
              <w:tab w:val="right" w:pos="9072"/>
            </w:tabs>
            <w:spacing w:after="0" w:line="240" w:lineRule="auto"/>
            <w:rPr>
              <w:rFonts w:cs="Arial"/>
              <w:sz w:val="14"/>
              <w:szCs w:val="14"/>
            </w:rPr>
          </w:pPr>
          <w:r>
            <w:rPr>
              <w:sz w:val="16"/>
              <w:szCs w:val="16"/>
            </w:rPr>
            <w:t>08.03.2021</w:t>
          </w:r>
        </w:p>
      </w:tc>
    </w:tr>
  </w:tbl>
  <w:p w14:paraId="517DBE53" w14:textId="77777777" w:rsidR="00E94B97" w:rsidRPr="006D6702" w:rsidRDefault="00E94B97" w:rsidP="006D67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D270B"/>
    <w:multiLevelType w:val="hybridMultilevel"/>
    <w:tmpl w:val="09B486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3057731"/>
    <w:multiLevelType w:val="hybridMultilevel"/>
    <w:tmpl w:val="EC52C81E"/>
    <w:lvl w:ilvl="0" w:tplc="F4D8845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68D789B"/>
    <w:multiLevelType w:val="hybridMultilevel"/>
    <w:tmpl w:val="EDA2FC06"/>
    <w:lvl w:ilvl="0" w:tplc="6D909CA4">
      <w:start w:val="1"/>
      <w:numFmt w:val="decimal"/>
      <w:lvlText w:val="%1)"/>
      <w:lvlJc w:val="left"/>
      <w:pPr>
        <w:ind w:left="720" w:hanging="360"/>
      </w:pPr>
      <w:rPr>
        <w:rFonts w:hint="default"/>
      </w:rPr>
    </w:lvl>
    <w:lvl w:ilvl="1" w:tplc="3030150C">
      <w:numFmt w:val="bullet"/>
      <w:lvlText w:val="—"/>
      <w:lvlJc w:val="left"/>
      <w:pPr>
        <w:ind w:left="1440" w:hanging="360"/>
      </w:pPr>
      <w:rPr>
        <w:rFonts w:ascii="Arial" w:eastAsia="Calibri" w:hAnsi="Arial" w:cs="Arial"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908245A"/>
    <w:multiLevelType w:val="hybridMultilevel"/>
    <w:tmpl w:val="6F4651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BA30D4C"/>
    <w:multiLevelType w:val="hybridMultilevel"/>
    <w:tmpl w:val="80EA02F8"/>
    <w:lvl w:ilvl="0" w:tplc="1E8E9BEA">
      <w:numFmt w:val="bullet"/>
      <w:lvlText w:val="-"/>
      <w:lvlJc w:val="left"/>
      <w:pPr>
        <w:ind w:left="1125" w:hanging="765"/>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BD75BE"/>
    <w:multiLevelType w:val="hybridMultilevel"/>
    <w:tmpl w:val="D41CB86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C3C11FF"/>
    <w:multiLevelType w:val="hybridMultilevel"/>
    <w:tmpl w:val="4146A3A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0250255"/>
    <w:multiLevelType w:val="multilevel"/>
    <w:tmpl w:val="6318F1D0"/>
    <w:lvl w:ilvl="0">
      <w:start w:val="1"/>
      <w:numFmt w:val="bullet"/>
      <w:pStyle w:val="DokumentLoetelu"/>
      <w:lvlText w:val="o"/>
      <w:lvlJc w:val="left"/>
      <w:pPr>
        <w:tabs>
          <w:tab w:val="num" w:pos="453"/>
        </w:tabs>
        <w:ind w:left="453" w:hanging="453"/>
      </w:pPr>
      <w:rPr>
        <w:rFonts w:hint="default"/>
      </w:rPr>
    </w:lvl>
    <w:lvl w:ilvl="1">
      <w:start w:val="1"/>
      <w:numFmt w:val="decimal"/>
      <w:lvlText w:val="%1.%2"/>
      <w:lvlJc w:val="left"/>
      <w:pPr>
        <w:tabs>
          <w:tab w:val="num" w:pos="947"/>
        </w:tabs>
        <w:ind w:left="576" w:hanging="349"/>
      </w:pPr>
      <w:rPr>
        <w:rFonts w:hint="default"/>
      </w:rPr>
    </w:lvl>
    <w:lvl w:ilvl="2">
      <w:start w:val="1"/>
      <w:numFmt w:val="decimal"/>
      <w:lvlText w:val="%1.%2.%3"/>
      <w:lvlJc w:val="left"/>
      <w:pPr>
        <w:tabs>
          <w:tab w:val="num" w:pos="1174"/>
        </w:tabs>
        <w:ind w:left="720" w:hanging="266"/>
      </w:pPr>
      <w:rPr>
        <w:rFonts w:hint="default"/>
      </w:rPr>
    </w:lvl>
    <w:lvl w:ilvl="3">
      <w:start w:val="1"/>
      <w:numFmt w:val="decimal"/>
      <w:lvlText w:val="%1.%2.%3.%4"/>
      <w:lvlJc w:val="left"/>
      <w:pPr>
        <w:tabs>
          <w:tab w:val="num" w:pos="1760"/>
        </w:tabs>
        <w:ind w:left="864" w:hanging="18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148D1DD1"/>
    <w:multiLevelType w:val="hybridMultilevel"/>
    <w:tmpl w:val="18B08034"/>
    <w:lvl w:ilvl="0" w:tplc="1E8E9BEA">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8E65DEB"/>
    <w:multiLevelType w:val="hybridMultilevel"/>
    <w:tmpl w:val="81F874F6"/>
    <w:lvl w:ilvl="0" w:tplc="04250001">
      <w:start w:val="1"/>
      <w:numFmt w:val="bullet"/>
      <w:lvlText w:val=""/>
      <w:lvlJc w:val="left"/>
      <w:pPr>
        <w:ind w:left="1287" w:hanging="360"/>
      </w:pPr>
      <w:rPr>
        <w:rFonts w:ascii="Symbol" w:hAnsi="Symbol"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10" w15:restartNumberingAfterBreak="0">
    <w:nsid w:val="19132DFA"/>
    <w:multiLevelType w:val="hybridMultilevel"/>
    <w:tmpl w:val="28EEA2B2"/>
    <w:name w:val="Outline"/>
    <w:lvl w:ilvl="0" w:tplc="FFFFFFFF">
      <w:start w:val="1"/>
      <w:numFmt w:val="bullet"/>
      <w:lvlText w:val="-"/>
      <w:lvlJc w:val="left"/>
      <w:pPr>
        <w:ind w:left="720" w:hanging="360"/>
      </w:pPr>
      <w:rPr>
        <w:rFonts w:ascii="Times New Roman" w:hAnsi="Times New Roman" w:hint="default"/>
      </w:rPr>
    </w:lvl>
    <w:lvl w:ilvl="1" w:tplc="FFFFFFFF">
      <w:start w:val="4"/>
      <w:numFmt w:val="bullet"/>
      <w:lvlText w:val="-"/>
      <w:lvlJc w:val="left"/>
      <w:pPr>
        <w:ind w:left="1440" w:hanging="360"/>
      </w:pPr>
      <w:rPr>
        <w:rFonts w:ascii="Arial" w:eastAsia="Times New Roman" w:hAnsi="Arial" w:cs="Aria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263B8C"/>
    <w:multiLevelType w:val="hybridMultilevel"/>
    <w:tmpl w:val="A8A8B268"/>
    <w:lvl w:ilvl="0" w:tplc="F634EC98">
      <w:start w:val="1"/>
      <w:numFmt w:val="decimal"/>
      <w:lvlText w:val="%1."/>
      <w:lvlJc w:val="left"/>
      <w:pPr>
        <w:ind w:left="1125" w:hanging="765"/>
      </w:pPr>
      <w:rPr>
        <w:rFonts w:hint="default"/>
        <w:b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1C1636C6"/>
    <w:multiLevelType w:val="hybridMultilevel"/>
    <w:tmpl w:val="08B66F80"/>
    <w:lvl w:ilvl="0" w:tplc="1E8E9BEA">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02504F"/>
    <w:multiLevelType w:val="hybridMultilevel"/>
    <w:tmpl w:val="63307C9A"/>
    <w:lvl w:ilvl="0" w:tplc="0425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237B5828"/>
    <w:multiLevelType w:val="hybridMultilevel"/>
    <w:tmpl w:val="0B148388"/>
    <w:lvl w:ilvl="0" w:tplc="04090003">
      <w:start w:val="1"/>
      <w:numFmt w:val="bullet"/>
      <w:lvlText w:val="o"/>
      <w:lvlJc w:val="left"/>
      <w:pPr>
        <w:ind w:left="720" w:hanging="360"/>
      </w:pPr>
      <w:rPr>
        <w:rFonts w:ascii="Courier New" w:hAnsi="Courier New" w:cs="Courier New"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1A0700"/>
    <w:multiLevelType w:val="hybridMultilevel"/>
    <w:tmpl w:val="8F3C737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5F96C61"/>
    <w:multiLevelType w:val="hybridMultilevel"/>
    <w:tmpl w:val="4E1CD7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7F22539"/>
    <w:multiLevelType w:val="hybridMultilevel"/>
    <w:tmpl w:val="87043D5E"/>
    <w:lvl w:ilvl="0" w:tplc="04250011">
      <w:start w:val="1"/>
      <w:numFmt w:val="decimal"/>
      <w:lvlText w:val="%1)"/>
      <w:lvlJc w:val="left"/>
      <w:pPr>
        <w:ind w:left="720" w:hanging="360"/>
      </w:pPr>
    </w:lvl>
    <w:lvl w:ilvl="1" w:tplc="A3C8C9A8">
      <w:numFmt w:val="bullet"/>
      <w:lvlText w:val=""/>
      <w:lvlJc w:val="left"/>
      <w:pPr>
        <w:ind w:left="1440" w:hanging="360"/>
      </w:pPr>
      <w:rPr>
        <w:rFonts w:ascii="Arial" w:eastAsia="Calibri" w:hAnsi="Arial" w:cs="Arial"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2B5B73B6"/>
    <w:multiLevelType w:val="hybridMultilevel"/>
    <w:tmpl w:val="B38A699A"/>
    <w:lvl w:ilvl="0" w:tplc="1E8E9BE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D941AC"/>
    <w:multiLevelType w:val="hybridMultilevel"/>
    <w:tmpl w:val="52723ED6"/>
    <w:lvl w:ilvl="0" w:tplc="1E8E9BEA">
      <w:numFmt w:val="bullet"/>
      <w:lvlText w:val="-"/>
      <w:lvlJc w:val="left"/>
      <w:pPr>
        <w:ind w:left="1647" w:hanging="360"/>
      </w:pPr>
      <w:rPr>
        <w:rFonts w:ascii="Arial" w:eastAsia="Calibri" w:hAnsi="Arial" w:cs="Arial"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20" w15:restartNumberingAfterBreak="0">
    <w:nsid w:val="30BB2FA7"/>
    <w:multiLevelType w:val="hybridMultilevel"/>
    <w:tmpl w:val="34FE531E"/>
    <w:lvl w:ilvl="0" w:tplc="04250001">
      <w:start w:val="1"/>
      <w:numFmt w:val="bullet"/>
      <w:lvlText w:val=""/>
      <w:lvlJc w:val="left"/>
      <w:pPr>
        <w:ind w:left="720" w:hanging="360"/>
      </w:pPr>
      <w:rPr>
        <w:rFonts w:ascii="Symbol" w:hAnsi="Symbol" w:hint="default"/>
      </w:rPr>
    </w:lvl>
    <w:lvl w:ilvl="1" w:tplc="04250001">
      <w:start w:val="1"/>
      <w:numFmt w:val="bullet"/>
      <w:lvlText w:val=""/>
      <w:lvlJc w:val="left"/>
      <w:pPr>
        <w:ind w:left="360" w:hanging="360"/>
      </w:pPr>
      <w:rPr>
        <w:rFonts w:ascii="Symbol" w:hAnsi="Symbol" w:hint="default"/>
      </w:rPr>
    </w:lvl>
    <w:lvl w:ilvl="2" w:tplc="04250005">
      <w:start w:val="1"/>
      <w:numFmt w:val="bullet"/>
      <w:lvlText w:val=""/>
      <w:lvlJc w:val="left"/>
      <w:pPr>
        <w:ind w:left="2160" w:hanging="360"/>
      </w:pPr>
      <w:rPr>
        <w:rFonts w:ascii="Wingdings" w:hAnsi="Wingdings" w:hint="default"/>
      </w:rPr>
    </w:lvl>
    <w:lvl w:ilvl="3" w:tplc="AF3E7A20">
      <w:start w:val="2018"/>
      <w:numFmt w:val="bullet"/>
      <w:lvlText w:val="-"/>
      <w:lvlJc w:val="left"/>
      <w:pPr>
        <w:ind w:left="2880" w:hanging="360"/>
      </w:pPr>
      <w:rPr>
        <w:rFonts w:ascii="Calibri" w:eastAsiaTheme="minorHAnsi" w:hAnsi="Calibri" w:cs="Calibri"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315377E8"/>
    <w:multiLevelType w:val="hybridMultilevel"/>
    <w:tmpl w:val="B91053D2"/>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954608"/>
    <w:multiLevelType w:val="hybridMultilevel"/>
    <w:tmpl w:val="DA84BA48"/>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A811A2"/>
    <w:multiLevelType w:val="multilevel"/>
    <w:tmpl w:val="3870A3BC"/>
    <w:lvl w:ilvl="0">
      <w:start w:val="1"/>
      <w:numFmt w:val="decimal"/>
      <w:lvlText w:val="%1)"/>
      <w:lvlJc w:val="left"/>
      <w:pPr>
        <w:ind w:left="720" w:hanging="360"/>
      </w:pPr>
      <w:rPr>
        <w:rFonts w:ascii="Arial" w:eastAsia="Times New Roman" w:hAnsi="Arial" w:cs="Times New Roman" w:hint="default"/>
        <w:color w:val="000000"/>
      </w:rPr>
    </w:lvl>
    <w:lvl w:ilvl="1">
      <w:start w:val="1"/>
      <w:numFmt w:val="decimal"/>
      <w:lvlText w:val="%2."/>
      <w:lvlJc w:val="left"/>
      <w:pPr>
        <w:ind w:left="862" w:hanging="720"/>
      </w:pPr>
      <w:rPr>
        <w:rFonts w:hint="default"/>
      </w:rPr>
    </w:lvl>
    <w:lvl w:ilvl="2">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4" w15:restartNumberingAfterBreak="0">
    <w:nsid w:val="47D86AE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C47047C"/>
    <w:multiLevelType w:val="hybridMultilevel"/>
    <w:tmpl w:val="965010B6"/>
    <w:lvl w:ilvl="0" w:tplc="0425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CE451E"/>
    <w:multiLevelType w:val="hybridMultilevel"/>
    <w:tmpl w:val="15CE015E"/>
    <w:lvl w:ilvl="0" w:tplc="1E8E9BEA">
      <w:numFmt w:val="bullet"/>
      <w:lvlText w:val="-"/>
      <w:lvlJc w:val="left"/>
      <w:pPr>
        <w:ind w:left="780" w:hanging="360"/>
      </w:pPr>
      <w:rPr>
        <w:rFonts w:ascii="Arial" w:eastAsia="Calibri" w:hAnsi="Arial" w:cs="Aria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7" w15:restartNumberingAfterBreak="0">
    <w:nsid w:val="51C8385B"/>
    <w:multiLevelType w:val="hybridMultilevel"/>
    <w:tmpl w:val="79820D8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52194097"/>
    <w:multiLevelType w:val="multilevel"/>
    <w:tmpl w:val="153861F6"/>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13"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7837A0B"/>
    <w:multiLevelType w:val="hybridMultilevel"/>
    <w:tmpl w:val="911435CC"/>
    <w:lvl w:ilvl="0" w:tplc="7666B796">
      <w:start w:val="8"/>
      <w:numFmt w:val="bullet"/>
      <w:pStyle w:val="NormaallaadRpsel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8033F4C"/>
    <w:multiLevelType w:val="hybridMultilevel"/>
    <w:tmpl w:val="2FBA3E96"/>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8F27E1E"/>
    <w:multiLevelType w:val="hybridMultilevel"/>
    <w:tmpl w:val="F15CEE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0A6F18"/>
    <w:multiLevelType w:val="hybridMultilevel"/>
    <w:tmpl w:val="9C96B494"/>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0F3BB3"/>
    <w:multiLevelType w:val="multilevel"/>
    <w:tmpl w:val="0972A00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color w:val="000000" w:themeColor="text1"/>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4" w15:restartNumberingAfterBreak="0">
    <w:nsid w:val="5B6044D5"/>
    <w:multiLevelType w:val="hybridMultilevel"/>
    <w:tmpl w:val="DDA49D96"/>
    <w:lvl w:ilvl="0" w:tplc="1E8E9BEA">
      <w:numFmt w:val="bullet"/>
      <w:lvlText w:val="-"/>
      <w:lvlJc w:val="left"/>
      <w:pPr>
        <w:ind w:left="720" w:hanging="360"/>
      </w:pPr>
      <w:rPr>
        <w:rFonts w:ascii="Arial" w:eastAsia="Calibri" w:hAnsi="Arial" w:cs="Arial" w:hint="default"/>
      </w:rPr>
    </w:lvl>
    <w:lvl w:ilvl="1" w:tplc="1E8E9BEA">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93383C"/>
    <w:multiLevelType w:val="hybridMultilevel"/>
    <w:tmpl w:val="3C4A4EFC"/>
    <w:lvl w:ilvl="0" w:tplc="1E8E9BEA">
      <w:numFmt w:val="bullet"/>
      <w:lvlText w:val="-"/>
      <w:lvlJc w:val="left"/>
      <w:pPr>
        <w:ind w:left="720" w:hanging="360"/>
      </w:pPr>
      <w:rPr>
        <w:rFonts w:ascii="Arial" w:eastAsia="Calibri" w:hAnsi="Arial" w:cs="Arial" w:hint="default"/>
      </w:rPr>
    </w:lvl>
    <w:lvl w:ilvl="1" w:tplc="9A24FAF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F1701C"/>
    <w:multiLevelType w:val="hybridMultilevel"/>
    <w:tmpl w:val="4A38B492"/>
    <w:lvl w:ilvl="0" w:tplc="F4D88450">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6738183F"/>
    <w:multiLevelType w:val="hybridMultilevel"/>
    <w:tmpl w:val="CDFE2CE2"/>
    <w:lvl w:ilvl="0" w:tplc="1E8E9BE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75B4DEE"/>
    <w:multiLevelType w:val="hybridMultilevel"/>
    <w:tmpl w:val="E8CEA64E"/>
    <w:lvl w:ilvl="0" w:tplc="0425000F">
      <w:start w:val="1"/>
      <w:numFmt w:val="decimal"/>
      <w:lvlText w:val="%1."/>
      <w:lvlJc w:val="left"/>
      <w:pPr>
        <w:ind w:left="720" w:hanging="360"/>
      </w:pPr>
      <w:rPr>
        <w:rFont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6CF66B02"/>
    <w:multiLevelType w:val="hybridMultilevel"/>
    <w:tmpl w:val="D8E2F65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71DD7D3C"/>
    <w:multiLevelType w:val="hybridMultilevel"/>
    <w:tmpl w:val="7FB4A3CE"/>
    <w:lvl w:ilvl="0" w:tplc="AF3E7A20">
      <w:start w:val="201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29"/>
  </w:num>
  <w:num w:numId="3">
    <w:abstractNumId w:val="7"/>
  </w:num>
  <w:num w:numId="4">
    <w:abstractNumId w:val="17"/>
  </w:num>
  <w:num w:numId="5">
    <w:abstractNumId w:val="1"/>
  </w:num>
  <w:num w:numId="6">
    <w:abstractNumId w:val="36"/>
  </w:num>
  <w:num w:numId="7">
    <w:abstractNumId w:val="2"/>
  </w:num>
  <w:num w:numId="8">
    <w:abstractNumId w:val="0"/>
  </w:num>
  <w:num w:numId="9">
    <w:abstractNumId w:val="6"/>
  </w:num>
  <w:num w:numId="10">
    <w:abstractNumId w:val="15"/>
  </w:num>
  <w:num w:numId="11">
    <w:abstractNumId w:val="3"/>
  </w:num>
  <w:num w:numId="12">
    <w:abstractNumId w:val="39"/>
  </w:num>
  <w:num w:numId="13">
    <w:abstractNumId w:val="11"/>
  </w:num>
  <w:num w:numId="14">
    <w:abstractNumId w:val="9"/>
  </w:num>
  <w:num w:numId="15">
    <w:abstractNumId w:val="24"/>
  </w:num>
  <w:num w:numId="16">
    <w:abstractNumId w:val="16"/>
  </w:num>
  <w:num w:numId="17">
    <w:abstractNumId w:val="5"/>
  </w:num>
  <w:num w:numId="18">
    <w:abstractNumId w:val="38"/>
  </w:num>
  <w:num w:numId="19">
    <w:abstractNumId w:val="20"/>
  </w:num>
  <w:num w:numId="20">
    <w:abstractNumId w:val="25"/>
  </w:num>
  <w:num w:numId="21">
    <w:abstractNumId w:val="13"/>
  </w:num>
  <w:num w:numId="22">
    <w:abstractNumId w:val="27"/>
  </w:num>
  <w:num w:numId="23">
    <w:abstractNumId w:val="40"/>
  </w:num>
  <w:num w:numId="24">
    <w:abstractNumId w:val="34"/>
  </w:num>
  <w:num w:numId="25">
    <w:abstractNumId w:val="26"/>
  </w:num>
  <w:num w:numId="26">
    <w:abstractNumId w:val="37"/>
  </w:num>
  <w:num w:numId="27">
    <w:abstractNumId w:val="8"/>
  </w:num>
  <w:num w:numId="28">
    <w:abstractNumId w:val="31"/>
  </w:num>
  <w:num w:numId="29">
    <w:abstractNumId w:val="12"/>
  </w:num>
  <w:num w:numId="30">
    <w:abstractNumId w:val="22"/>
  </w:num>
  <w:num w:numId="31">
    <w:abstractNumId w:val="4"/>
  </w:num>
  <w:num w:numId="32">
    <w:abstractNumId w:val="19"/>
  </w:num>
  <w:num w:numId="33">
    <w:abstractNumId w:val="21"/>
  </w:num>
  <w:num w:numId="34">
    <w:abstractNumId w:val="32"/>
  </w:num>
  <w:num w:numId="35">
    <w:abstractNumId w:val="18"/>
  </w:num>
  <w:num w:numId="36">
    <w:abstractNumId w:val="28"/>
  </w:num>
  <w:num w:numId="37">
    <w:abstractNumId w:val="23"/>
  </w:num>
  <w:num w:numId="38">
    <w:abstractNumId w:val="14"/>
  </w:num>
  <w:num w:numId="39">
    <w:abstractNumId w:val="35"/>
  </w:num>
  <w:num w:numId="40">
    <w:abstractNumId w:val="3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35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7DF6"/>
    <w:rsid w:val="000019AC"/>
    <w:rsid w:val="000048BB"/>
    <w:rsid w:val="000051FF"/>
    <w:rsid w:val="000170CD"/>
    <w:rsid w:val="00017126"/>
    <w:rsid w:val="00020441"/>
    <w:rsid w:val="00025737"/>
    <w:rsid w:val="000272E1"/>
    <w:rsid w:val="00027DF6"/>
    <w:rsid w:val="0003355C"/>
    <w:rsid w:val="00034650"/>
    <w:rsid w:val="00034792"/>
    <w:rsid w:val="00037844"/>
    <w:rsid w:val="000405D1"/>
    <w:rsid w:val="0004149F"/>
    <w:rsid w:val="00043132"/>
    <w:rsid w:val="0004383B"/>
    <w:rsid w:val="00047553"/>
    <w:rsid w:val="00052401"/>
    <w:rsid w:val="00052CE9"/>
    <w:rsid w:val="00053054"/>
    <w:rsid w:val="00053ED5"/>
    <w:rsid w:val="00054F72"/>
    <w:rsid w:val="000553B0"/>
    <w:rsid w:val="00056280"/>
    <w:rsid w:val="00060834"/>
    <w:rsid w:val="00065DBC"/>
    <w:rsid w:val="000739DA"/>
    <w:rsid w:val="00076A18"/>
    <w:rsid w:val="0007788E"/>
    <w:rsid w:val="00077FAD"/>
    <w:rsid w:val="00084567"/>
    <w:rsid w:val="00086338"/>
    <w:rsid w:val="00087812"/>
    <w:rsid w:val="00091C84"/>
    <w:rsid w:val="0009602A"/>
    <w:rsid w:val="000A6F0F"/>
    <w:rsid w:val="000A7978"/>
    <w:rsid w:val="000A7B36"/>
    <w:rsid w:val="000B02E9"/>
    <w:rsid w:val="000B0A9D"/>
    <w:rsid w:val="000B67EE"/>
    <w:rsid w:val="000B7090"/>
    <w:rsid w:val="000C1610"/>
    <w:rsid w:val="000C3C4D"/>
    <w:rsid w:val="000C530F"/>
    <w:rsid w:val="000C5A08"/>
    <w:rsid w:val="000C5CB7"/>
    <w:rsid w:val="000C5EC1"/>
    <w:rsid w:val="000C5F28"/>
    <w:rsid w:val="000C79F3"/>
    <w:rsid w:val="000D1801"/>
    <w:rsid w:val="000D193D"/>
    <w:rsid w:val="000D1E91"/>
    <w:rsid w:val="000D5BFD"/>
    <w:rsid w:val="000D5C27"/>
    <w:rsid w:val="000D6FEE"/>
    <w:rsid w:val="000E0B4E"/>
    <w:rsid w:val="000E249C"/>
    <w:rsid w:val="000E3323"/>
    <w:rsid w:val="000E36EB"/>
    <w:rsid w:val="000E3EC4"/>
    <w:rsid w:val="000E43CD"/>
    <w:rsid w:val="000E521B"/>
    <w:rsid w:val="000F405F"/>
    <w:rsid w:val="000F5E56"/>
    <w:rsid w:val="000F77BB"/>
    <w:rsid w:val="000F7E2F"/>
    <w:rsid w:val="00100FE4"/>
    <w:rsid w:val="00105C86"/>
    <w:rsid w:val="00106A58"/>
    <w:rsid w:val="001105AE"/>
    <w:rsid w:val="001114D5"/>
    <w:rsid w:val="001123E1"/>
    <w:rsid w:val="001135E0"/>
    <w:rsid w:val="00115885"/>
    <w:rsid w:val="00117713"/>
    <w:rsid w:val="00120117"/>
    <w:rsid w:val="00121949"/>
    <w:rsid w:val="00121D01"/>
    <w:rsid w:val="00121E25"/>
    <w:rsid w:val="00122AFB"/>
    <w:rsid w:val="001236B2"/>
    <w:rsid w:val="00124AAF"/>
    <w:rsid w:val="00127FE0"/>
    <w:rsid w:val="001311D7"/>
    <w:rsid w:val="00134673"/>
    <w:rsid w:val="00134F15"/>
    <w:rsid w:val="00142F1C"/>
    <w:rsid w:val="00142FBD"/>
    <w:rsid w:val="00145747"/>
    <w:rsid w:val="001504DE"/>
    <w:rsid w:val="00152348"/>
    <w:rsid w:val="001526CB"/>
    <w:rsid w:val="00153ABF"/>
    <w:rsid w:val="00160D15"/>
    <w:rsid w:val="001633EC"/>
    <w:rsid w:val="00166BA5"/>
    <w:rsid w:val="00170005"/>
    <w:rsid w:val="00172B4F"/>
    <w:rsid w:val="00175B91"/>
    <w:rsid w:val="00180724"/>
    <w:rsid w:val="0018139C"/>
    <w:rsid w:val="001821FA"/>
    <w:rsid w:val="00182B46"/>
    <w:rsid w:val="001866CC"/>
    <w:rsid w:val="0019106B"/>
    <w:rsid w:val="0019298E"/>
    <w:rsid w:val="00192D25"/>
    <w:rsid w:val="00196634"/>
    <w:rsid w:val="001973B1"/>
    <w:rsid w:val="0019799C"/>
    <w:rsid w:val="001A57DC"/>
    <w:rsid w:val="001A6763"/>
    <w:rsid w:val="001A7C43"/>
    <w:rsid w:val="001B11F5"/>
    <w:rsid w:val="001B41E6"/>
    <w:rsid w:val="001B628F"/>
    <w:rsid w:val="001B728B"/>
    <w:rsid w:val="001C1527"/>
    <w:rsid w:val="001C1ADA"/>
    <w:rsid w:val="001C2F7F"/>
    <w:rsid w:val="001C3072"/>
    <w:rsid w:val="001C69F4"/>
    <w:rsid w:val="001D2154"/>
    <w:rsid w:val="001D3195"/>
    <w:rsid w:val="001E1C52"/>
    <w:rsid w:val="001E41B8"/>
    <w:rsid w:val="001F0A75"/>
    <w:rsid w:val="001F12F4"/>
    <w:rsid w:val="001F1682"/>
    <w:rsid w:val="001F2A00"/>
    <w:rsid w:val="001F3935"/>
    <w:rsid w:val="001F7A33"/>
    <w:rsid w:val="00200FFC"/>
    <w:rsid w:val="00205FE5"/>
    <w:rsid w:val="00206961"/>
    <w:rsid w:val="00207EB1"/>
    <w:rsid w:val="00210BE5"/>
    <w:rsid w:val="00210E20"/>
    <w:rsid w:val="0021195C"/>
    <w:rsid w:val="00214463"/>
    <w:rsid w:val="0021730F"/>
    <w:rsid w:val="00220A22"/>
    <w:rsid w:val="00223D93"/>
    <w:rsid w:val="002261B1"/>
    <w:rsid w:val="002305FC"/>
    <w:rsid w:val="00231354"/>
    <w:rsid w:val="00231BC2"/>
    <w:rsid w:val="00232552"/>
    <w:rsid w:val="00232B19"/>
    <w:rsid w:val="00235502"/>
    <w:rsid w:val="0025041A"/>
    <w:rsid w:val="00251887"/>
    <w:rsid w:val="00252FF3"/>
    <w:rsid w:val="0025352F"/>
    <w:rsid w:val="00254B8B"/>
    <w:rsid w:val="0025745B"/>
    <w:rsid w:val="00261197"/>
    <w:rsid w:val="0026345C"/>
    <w:rsid w:val="00263F48"/>
    <w:rsid w:val="0026532B"/>
    <w:rsid w:val="002679D7"/>
    <w:rsid w:val="00275E49"/>
    <w:rsid w:val="002803A8"/>
    <w:rsid w:val="00281939"/>
    <w:rsid w:val="00284F29"/>
    <w:rsid w:val="00286941"/>
    <w:rsid w:val="0029242C"/>
    <w:rsid w:val="00292544"/>
    <w:rsid w:val="00295068"/>
    <w:rsid w:val="002A0E0D"/>
    <w:rsid w:val="002B0992"/>
    <w:rsid w:val="002B1541"/>
    <w:rsid w:val="002B25EF"/>
    <w:rsid w:val="002B74E4"/>
    <w:rsid w:val="002C06FF"/>
    <w:rsid w:val="002C18E9"/>
    <w:rsid w:val="002C410A"/>
    <w:rsid w:val="002D37A7"/>
    <w:rsid w:val="002D3D77"/>
    <w:rsid w:val="002D495D"/>
    <w:rsid w:val="002D695C"/>
    <w:rsid w:val="002D71C7"/>
    <w:rsid w:val="002E28AF"/>
    <w:rsid w:val="002E4D5D"/>
    <w:rsid w:val="002E74D9"/>
    <w:rsid w:val="002F2055"/>
    <w:rsid w:val="002F2A2E"/>
    <w:rsid w:val="002F5CB1"/>
    <w:rsid w:val="00301234"/>
    <w:rsid w:val="00301674"/>
    <w:rsid w:val="003018B1"/>
    <w:rsid w:val="00304E41"/>
    <w:rsid w:val="003059E9"/>
    <w:rsid w:val="0030606A"/>
    <w:rsid w:val="003223E6"/>
    <w:rsid w:val="00322987"/>
    <w:rsid w:val="003328B1"/>
    <w:rsid w:val="0033298A"/>
    <w:rsid w:val="0033316D"/>
    <w:rsid w:val="003334A8"/>
    <w:rsid w:val="00334201"/>
    <w:rsid w:val="00335814"/>
    <w:rsid w:val="00335A47"/>
    <w:rsid w:val="00336031"/>
    <w:rsid w:val="00336543"/>
    <w:rsid w:val="00337E24"/>
    <w:rsid w:val="00343C81"/>
    <w:rsid w:val="0034532E"/>
    <w:rsid w:val="003460D6"/>
    <w:rsid w:val="003477A2"/>
    <w:rsid w:val="00347C49"/>
    <w:rsid w:val="003511A8"/>
    <w:rsid w:val="003532F5"/>
    <w:rsid w:val="003569BF"/>
    <w:rsid w:val="0036097B"/>
    <w:rsid w:val="00361CB4"/>
    <w:rsid w:val="003708DC"/>
    <w:rsid w:val="00372BEF"/>
    <w:rsid w:val="0037445D"/>
    <w:rsid w:val="00374558"/>
    <w:rsid w:val="003758AA"/>
    <w:rsid w:val="00377587"/>
    <w:rsid w:val="00377A94"/>
    <w:rsid w:val="00377D9B"/>
    <w:rsid w:val="00380F00"/>
    <w:rsid w:val="00381581"/>
    <w:rsid w:val="003827E5"/>
    <w:rsid w:val="0038568B"/>
    <w:rsid w:val="0039148D"/>
    <w:rsid w:val="003918CC"/>
    <w:rsid w:val="00392DE6"/>
    <w:rsid w:val="00393833"/>
    <w:rsid w:val="00393A84"/>
    <w:rsid w:val="00393C79"/>
    <w:rsid w:val="00393ECE"/>
    <w:rsid w:val="00395E3D"/>
    <w:rsid w:val="00396959"/>
    <w:rsid w:val="00396E39"/>
    <w:rsid w:val="003A0B77"/>
    <w:rsid w:val="003A1FFA"/>
    <w:rsid w:val="003A2AA2"/>
    <w:rsid w:val="003A35A3"/>
    <w:rsid w:val="003A3C68"/>
    <w:rsid w:val="003A7882"/>
    <w:rsid w:val="003B003D"/>
    <w:rsid w:val="003B37E0"/>
    <w:rsid w:val="003B4877"/>
    <w:rsid w:val="003B4B50"/>
    <w:rsid w:val="003B5CE4"/>
    <w:rsid w:val="003B7596"/>
    <w:rsid w:val="003B7FF5"/>
    <w:rsid w:val="003C0546"/>
    <w:rsid w:val="003C2515"/>
    <w:rsid w:val="003C4276"/>
    <w:rsid w:val="003D3EA1"/>
    <w:rsid w:val="003D75B0"/>
    <w:rsid w:val="003E0EFB"/>
    <w:rsid w:val="003E0FB9"/>
    <w:rsid w:val="003E16CB"/>
    <w:rsid w:val="003E19D4"/>
    <w:rsid w:val="003E37F2"/>
    <w:rsid w:val="003E4270"/>
    <w:rsid w:val="003E53E5"/>
    <w:rsid w:val="003E5F3A"/>
    <w:rsid w:val="003E7E09"/>
    <w:rsid w:val="003F06C8"/>
    <w:rsid w:val="00400BA8"/>
    <w:rsid w:val="00402A11"/>
    <w:rsid w:val="00403109"/>
    <w:rsid w:val="00404257"/>
    <w:rsid w:val="004078F4"/>
    <w:rsid w:val="004102F4"/>
    <w:rsid w:val="00411E58"/>
    <w:rsid w:val="00414867"/>
    <w:rsid w:val="004166BD"/>
    <w:rsid w:val="00422C48"/>
    <w:rsid w:val="004234F0"/>
    <w:rsid w:val="004255BA"/>
    <w:rsid w:val="00427EE1"/>
    <w:rsid w:val="00432567"/>
    <w:rsid w:val="00433065"/>
    <w:rsid w:val="00435810"/>
    <w:rsid w:val="00440836"/>
    <w:rsid w:val="004432E9"/>
    <w:rsid w:val="004444A8"/>
    <w:rsid w:val="00445DEE"/>
    <w:rsid w:val="00445FD4"/>
    <w:rsid w:val="0045247D"/>
    <w:rsid w:val="00454E58"/>
    <w:rsid w:val="00457A5E"/>
    <w:rsid w:val="00457B8D"/>
    <w:rsid w:val="00461E36"/>
    <w:rsid w:val="00465D69"/>
    <w:rsid w:val="00467F44"/>
    <w:rsid w:val="004704D9"/>
    <w:rsid w:val="00472C44"/>
    <w:rsid w:val="00474B55"/>
    <w:rsid w:val="004829C3"/>
    <w:rsid w:val="004846E2"/>
    <w:rsid w:val="00490B9D"/>
    <w:rsid w:val="00493253"/>
    <w:rsid w:val="00493717"/>
    <w:rsid w:val="00494900"/>
    <w:rsid w:val="00496200"/>
    <w:rsid w:val="00496DEA"/>
    <w:rsid w:val="004970E7"/>
    <w:rsid w:val="00497588"/>
    <w:rsid w:val="004A1B69"/>
    <w:rsid w:val="004A293D"/>
    <w:rsid w:val="004A333B"/>
    <w:rsid w:val="004A60E9"/>
    <w:rsid w:val="004B3274"/>
    <w:rsid w:val="004B45AC"/>
    <w:rsid w:val="004B6093"/>
    <w:rsid w:val="004B6ED0"/>
    <w:rsid w:val="004B7C50"/>
    <w:rsid w:val="004C1615"/>
    <w:rsid w:val="004C1AEF"/>
    <w:rsid w:val="004C1D91"/>
    <w:rsid w:val="004C285F"/>
    <w:rsid w:val="004C5C81"/>
    <w:rsid w:val="004C745B"/>
    <w:rsid w:val="004D0921"/>
    <w:rsid w:val="004D0DAD"/>
    <w:rsid w:val="004D1653"/>
    <w:rsid w:val="004D1F75"/>
    <w:rsid w:val="004D4FC6"/>
    <w:rsid w:val="004D4FEA"/>
    <w:rsid w:val="004D65A0"/>
    <w:rsid w:val="004D7046"/>
    <w:rsid w:val="004E0799"/>
    <w:rsid w:val="004E35E2"/>
    <w:rsid w:val="004E51A7"/>
    <w:rsid w:val="004E535C"/>
    <w:rsid w:val="004F4440"/>
    <w:rsid w:val="004F4D3A"/>
    <w:rsid w:val="004F4D83"/>
    <w:rsid w:val="004F4E8D"/>
    <w:rsid w:val="004F5835"/>
    <w:rsid w:val="004F6523"/>
    <w:rsid w:val="004F7219"/>
    <w:rsid w:val="004F72A1"/>
    <w:rsid w:val="00501EE7"/>
    <w:rsid w:val="00502DD9"/>
    <w:rsid w:val="00502E1D"/>
    <w:rsid w:val="00507C67"/>
    <w:rsid w:val="00510846"/>
    <w:rsid w:val="00510A5C"/>
    <w:rsid w:val="00514A82"/>
    <w:rsid w:val="00514B93"/>
    <w:rsid w:val="00516B55"/>
    <w:rsid w:val="00521A37"/>
    <w:rsid w:val="0052521C"/>
    <w:rsid w:val="00527280"/>
    <w:rsid w:val="00527B16"/>
    <w:rsid w:val="00530DAA"/>
    <w:rsid w:val="00533FFC"/>
    <w:rsid w:val="005355B7"/>
    <w:rsid w:val="00537257"/>
    <w:rsid w:val="00540452"/>
    <w:rsid w:val="00551751"/>
    <w:rsid w:val="0055586E"/>
    <w:rsid w:val="00557785"/>
    <w:rsid w:val="00560463"/>
    <w:rsid w:val="005621FC"/>
    <w:rsid w:val="005652E3"/>
    <w:rsid w:val="00565381"/>
    <w:rsid w:val="00565C0F"/>
    <w:rsid w:val="00566F0E"/>
    <w:rsid w:val="00567D10"/>
    <w:rsid w:val="005705C0"/>
    <w:rsid w:val="00570777"/>
    <w:rsid w:val="00571C89"/>
    <w:rsid w:val="00573F52"/>
    <w:rsid w:val="00576168"/>
    <w:rsid w:val="0057743C"/>
    <w:rsid w:val="00577D38"/>
    <w:rsid w:val="0058026C"/>
    <w:rsid w:val="00580439"/>
    <w:rsid w:val="00580867"/>
    <w:rsid w:val="00581DE1"/>
    <w:rsid w:val="00583158"/>
    <w:rsid w:val="00583FE2"/>
    <w:rsid w:val="00584F8C"/>
    <w:rsid w:val="0058525A"/>
    <w:rsid w:val="0058614E"/>
    <w:rsid w:val="00590364"/>
    <w:rsid w:val="005917F0"/>
    <w:rsid w:val="00591F06"/>
    <w:rsid w:val="005927A5"/>
    <w:rsid w:val="00594AA8"/>
    <w:rsid w:val="005A3927"/>
    <w:rsid w:val="005A791A"/>
    <w:rsid w:val="005B0941"/>
    <w:rsid w:val="005B3977"/>
    <w:rsid w:val="005B6757"/>
    <w:rsid w:val="005C23D1"/>
    <w:rsid w:val="005C32E1"/>
    <w:rsid w:val="005C39DE"/>
    <w:rsid w:val="005C615D"/>
    <w:rsid w:val="005D1389"/>
    <w:rsid w:val="005D15A5"/>
    <w:rsid w:val="005D63A9"/>
    <w:rsid w:val="005D7967"/>
    <w:rsid w:val="005E0E91"/>
    <w:rsid w:val="005E25FE"/>
    <w:rsid w:val="005E3455"/>
    <w:rsid w:val="005E625D"/>
    <w:rsid w:val="005F3832"/>
    <w:rsid w:val="005F6AA1"/>
    <w:rsid w:val="005F6C79"/>
    <w:rsid w:val="005F73F1"/>
    <w:rsid w:val="00601883"/>
    <w:rsid w:val="00603EA5"/>
    <w:rsid w:val="006049AA"/>
    <w:rsid w:val="00606B6E"/>
    <w:rsid w:val="00606BF8"/>
    <w:rsid w:val="0061567C"/>
    <w:rsid w:val="006177E2"/>
    <w:rsid w:val="00620C29"/>
    <w:rsid w:val="00623C0A"/>
    <w:rsid w:val="00626308"/>
    <w:rsid w:val="00631D15"/>
    <w:rsid w:val="0063441A"/>
    <w:rsid w:val="00634A9F"/>
    <w:rsid w:val="0063551F"/>
    <w:rsid w:val="00636D6F"/>
    <w:rsid w:val="00637875"/>
    <w:rsid w:val="00641E96"/>
    <w:rsid w:val="0064349C"/>
    <w:rsid w:val="00644240"/>
    <w:rsid w:val="006451F8"/>
    <w:rsid w:val="00652ACE"/>
    <w:rsid w:val="00652E71"/>
    <w:rsid w:val="00653DD3"/>
    <w:rsid w:val="00655087"/>
    <w:rsid w:val="00664858"/>
    <w:rsid w:val="006668E8"/>
    <w:rsid w:val="00672035"/>
    <w:rsid w:val="00672A66"/>
    <w:rsid w:val="00677FF7"/>
    <w:rsid w:val="0068039F"/>
    <w:rsid w:val="006832A3"/>
    <w:rsid w:val="006841B0"/>
    <w:rsid w:val="00684D8D"/>
    <w:rsid w:val="0069107F"/>
    <w:rsid w:val="006949CD"/>
    <w:rsid w:val="00695DCC"/>
    <w:rsid w:val="006A1A0D"/>
    <w:rsid w:val="006A24CE"/>
    <w:rsid w:val="006A3C8C"/>
    <w:rsid w:val="006B07B1"/>
    <w:rsid w:val="006B255E"/>
    <w:rsid w:val="006C2BB5"/>
    <w:rsid w:val="006C53C4"/>
    <w:rsid w:val="006C6270"/>
    <w:rsid w:val="006D417F"/>
    <w:rsid w:val="006D4FB3"/>
    <w:rsid w:val="006D6702"/>
    <w:rsid w:val="006E3640"/>
    <w:rsid w:val="006E5196"/>
    <w:rsid w:val="006E529A"/>
    <w:rsid w:val="006E52D1"/>
    <w:rsid w:val="006F049E"/>
    <w:rsid w:val="006F5E29"/>
    <w:rsid w:val="006F6BDF"/>
    <w:rsid w:val="007003D9"/>
    <w:rsid w:val="007020C1"/>
    <w:rsid w:val="00703411"/>
    <w:rsid w:val="007102A1"/>
    <w:rsid w:val="00710654"/>
    <w:rsid w:val="00711F3F"/>
    <w:rsid w:val="00715414"/>
    <w:rsid w:val="0071747F"/>
    <w:rsid w:val="0072099F"/>
    <w:rsid w:val="007279E3"/>
    <w:rsid w:val="00730307"/>
    <w:rsid w:val="00731D05"/>
    <w:rsid w:val="007339A8"/>
    <w:rsid w:val="0073617E"/>
    <w:rsid w:val="00736ECA"/>
    <w:rsid w:val="007379E7"/>
    <w:rsid w:val="00737E5C"/>
    <w:rsid w:val="00737EF8"/>
    <w:rsid w:val="007401C2"/>
    <w:rsid w:val="0074066E"/>
    <w:rsid w:val="0074329D"/>
    <w:rsid w:val="007442CE"/>
    <w:rsid w:val="0074585D"/>
    <w:rsid w:val="00745BCB"/>
    <w:rsid w:val="00746660"/>
    <w:rsid w:val="007474F5"/>
    <w:rsid w:val="007477A2"/>
    <w:rsid w:val="00752496"/>
    <w:rsid w:val="00757FDA"/>
    <w:rsid w:val="00760631"/>
    <w:rsid w:val="00764DC4"/>
    <w:rsid w:val="007712D0"/>
    <w:rsid w:val="00772C24"/>
    <w:rsid w:val="00773F68"/>
    <w:rsid w:val="00776450"/>
    <w:rsid w:val="00782C04"/>
    <w:rsid w:val="007840ED"/>
    <w:rsid w:val="007864EA"/>
    <w:rsid w:val="00790B6E"/>
    <w:rsid w:val="00796817"/>
    <w:rsid w:val="0079753F"/>
    <w:rsid w:val="007A18A6"/>
    <w:rsid w:val="007A1B83"/>
    <w:rsid w:val="007A1D73"/>
    <w:rsid w:val="007A3B76"/>
    <w:rsid w:val="007A3C5E"/>
    <w:rsid w:val="007A60AA"/>
    <w:rsid w:val="007A7F06"/>
    <w:rsid w:val="007B170D"/>
    <w:rsid w:val="007B1993"/>
    <w:rsid w:val="007B24FC"/>
    <w:rsid w:val="007B2764"/>
    <w:rsid w:val="007B27A7"/>
    <w:rsid w:val="007B2BB0"/>
    <w:rsid w:val="007B2D6F"/>
    <w:rsid w:val="007B2E35"/>
    <w:rsid w:val="007B3A80"/>
    <w:rsid w:val="007B3FA3"/>
    <w:rsid w:val="007C0885"/>
    <w:rsid w:val="007C1180"/>
    <w:rsid w:val="007C1B08"/>
    <w:rsid w:val="007C2995"/>
    <w:rsid w:val="007C4285"/>
    <w:rsid w:val="007C48B3"/>
    <w:rsid w:val="007C62D9"/>
    <w:rsid w:val="007C75A2"/>
    <w:rsid w:val="007D7078"/>
    <w:rsid w:val="007E32BF"/>
    <w:rsid w:val="007E4C14"/>
    <w:rsid w:val="007E4FB3"/>
    <w:rsid w:val="007F2D76"/>
    <w:rsid w:val="007F309F"/>
    <w:rsid w:val="007F3185"/>
    <w:rsid w:val="007F42A5"/>
    <w:rsid w:val="007F458C"/>
    <w:rsid w:val="007F68B4"/>
    <w:rsid w:val="007F72CC"/>
    <w:rsid w:val="0080332A"/>
    <w:rsid w:val="00806382"/>
    <w:rsid w:val="00806F82"/>
    <w:rsid w:val="008077BC"/>
    <w:rsid w:val="0081005A"/>
    <w:rsid w:val="00810781"/>
    <w:rsid w:val="00812B95"/>
    <w:rsid w:val="0081391A"/>
    <w:rsid w:val="00813EBF"/>
    <w:rsid w:val="0082771D"/>
    <w:rsid w:val="00830C53"/>
    <w:rsid w:val="00830DD3"/>
    <w:rsid w:val="008319D8"/>
    <w:rsid w:val="00842ED6"/>
    <w:rsid w:val="0084391D"/>
    <w:rsid w:val="00843E74"/>
    <w:rsid w:val="00845801"/>
    <w:rsid w:val="00845B05"/>
    <w:rsid w:val="00846CC8"/>
    <w:rsid w:val="00847E91"/>
    <w:rsid w:val="00851420"/>
    <w:rsid w:val="0085407D"/>
    <w:rsid w:val="008564C8"/>
    <w:rsid w:val="00857A42"/>
    <w:rsid w:val="0086379B"/>
    <w:rsid w:val="00865516"/>
    <w:rsid w:val="00865D28"/>
    <w:rsid w:val="00866804"/>
    <w:rsid w:val="008668CD"/>
    <w:rsid w:val="00866E0A"/>
    <w:rsid w:val="00867828"/>
    <w:rsid w:val="00867C64"/>
    <w:rsid w:val="0087131A"/>
    <w:rsid w:val="008718C1"/>
    <w:rsid w:val="0087394F"/>
    <w:rsid w:val="0087449D"/>
    <w:rsid w:val="00874D2A"/>
    <w:rsid w:val="00876867"/>
    <w:rsid w:val="008772D9"/>
    <w:rsid w:val="008811FA"/>
    <w:rsid w:val="00884839"/>
    <w:rsid w:val="008850B7"/>
    <w:rsid w:val="00886720"/>
    <w:rsid w:val="0088733B"/>
    <w:rsid w:val="008906F9"/>
    <w:rsid w:val="008921C5"/>
    <w:rsid w:val="008924A8"/>
    <w:rsid w:val="00893BEB"/>
    <w:rsid w:val="00893DD1"/>
    <w:rsid w:val="00894209"/>
    <w:rsid w:val="00894941"/>
    <w:rsid w:val="00895142"/>
    <w:rsid w:val="00895BDD"/>
    <w:rsid w:val="00895DDA"/>
    <w:rsid w:val="008971F6"/>
    <w:rsid w:val="00897670"/>
    <w:rsid w:val="008A009E"/>
    <w:rsid w:val="008A1E27"/>
    <w:rsid w:val="008A2354"/>
    <w:rsid w:val="008A3922"/>
    <w:rsid w:val="008A519B"/>
    <w:rsid w:val="008A579D"/>
    <w:rsid w:val="008A5DD9"/>
    <w:rsid w:val="008A6E33"/>
    <w:rsid w:val="008B0B0B"/>
    <w:rsid w:val="008B0EA8"/>
    <w:rsid w:val="008B13EE"/>
    <w:rsid w:val="008B1FD0"/>
    <w:rsid w:val="008B41E2"/>
    <w:rsid w:val="008B5406"/>
    <w:rsid w:val="008B7DC7"/>
    <w:rsid w:val="008C02D2"/>
    <w:rsid w:val="008C11AA"/>
    <w:rsid w:val="008C1735"/>
    <w:rsid w:val="008C1DE9"/>
    <w:rsid w:val="008C22F7"/>
    <w:rsid w:val="008C243E"/>
    <w:rsid w:val="008C3FC7"/>
    <w:rsid w:val="008C4677"/>
    <w:rsid w:val="008C467C"/>
    <w:rsid w:val="008D233E"/>
    <w:rsid w:val="008D309B"/>
    <w:rsid w:val="008D5F28"/>
    <w:rsid w:val="008E11C4"/>
    <w:rsid w:val="008E3383"/>
    <w:rsid w:val="008E4D4C"/>
    <w:rsid w:val="008E5D07"/>
    <w:rsid w:val="008F2671"/>
    <w:rsid w:val="008F42F9"/>
    <w:rsid w:val="008F514F"/>
    <w:rsid w:val="008F563E"/>
    <w:rsid w:val="008F6234"/>
    <w:rsid w:val="00901BDC"/>
    <w:rsid w:val="00903702"/>
    <w:rsid w:val="00903CA8"/>
    <w:rsid w:val="00904A54"/>
    <w:rsid w:val="00905A47"/>
    <w:rsid w:val="00913F76"/>
    <w:rsid w:val="0091469D"/>
    <w:rsid w:val="00915251"/>
    <w:rsid w:val="009224C6"/>
    <w:rsid w:val="0092753C"/>
    <w:rsid w:val="009304CF"/>
    <w:rsid w:val="00933A9E"/>
    <w:rsid w:val="00937CD4"/>
    <w:rsid w:val="00937D95"/>
    <w:rsid w:val="009427B7"/>
    <w:rsid w:val="00950669"/>
    <w:rsid w:val="009527F3"/>
    <w:rsid w:val="00956446"/>
    <w:rsid w:val="00956AD3"/>
    <w:rsid w:val="0095763B"/>
    <w:rsid w:val="00960ED6"/>
    <w:rsid w:val="009632B5"/>
    <w:rsid w:val="00966E06"/>
    <w:rsid w:val="009700B6"/>
    <w:rsid w:val="009705E8"/>
    <w:rsid w:val="009712D6"/>
    <w:rsid w:val="0097165F"/>
    <w:rsid w:val="009726A9"/>
    <w:rsid w:val="00976091"/>
    <w:rsid w:val="009769E1"/>
    <w:rsid w:val="00982E94"/>
    <w:rsid w:val="0098778A"/>
    <w:rsid w:val="00987FCF"/>
    <w:rsid w:val="009927BE"/>
    <w:rsid w:val="009A027C"/>
    <w:rsid w:val="009A1CB7"/>
    <w:rsid w:val="009A4BBC"/>
    <w:rsid w:val="009A4BC4"/>
    <w:rsid w:val="009A5C75"/>
    <w:rsid w:val="009B016E"/>
    <w:rsid w:val="009B39F6"/>
    <w:rsid w:val="009B7B07"/>
    <w:rsid w:val="009C13C0"/>
    <w:rsid w:val="009C1B7C"/>
    <w:rsid w:val="009C5998"/>
    <w:rsid w:val="009C5E03"/>
    <w:rsid w:val="009C7E13"/>
    <w:rsid w:val="009D1D3C"/>
    <w:rsid w:val="009E4C38"/>
    <w:rsid w:val="009E7A6A"/>
    <w:rsid w:val="009E7DBA"/>
    <w:rsid w:val="009F5029"/>
    <w:rsid w:val="009F76A0"/>
    <w:rsid w:val="00A00E03"/>
    <w:rsid w:val="00A03B09"/>
    <w:rsid w:val="00A078C1"/>
    <w:rsid w:val="00A07CAB"/>
    <w:rsid w:val="00A10570"/>
    <w:rsid w:val="00A10DE2"/>
    <w:rsid w:val="00A10EFA"/>
    <w:rsid w:val="00A1166C"/>
    <w:rsid w:val="00A17A93"/>
    <w:rsid w:val="00A274B6"/>
    <w:rsid w:val="00A31F27"/>
    <w:rsid w:val="00A336F8"/>
    <w:rsid w:val="00A3374A"/>
    <w:rsid w:val="00A34077"/>
    <w:rsid w:val="00A420CB"/>
    <w:rsid w:val="00A430CA"/>
    <w:rsid w:val="00A4735B"/>
    <w:rsid w:val="00A51149"/>
    <w:rsid w:val="00A51AB1"/>
    <w:rsid w:val="00A5484D"/>
    <w:rsid w:val="00A55E6C"/>
    <w:rsid w:val="00A60759"/>
    <w:rsid w:val="00A60B6A"/>
    <w:rsid w:val="00A6401B"/>
    <w:rsid w:val="00A64F5A"/>
    <w:rsid w:val="00A67D04"/>
    <w:rsid w:val="00A70374"/>
    <w:rsid w:val="00A72B1F"/>
    <w:rsid w:val="00A731A4"/>
    <w:rsid w:val="00A80E1C"/>
    <w:rsid w:val="00A82749"/>
    <w:rsid w:val="00A82AE7"/>
    <w:rsid w:val="00A82F7C"/>
    <w:rsid w:val="00A86642"/>
    <w:rsid w:val="00A908B6"/>
    <w:rsid w:val="00A913B8"/>
    <w:rsid w:val="00A91BD9"/>
    <w:rsid w:val="00A930D8"/>
    <w:rsid w:val="00AA6F0E"/>
    <w:rsid w:val="00AB0FF1"/>
    <w:rsid w:val="00AB18DB"/>
    <w:rsid w:val="00AB518E"/>
    <w:rsid w:val="00AC08F6"/>
    <w:rsid w:val="00AC2388"/>
    <w:rsid w:val="00AC2A5E"/>
    <w:rsid w:val="00AC37EE"/>
    <w:rsid w:val="00AC6FC9"/>
    <w:rsid w:val="00AC7AF8"/>
    <w:rsid w:val="00AD17D5"/>
    <w:rsid w:val="00AD34BC"/>
    <w:rsid w:val="00AD4F06"/>
    <w:rsid w:val="00AD4F8E"/>
    <w:rsid w:val="00AD5E77"/>
    <w:rsid w:val="00AD73EA"/>
    <w:rsid w:val="00AE052F"/>
    <w:rsid w:val="00AE625D"/>
    <w:rsid w:val="00AE6E64"/>
    <w:rsid w:val="00AF12A9"/>
    <w:rsid w:val="00AF6E2B"/>
    <w:rsid w:val="00B01527"/>
    <w:rsid w:val="00B01550"/>
    <w:rsid w:val="00B0471B"/>
    <w:rsid w:val="00B0665E"/>
    <w:rsid w:val="00B0670E"/>
    <w:rsid w:val="00B100F8"/>
    <w:rsid w:val="00B16542"/>
    <w:rsid w:val="00B32AC0"/>
    <w:rsid w:val="00B4066E"/>
    <w:rsid w:val="00B41966"/>
    <w:rsid w:val="00B44367"/>
    <w:rsid w:val="00B45C5F"/>
    <w:rsid w:val="00B50230"/>
    <w:rsid w:val="00B5090D"/>
    <w:rsid w:val="00B52728"/>
    <w:rsid w:val="00B557A3"/>
    <w:rsid w:val="00B61A6D"/>
    <w:rsid w:val="00B64777"/>
    <w:rsid w:val="00B653EE"/>
    <w:rsid w:val="00B6599E"/>
    <w:rsid w:val="00B71B28"/>
    <w:rsid w:val="00B7320B"/>
    <w:rsid w:val="00B74874"/>
    <w:rsid w:val="00B74A3F"/>
    <w:rsid w:val="00B74F93"/>
    <w:rsid w:val="00B841E9"/>
    <w:rsid w:val="00B84EBB"/>
    <w:rsid w:val="00B87EDA"/>
    <w:rsid w:val="00B90E39"/>
    <w:rsid w:val="00B91888"/>
    <w:rsid w:val="00B91A6A"/>
    <w:rsid w:val="00B96CC6"/>
    <w:rsid w:val="00B97A51"/>
    <w:rsid w:val="00BA164B"/>
    <w:rsid w:val="00BA18E5"/>
    <w:rsid w:val="00BA2991"/>
    <w:rsid w:val="00BA5982"/>
    <w:rsid w:val="00BA5FC3"/>
    <w:rsid w:val="00BA6886"/>
    <w:rsid w:val="00BB4E07"/>
    <w:rsid w:val="00BB7110"/>
    <w:rsid w:val="00BC20B7"/>
    <w:rsid w:val="00BC23A6"/>
    <w:rsid w:val="00BC3311"/>
    <w:rsid w:val="00BC386D"/>
    <w:rsid w:val="00BC5F36"/>
    <w:rsid w:val="00BC63D0"/>
    <w:rsid w:val="00BC7715"/>
    <w:rsid w:val="00BC7BD2"/>
    <w:rsid w:val="00BD6ED2"/>
    <w:rsid w:val="00BE03C4"/>
    <w:rsid w:val="00BE1545"/>
    <w:rsid w:val="00BE2993"/>
    <w:rsid w:val="00BE3E06"/>
    <w:rsid w:val="00BE3EB1"/>
    <w:rsid w:val="00BE45DE"/>
    <w:rsid w:val="00BF0309"/>
    <w:rsid w:val="00BF0A0A"/>
    <w:rsid w:val="00BF19AC"/>
    <w:rsid w:val="00BF1B65"/>
    <w:rsid w:val="00BF23B0"/>
    <w:rsid w:val="00BF481D"/>
    <w:rsid w:val="00BF4899"/>
    <w:rsid w:val="00C009B9"/>
    <w:rsid w:val="00C02E13"/>
    <w:rsid w:val="00C1041C"/>
    <w:rsid w:val="00C11A1A"/>
    <w:rsid w:val="00C122E0"/>
    <w:rsid w:val="00C15F2B"/>
    <w:rsid w:val="00C16452"/>
    <w:rsid w:val="00C16827"/>
    <w:rsid w:val="00C20B48"/>
    <w:rsid w:val="00C22457"/>
    <w:rsid w:val="00C22773"/>
    <w:rsid w:val="00C25845"/>
    <w:rsid w:val="00C3327D"/>
    <w:rsid w:val="00C34334"/>
    <w:rsid w:val="00C36549"/>
    <w:rsid w:val="00C4135D"/>
    <w:rsid w:val="00C41CC9"/>
    <w:rsid w:val="00C41E23"/>
    <w:rsid w:val="00C454DD"/>
    <w:rsid w:val="00C45793"/>
    <w:rsid w:val="00C45E27"/>
    <w:rsid w:val="00C4729B"/>
    <w:rsid w:val="00C4747E"/>
    <w:rsid w:val="00C5286E"/>
    <w:rsid w:val="00C53117"/>
    <w:rsid w:val="00C54A0D"/>
    <w:rsid w:val="00C6274F"/>
    <w:rsid w:val="00C658CD"/>
    <w:rsid w:val="00C66500"/>
    <w:rsid w:val="00C6660B"/>
    <w:rsid w:val="00C7284C"/>
    <w:rsid w:val="00C756A2"/>
    <w:rsid w:val="00C82596"/>
    <w:rsid w:val="00C82AF3"/>
    <w:rsid w:val="00C830F1"/>
    <w:rsid w:val="00C85A26"/>
    <w:rsid w:val="00C85F2A"/>
    <w:rsid w:val="00C87293"/>
    <w:rsid w:val="00C87395"/>
    <w:rsid w:val="00C87B30"/>
    <w:rsid w:val="00C92C80"/>
    <w:rsid w:val="00C93E3F"/>
    <w:rsid w:val="00C94DC0"/>
    <w:rsid w:val="00C95C6B"/>
    <w:rsid w:val="00CA1134"/>
    <w:rsid w:val="00CA1FE1"/>
    <w:rsid w:val="00CA71BD"/>
    <w:rsid w:val="00CB15E9"/>
    <w:rsid w:val="00CC0CB8"/>
    <w:rsid w:val="00CC1A68"/>
    <w:rsid w:val="00CC2336"/>
    <w:rsid w:val="00CC4AEC"/>
    <w:rsid w:val="00CC5340"/>
    <w:rsid w:val="00CC6129"/>
    <w:rsid w:val="00CD212C"/>
    <w:rsid w:val="00CD2585"/>
    <w:rsid w:val="00CD2919"/>
    <w:rsid w:val="00CD50CB"/>
    <w:rsid w:val="00CE5FE5"/>
    <w:rsid w:val="00CF1858"/>
    <w:rsid w:val="00CF49E1"/>
    <w:rsid w:val="00CF59BC"/>
    <w:rsid w:val="00D05148"/>
    <w:rsid w:val="00D075A1"/>
    <w:rsid w:val="00D12C8A"/>
    <w:rsid w:val="00D14FFD"/>
    <w:rsid w:val="00D15A2C"/>
    <w:rsid w:val="00D1612C"/>
    <w:rsid w:val="00D166CF"/>
    <w:rsid w:val="00D17467"/>
    <w:rsid w:val="00D175FB"/>
    <w:rsid w:val="00D211F9"/>
    <w:rsid w:val="00D21993"/>
    <w:rsid w:val="00D22DA7"/>
    <w:rsid w:val="00D22F2D"/>
    <w:rsid w:val="00D23B65"/>
    <w:rsid w:val="00D240C2"/>
    <w:rsid w:val="00D24A1D"/>
    <w:rsid w:val="00D25EB5"/>
    <w:rsid w:val="00D2692B"/>
    <w:rsid w:val="00D30037"/>
    <w:rsid w:val="00D306F5"/>
    <w:rsid w:val="00D32D75"/>
    <w:rsid w:val="00D32D90"/>
    <w:rsid w:val="00D33658"/>
    <w:rsid w:val="00D36767"/>
    <w:rsid w:val="00D37FD9"/>
    <w:rsid w:val="00D40C66"/>
    <w:rsid w:val="00D4421E"/>
    <w:rsid w:val="00D447AF"/>
    <w:rsid w:val="00D4512C"/>
    <w:rsid w:val="00D45216"/>
    <w:rsid w:val="00D45862"/>
    <w:rsid w:val="00D50899"/>
    <w:rsid w:val="00D510C3"/>
    <w:rsid w:val="00D513A0"/>
    <w:rsid w:val="00D538F1"/>
    <w:rsid w:val="00D54099"/>
    <w:rsid w:val="00D5428F"/>
    <w:rsid w:val="00D56081"/>
    <w:rsid w:val="00D66358"/>
    <w:rsid w:val="00D673DB"/>
    <w:rsid w:val="00D721D1"/>
    <w:rsid w:val="00D739C7"/>
    <w:rsid w:val="00D74EFF"/>
    <w:rsid w:val="00D75293"/>
    <w:rsid w:val="00D82D02"/>
    <w:rsid w:val="00D83763"/>
    <w:rsid w:val="00D847BD"/>
    <w:rsid w:val="00D849ED"/>
    <w:rsid w:val="00D8610C"/>
    <w:rsid w:val="00D92682"/>
    <w:rsid w:val="00D92709"/>
    <w:rsid w:val="00D93373"/>
    <w:rsid w:val="00D94643"/>
    <w:rsid w:val="00D94F96"/>
    <w:rsid w:val="00D963DC"/>
    <w:rsid w:val="00DA2AA2"/>
    <w:rsid w:val="00DA5BE1"/>
    <w:rsid w:val="00DA72D0"/>
    <w:rsid w:val="00DB11B9"/>
    <w:rsid w:val="00DB4AEA"/>
    <w:rsid w:val="00DB6F2B"/>
    <w:rsid w:val="00DC29D9"/>
    <w:rsid w:val="00DC4A59"/>
    <w:rsid w:val="00DC73B6"/>
    <w:rsid w:val="00DD2247"/>
    <w:rsid w:val="00DD3050"/>
    <w:rsid w:val="00DD4B03"/>
    <w:rsid w:val="00DD61E8"/>
    <w:rsid w:val="00DE1157"/>
    <w:rsid w:val="00DE5DCA"/>
    <w:rsid w:val="00DE762F"/>
    <w:rsid w:val="00DE78BD"/>
    <w:rsid w:val="00DF0393"/>
    <w:rsid w:val="00DF03EE"/>
    <w:rsid w:val="00DF2075"/>
    <w:rsid w:val="00DF4F4F"/>
    <w:rsid w:val="00E03F9B"/>
    <w:rsid w:val="00E03FF1"/>
    <w:rsid w:val="00E05A54"/>
    <w:rsid w:val="00E06A9C"/>
    <w:rsid w:val="00E1431E"/>
    <w:rsid w:val="00E160AB"/>
    <w:rsid w:val="00E209A4"/>
    <w:rsid w:val="00E20BDF"/>
    <w:rsid w:val="00E2357F"/>
    <w:rsid w:val="00E31FEC"/>
    <w:rsid w:val="00E3329A"/>
    <w:rsid w:val="00E33826"/>
    <w:rsid w:val="00E43782"/>
    <w:rsid w:val="00E52434"/>
    <w:rsid w:val="00E6247F"/>
    <w:rsid w:val="00E6351C"/>
    <w:rsid w:val="00E7099E"/>
    <w:rsid w:val="00E72DEF"/>
    <w:rsid w:val="00E73F15"/>
    <w:rsid w:val="00E772FE"/>
    <w:rsid w:val="00E8209E"/>
    <w:rsid w:val="00E829EC"/>
    <w:rsid w:val="00E8494B"/>
    <w:rsid w:val="00E90950"/>
    <w:rsid w:val="00E92A5A"/>
    <w:rsid w:val="00E94B97"/>
    <w:rsid w:val="00E9680E"/>
    <w:rsid w:val="00EA051D"/>
    <w:rsid w:val="00EA33D2"/>
    <w:rsid w:val="00EA7678"/>
    <w:rsid w:val="00EA7EDE"/>
    <w:rsid w:val="00EB020C"/>
    <w:rsid w:val="00EB2C2A"/>
    <w:rsid w:val="00EB376F"/>
    <w:rsid w:val="00EB5D77"/>
    <w:rsid w:val="00EB7CAF"/>
    <w:rsid w:val="00EC1D2D"/>
    <w:rsid w:val="00EC3B77"/>
    <w:rsid w:val="00EC3F5E"/>
    <w:rsid w:val="00EC54BC"/>
    <w:rsid w:val="00EC77BF"/>
    <w:rsid w:val="00EC7AF9"/>
    <w:rsid w:val="00ED04EC"/>
    <w:rsid w:val="00ED0ED2"/>
    <w:rsid w:val="00ED208F"/>
    <w:rsid w:val="00ED438B"/>
    <w:rsid w:val="00ED4588"/>
    <w:rsid w:val="00ED48C7"/>
    <w:rsid w:val="00ED651D"/>
    <w:rsid w:val="00ED7C3D"/>
    <w:rsid w:val="00EE0EA1"/>
    <w:rsid w:val="00EE1B00"/>
    <w:rsid w:val="00EE2C69"/>
    <w:rsid w:val="00EE4C47"/>
    <w:rsid w:val="00EF16E8"/>
    <w:rsid w:val="00EF5D97"/>
    <w:rsid w:val="00EF74F7"/>
    <w:rsid w:val="00F003E8"/>
    <w:rsid w:val="00F07487"/>
    <w:rsid w:val="00F127DC"/>
    <w:rsid w:val="00F12F7D"/>
    <w:rsid w:val="00F2462C"/>
    <w:rsid w:val="00F26462"/>
    <w:rsid w:val="00F26831"/>
    <w:rsid w:val="00F345BD"/>
    <w:rsid w:val="00F34A95"/>
    <w:rsid w:val="00F35992"/>
    <w:rsid w:val="00F40973"/>
    <w:rsid w:val="00F40AA1"/>
    <w:rsid w:val="00F41042"/>
    <w:rsid w:val="00F4335F"/>
    <w:rsid w:val="00F43D0A"/>
    <w:rsid w:val="00F50C29"/>
    <w:rsid w:val="00F52236"/>
    <w:rsid w:val="00F52B3B"/>
    <w:rsid w:val="00F53F4A"/>
    <w:rsid w:val="00F54D69"/>
    <w:rsid w:val="00F61943"/>
    <w:rsid w:val="00F6249C"/>
    <w:rsid w:val="00F66062"/>
    <w:rsid w:val="00F67AD8"/>
    <w:rsid w:val="00F74C4B"/>
    <w:rsid w:val="00F765B7"/>
    <w:rsid w:val="00F765E9"/>
    <w:rsid w:val="00F800FC"/>
    <w:rsid w:val="00F80BD5"/>
    <w:rsid w:val="00F81F52"/>
    <w:rsid w:val="00F84728"/>
    <w:rsid w:val="00F86E52"/>
    <w:rsid w:val="00F906B6"/>
    <w:rsid w:val="00F91440"/>
    <w:rsid w:val="00F91E26"/>
    <w:rsid w:val="00F92C8F"/>
    <w:rsid w:val="00F9602E"/>
    <w:rsid w:val="00FA0524"/>
    <w:rsid w:val="00FA070A"/>
    <w:rsid w:val="00FA50AA"/>
    <w:rsid w:val="00FB02B5"/>
    <w:rsid w:val="00FB30B9"/>
    <w:rsid w:val="00FB4013"/>
    <w:rsid w:val="00FB6C5C"/>
    <w:rsid w:val="00FB74AE"/>
    <w:rsid w:val="00FB7CB4"/>
    <w:rsid w:val="00FC129E"/>
    <w:rsid w:val="00FC1EE5"/>
    <w:rsid w:val="00FC2C3D"/>
    <w:rsid w:val="00FC2DCA"/>
    <w:rsid w:val="00FD285C"/>
    <w:rsid w:val="00FD3ED5"/>
    <w:rsid w:val="00FE054E"/>
    <w:rsid w:val="00FE2018"/>
    <w:rsid w:val="00FE4A5D"/>
    <w:rsid w:val="00FE502C"/>
    <w:rsid w:val="00FE6CF8"/>
    <w:rsid w:val="00FE70B0"/>
    <w:rsid w:val="00FF141C"/>
    <w:rsid w:val="00FF42AB"/>
    <w:rsid w:val="00FF4BA2"/>
    <w:rsid w:val="00FF62A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3553"/>
    <o:shapelayout v:ext="edit">
      <o:idmap v:ext="edit" data="1"/>
    </o:shapelayout>
  </w:shapeDefaults>
  <w:decimalSymbol w:val=","/>
  <w:listSeparator w:val=";"/>
  <w14:docId w14:val="3A48D324"/>
  <w15:docId w15:val="{E63B477A-A1CD-40F8-B575-A9FF17B53C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4877"/>
    <w:pPr>
      <w:spacing w:after="120" w:line="280" w:lineRule="atLeast"/>
      <w:jc w:val="both"/>
    </w:pPr>
    <w:rPr>
      <w:rFonts w:ascii="Arial" w:hAnsi="Arial"/>
      <w:sz w:val="22"/>
      <w:szCs w:val="22"/>
    </w:rPr>
  </w:style>
  <w:style w:type="paragraph" w:styleId="Heading1">
    <w:name w:val="heading 1"/>
    <w:aliases w:val="PDS TITLE,.,My Heading 1"/>
    <w:basedOn w:val="Normal"/>
    <w:next w:val="Normal"/>
    <w:link w:val="Heading1Char"/>
    <w:autoRedefine/>
    <w:qFormat/>
    <w:rsid w:val="00653DD3"/>
    <w:pPr>
      <w:keepNext/>
      <w:numPr>
        <w:numId w:val="1"/>
      </w:numPr>
      <w:spacing w:before="360"/>
      <w:ind w:left="431" w:hanging="431"/>
      <w:outlineLvl w:val="0"/>
    </w:pPr>
    <w:rPr>
      <w:rFonts w:eastAsia="Times New Roman" w:cs="Arial"/>
      <w:b/>
      <w:bCs/>
      <w:w w:val="110"/>
      <w:kern w:val="32"/>
      <w:sz w:val="24"/>
      <w:szCs w:val="32"/>
    </w:rPr>
  </w:style>
  <w:style w:type="paragraph" w:styleId="Heading2">
    <w:name w:val="heading 2"/>
    <w:basedOn w:val="Normal"/>
    <w:next w:val="Normal"/>
    <w:link w:val="Heading2Char"/>
    <w:autoRedefine/>
    <w:unhideWhenUsed/>
    <w:qFormat/>
    <w:rsid w:val="00FE2018"/>
    <w:pPr>
      <w:keepNext/>
      <w:numPr>
        <w:ilvl w:val="1"/>
        <w:numId w:val="1"/>
      </w:numPr>
      <w:spacing w:before="360"/>
      <w:ind w:left="578" w:hanging="578"/>
      <w:outlineLvl w:val="1"/>
    </w:pPr>
    <w:rPr>
      <w:rFonts w:eastAsia="Lucida Sans Unicode" w:cs="Arial"/>
      <w:b/>
      <w:bCs/>
      <w:iCs/>
      <w:w w:val="110"/>
      <w:sz w:val="24"/>
      <w:szCs w:val="28"/>
    </w:rPr>
  </w:style>
  <w:style w:type="paragraph" w:styleId="Heading3">
    <w:name w:val="heading 3"/>
    <w:aliases w:val="Heading 3 Char1"/>
    <w:basedOn w:val="Normal"/>
    <w:next w:val="Normal"/>
    <w:link w:val="Heading3Char"/>
    <w:autoRedefine/>
    <w:unhideWhenUsed/>
    <w:qFormat/>
    <w:rsid w:val="00304E41"/>
    <w:pPr>
      <w:keepNext/>
      <w:numPr>
        <w:ilvl w:val="2"/>
        <w:numId w:val="1"/>
      </w:numPr>
      <w:spacing w:before="240"/>
      <w:ind w:left="851" w:hanging="851"/>
      <w:outlineLvl w:val="2"/>
    </w:pPr>
    <w:rPr>
      <w:rFonts w:eastAsia="Times New Roman" w:cs="Arial"/>
      <w:b/>
      <w:bCs/>
      <w:w w:val="110"/>
      <w:sz w:val="24"/>
      <w:szCs w:val="26"/>
    </w:rPr>
  </w:style>
  <w:style w:type="paragraph" w:styleId="Heading4">
    <w:name w:val="heading 4"/>
    <w:basedOn w:val="Normal"/>
    <w:next w:val="Normal"/>
    <w:link w:val="Heading4Char"/>
    <w:autoRedefine/>
    <w:unhideWhenUsed/>
    <w:qFormat/>
    <w:rsid w:val="00BA2991"/>
    <w:pPr>
      <w:keepNext/>
      <w:numPr>
        <w:ilvl w:val="3"/>
        <w:numId w:val="1"/>
      </w:numPr>
      <w:spacing w:before="240"/>
      <w:ind w:left="992" w:hanging="992"/>
      <w:outlineLvl w:val="3"/>
    </w:pPr>
    <w:rPr>
      <w:rFonts w:eastAsia="Arial Unicode MS" w:cs="Arial"/>
      <w:b/>
      <w:bCs/>
      <w:w w:val="110"/>
      <w:sz w:val="24"/>
      <w:szCs w:val="24"/>
    </w:rPr>
  </w:style>
  <w:style w:type="paragraph" w:styleId="Heading5">
    <w:name w:val="heading 5"/>
    <w:basedOn w:val="Normal"/>
    <w:next w:val="Normal"/>
    <w:link w:val="Heading5Char"/>
    <w:qFormat/>
    <w:rsid w:val="00E03FF1"/>
    <w:pPr>
      <w:keepNext/>
      <w:widowControl w:val="0"/>
      <w:numPr>
        <w:ilvl w:val="4"/>
        <w:numId w:val="1"/>
      </w:numPr>
      <w:spacing w:before="240" w:line="240" w:lineRule="auto"/>
      <w:ind w:left="1009" w:hanging="1009"/>
      <w:outlineLvl w:val="4"/>
    </w:pPr>
    <w:rPr>
      <w:rFonts w:eastAsia="Times New Roman"/>
      <w:b/>
    </w:rPr>
  </w:style>
  <w:style w:type="paragraph" w:styleId="Heading6">
    <w:name w:val="heading 6"/>
    <w:basedOn w:val="Normal"/>
    <w:next w:val="Normal"/>
    <w:link w:val="Heading6Char"/>
    <w:qFormat/>
    <w:rsid w:val="00AA6F0E"/>
    <w:pPr>
      <w:keepNext/>
      <w:widowControl w:val="0"/>
      <w:numPr>
        <w:ilvl w:val="5"/>
        <w:numId w:val="1"/>
      </w:numPr>
      <w:tabs>
        <w:tab w:val="left" w:pos="-1440"/>
        <w:tab w:val="left" w:pos="-720"/>
        <w:tab w:val="left" w:pos="0"/>
        <w:tab w:val="right" w:pos="9025"/>
      </w:tabs>
      <w:outlineLvl w:val="5"/>
    </w:pPr>
    <w:rPr>
      <w:rFonts w:eastAsia="Times New Roman"/>
      <w:b/>
      <w:sz w:val="24"/>
      <w:szCs w:val="20"/>
    </w:rPr>
  </w:style>
  <w:style w:type="paragraph" w:styleId="Heading7">
    <w:name w:val="heading 7"/>
    <w:basedOn w:val="Normal"/>
    <w:next w:val="Normal"/>
    <w:link w:val="Heading7Char"/>
    <w:qFormat/>
    <w:rsid w:val="00AA6F0E"/>
    <w:pPr>
      <w:keepNext/>
      <w:widowControl w:val="0"/>
      <w:numPr>
        <w:ilvl w:val="6"/>
        <w:numId w:val="1"/>
      </w:numPr>
      <w:outlineLvl w:val="6"/>
    </w:pPr>
    <w:rPr>
      <w:rFonts w:eastAsia="Times New Roman"/>
      <w:b/>
      <w:sz w:val="24"/>
      <w:szCs w:val="20"/>
    </w:rPr>
  </w:style>
  <w:style w:type="paragraph" w:styleId="Heading8">
    <w:name w:val="heading 8"/>
    <w:basedOn w:val="Normal"/>
    <w:next w:val="Normal"/>
    <w:link w:val="Heading8Char"/>
    <w:qFormat/>
    <w:rsid w:val="00AA6F0E"/>
    <w:pPr>
      <w:keepNext/>
      <w:widowControl w:val="0"/>
      <w:numPr>
        <w:ilvl w:val="7"/>
        <w:numId w:val="1"/>
      </w:numPr>
      <w:outlineLvl w:val="7"/>
    </w:pPr>
    <w:rPr>
      <w:rFonts w:eastAsia="Times New Roman"/>
      <w:b/>
      <w:sz w:val="24"/>
      <w:szCs w:val="20"/>
      <w:u w:val="single"/>
    </w:rPr>
  </w:style>
  <w:style w:type="paragraph" w:styleId="Heading9">
    <w:name w:val="heading 9"/>
    <w:basedOn w:val="Normal"/>
    <w:next w:val="Normal"/>
    <w:link w:val="Heading9Char"/>
    <w:unhideWhenUsed/>
    <w:qFormat/>
    <w:rsid w:val="00AA6F0E"/>
    <w:pPr>
      <w:numPr>
        <w:ilvl w:val="8"/>
        <w:numId w:val="1"/>
      </w:numPr>
      <w:spacing w:before="240" w:after="60"/>
      <w:outlineLvl w:val="8"/>
    </w:pPr>
    <w:rPr>
      <w:rFonts w:ascii="Cambria" w:eastAsia="Times New Roman" w:hAnsi="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TPGrupp">
    <w:name w:val="ETP Grupp"/>
    <w:basedOn w:val="Normal"/>
    <w:link w:val="ETPGruppMrk"/>
    <w:qFormat/>
    <w:rsid w:val="00AA6F0E"/>
    <w:rPr>
      <w:rFonts w:eastAsia="Times New Roman"/>
      <w:sz w:val="24"/>
      <w:szCs w:val="24"/>
    </w:rPr>
  </w:style>
  <w:style w:type="character" w:customStyle="1" w:styleId="ETPGruppMrk">
    <w:name w:val="ETP Grupp Märk"/>
    <w:link w:val="ETPGrupp"/>
    <w:rsid w:val="00AA6F0E"/>
    <w:rPr>
      <w:rFonts w:ascii="Arial" w:eastAsia="Times New Roman" w:hAnsi="Arial"/>
      <w:sz w:val="24"/>
      <w:szCs w:val="24"/>
      <w:lang w:eastAsia="en-US"/>
    </w:rPr>
  </w:style>
  <w:style w:type="character" w:customStyle="1" w:styleId="Heading1Char">
    <w:name w:val="Heading 1 Char"/>
    <w:aliases w:val="PDS TITLE Char,. Char,My Heading 1 Char"/>
    <w:link w:val="Heading1"/>
    <w:rsid w:val="00653DD3"/>
    <w:rPr>
      <w:rFonts w:ascii="Arial" w:eastAsia="Times New Roman" w:hAnsi="Arial" w:cs="Arial"/>
      <w:b/>
      <w:bCs/>
      <w:w w:val="110"/>
      <w:kern w:val="32"/>
      <w:sz w:val="24"/>
      <w:szCs w:val="32"/>
    </w:rPr>
  </w:style>
  <w:style w:type="character" w:customStyle="1" w:styleId="Heading2Char">
    <w:name w:val="Heading 2 Char"/>
    <w:link w:val="Heading2"/>
    <w:rsid w:val="00FE2018"/>
    <w:rPr>
      <w:rFonts w:ascii="Arial" w:eastAsia="Lucida Sans Unicode" w:hAnsi="Arial" w:cs="Arial"/>
      <w:b/>
      <w:bCs/>
      <w:iCs/>
      <w:w w:val="110"/>
      <w:sz w:val="24"/>
      <w:szCs w:val="28"/>
    </w:rPr>
  </w:style>
  <w:style w:type="character" w:customStyle="1" w:styleId="Heading3Char">
    <w:name w:val="Heading 3 Char"/>
    <w:aliases w:val="Heading 3 Char1 Char"/>
    <w:link w:val="Heading3"/>
    <w:rsid w:val="00304E41"/>
    <w:rPr>
      <w:rFonts w:ascii="Arial" w:eastAsia="Times New Roman" w:hAnsi="Arial" w:cs="Arial"/>
      <w:b/>
      <w:bCs/>
      <w:w w:val="110"/>
      <w:sz w:val="24"/>
      <w:szCs w:val="26"/>
    </w:rPr>
  </w:style>
  <w:style w:type="character" w:customStyle="1" w:styleId="Heading4Char">
    <w:name w:val="Heading 4 Char"/>
    <w:link w:val="Heading4"/>
    <w:rsid w:val="00BA2991"/>
    <w:rPr>
      <w:rFonts w:ascii="Arial" w:eastAsia="Arial Unicode MS" w:hAnsi="Arial" w:cs="Arial"/>
      <w:b/>
      <w:bCs/>
      <w:w w:val="110"/>
      <w:sz w:val="24"/>
      <w:szCs w:val="24"/>
    </w:rPr>
  </w:style>
  <w:style w:type="character" w:customStyle="1" w:styleId="Heading5Char">
    <w:name w:val="Heading 5 Char"/>
    <w:link w:val="Heading5"/>
    <w:rsid w:val="00E03FF1"/>
    <w:rPr>
      <w:rFonts w:ascii="Arial" w:eastAsia="Times New Roman" w:hAnsi="Arial"/>
      <w:b/>
      <w:sz w:val="22"/>
      <w:szCs w:val="22"/>
    </w:rPr>
  </w:style>
  <w:style w:type="character" w:customStyle="1" w:styleId="Heading6Char">
    <w:name w:val="Heading 6 Char"/>
    <w:link w:val="Heading6"/>
    <w:rsid w:val="00AA6F0E"/>
    <w:rPr>
      <w:rFonts w:ascii="Arial" w:eastAsia="Times New Roman" w:hAnsi="Arial"/>
      <w:b/>
      <w:sz w:val="24"/>
    </w:rPr>
  </w:style>
  <w:style w:type="character" w:customStyle="1" w:styleId="Heading7Char">
    <w:name w:val="Heading 7 Char"/>
    <w:link w:val="Heading7"/>
    <w:rsid w:val="00AA6F0E"/>
    <w:rPr>
      <w:rFonts w:ascii="Arial" w:eastAsia="Times New Roman" w:hAnsi="Arial"/>
      <w:b/>
      <w:sz w:val="24"/>
    </w:rPr>
  </w:style>
  <w:style w:type="character" w:customStyle="1" w:styleId="Heading8Char">
    <w:name w:val="Heading 8 Char"/>
    <w:link w:val="Heading8"/>
    <w:rsid w:val="00AA6F0E"/>
    <w:rPr>
      <w:rFonts w:ascii="Arial" w:eastAsia="Times New Roman" w:hAnsi="Arial"/>
      <w:b/>
      <w:sz w:val="24"/>
      <w:u w:val="single"/>
    </w:rPr>
  </w:style>
  <w:style w:type="character" w:customStyle="1" w:styleId="Heading9Char">
    <w:name w:val="Heading 9 Char"/>
    <w:link w:val="Heading9"/>
    <w:rsid w:val="00AA6F0E"/>
    <w:rPr>
      <w:rFonts w:ascii="Cambria" w:eastAsia="Times New Roman" w:hAnsi="Cambria"/>
      <w:sz w:val="22"/>
      <w:szCs w:val="22"/>
    </w:rPr>
  </w:style>
  <w:style w:type="paragraph" w:styleId="TOC1">
    <w:name w:val="toc 1"/>
    <w:basedOn w:val="NoSpacing"/>
    <w:next w:val="Normal"/>
    <w:autoRedefine/>
    <w:uiPriority w:val="39"/>
    <w:unhideWhenUsed/>
    <w:qFormat/>
    <w:rsid w:val="001E41B8"/>
    <w:pPr>
      <w:tabs>
        <w:tab w:val="left" w:pos="284"/>
        <w:tab w:val="right" w:leader="dot" w:pos="9921"/>
      </w:tabs>
      <w:spacing w:before="160" w:after="60" w:line="260" w:lineRule="exact"/>
    </w:pPr>
    <w:rPr>
      <w:rFonts w:ascii="Arial" w:eastAsiaTheme="minorEastAsia" w:hAnsi="Arial" w:cs="Arial"/>
      <w:noProof/>
      <w:lang w:eastAsia="et-EE"/>
    </w:rPr>
  </w:style>
  <w:style w:type="paragraph" w:styleId="NoSpacing">
    <w:name w:val="No Spacing"/>
    <w:link w:val="NoSpacingChar"/>
    <w:uiPriority w:val="99"/>
    <w:qFormat/>
    <w:rsid w:val="00AA6F0E"/>
    <w:rPr>
      <w:sz w:val="22"/>
      <w:szCs w:val="22"/>
      <w:lang w:eastAsia="en-US"/>
    </w:rPr>
  </w:style>
  <w:style w:type="paragraph" w:styleId="TOC2">
    <w:name w:val="toc 2"/>
    <w:basedOn w:val="NoSpacing"/>
    <w:next w:val="Normal"/>
    <w:uiPriority w:val="39"/>
    <w:unhideWhenUsed/>
    <w:qFormat/>
    <w:rsid w:val="00CC1A68"/>
    <w:pPr>
      <w:tabs>
        <w:tab w:val="left" w:pos="1560"/>
        <w:tab w:val="right" w:leader="dot" w:pos="9911"/>
      </w:tabs>
      <w:ind w:left="709" w:hanging="425"/>
    </w:pPr>
    <w:rPr>
      <w:rFonts w:ascii="Arial" w:eastAsiaTheme="minorEastAsia" w:hAnsi="Arial" w:cs="Arial"/>
      <w:noProof/>
      <w:lang w:eastAsia="et-EE"/>
    </w:rPr>
  </w:style>
  <w:style w:type="character" w:styleId="Strong">
    <w:name w:val="Strong"/>
    <w:uiPriority w:val="22"/>
    <w:qFormat/>
    <w:rsid w:val="00AA6F0E"/>
    <w:rPr>
      <w:b/>
      <w:bCs/>
    </w:rPr>
  </w:style>
  <w:style w:type="paragraph" w:styleId="ListParagraph">
    <w:name w:val="List Paragraph"/>
    <w:basedOn w:val="Normal"/>
    <w:link w:val="ListParagraphChar"/>
    <w:uiPriority w:val="34"/>
    <w:qFormat/>
    <w:rsid w:val="00AA6F0E"/>
    <w:pPr>
      <w:ind w:left="708"/>
    </w:pPr>
  </w:style>
  <w:style w:type="paragraph" w:styleId="TOCHeading">
    <w:name w:val="TOC Heading"/>
    <w:basedOn w:val="Heading1"/>
    <w:next w:val="Normal"/>
    <w:uiPriority w:val="39"/>
    <w:unhideWhenUsed/>
    <w:qFormat/>
    <w:rsid w:val="004829C3"/>
    <w:pPr>
      <w:keepLines/>
      <w:numPr>
        <w:numId w:val="0"/>
      </w:numPr>
      <w:spacing w:before="0" w:after="0"/>
      <w:ind w:firstLine="709"/>
      <w:outlineLvl w:val="9"/>
    </w:pPr>
    <w:rPr>
      <w:rFonts w:asciiTheme="minorHAnsi" w:hAnsiTheme="minorHAnsi"/>
      <w:b w:val="0"/>
      <w:noProof/>
      <w:kern w:val="0"/>
      <w:sz w:val="22"/>
      <w:szCs w:val="22"/>
      <w:lang w:eastAsia="ja-JP"/>
    </w:rPr>
  </w:style>
  <w:style w:type="table" w:styleId="TableGrid">
    <w:name w:val="Table Grid"/>
    <w:basedOn w:val="TableNormal"/>
    <w:uiPriority w:val="39"/>
    <w:rsid w:val="00027D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D721D1"/>
    <w:rPr>
      <w:rFonts w:ascii="Tahoma" w:hAnsi="Tahoma" w:cs="Tahoma"/>
      <w:sz w:val="16"/>
      <w:szCs w:val="16"/>
    </w:rPr>
  </w:style>
  <w:style w:type="character" w:customStyle="1" w:styleId="BalloonTextChar">
    <w:name w:val="Balloon Text Char"/>
    <w:basedOn w:val="DefaultParagraphFont"/>
    <w:link w:val="BalloonText"/>
    <w:uiPriority w:val="99"/>
    <w:semiHidden/>
    <w:rsid w:val="00D721D1"/>
    <w:rPr>
      <w:rFonts w:ascii="Tahoma" w:hAnsi="Tahoma" w:cs="Tahoma"/>
      <w:sz w:val="16"/>
      <w:szCs w:val="16"/>
      <w:lang w:eastAsia="en-US"/>
    </w:rPr>
  </w:style>
  <w:style w:type="table" w:customStyle="1" w:styleId="TableGrid1">
    <w:name w:val="Table Grid1"/>
    <w:basedOn w:val="TableNormal"/>
    <w:next w:val="TableGrid"/>
    <w:uiPriority w:val="59"/>
    <w:rsid w:val="000608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865516"/>
    <w:pPr>
      <w:tabs>
        <w:tab w:val="center" w:pos="4536"/>
        <w:tab w:val="right" w:pos="9072"/>
      </w:tabs>
    </w:pPr>
  </w:style>
  <w:style w:type="character" w:customStyle="1" w:styleId="HeaderChar">
    <w:name w:val="Header Char"/>
    <w:basedOn w:val="DefaultParagraphFont"/>
    <w:link w:val="Header"/>
    <w:rsid w:val="00865516"/>
    <w:rPr>
      <w:rFonts w:ascii="Times New Roman" w:hAnsi="Times New Roman"/>
      <w:sz w:val="22"/>
      <w:szCs w:val="22"/>
      <w:lang w:eastAsia="en-US"/>
    </w:rPr>
  </w:style>
  <w:style w:type="paragraph" w:styleId="Footer">
    <w:name w:val="footer"/>
    <w:basedOn w:val="Normal"/>
    <w:link w:val="FooterChar"/>
    <w:uiPriority w:val="99"/>
    <w:unhideWhenUsed/>
    <w:rsid w:val="00865516"/>
    <w:pPr>
      <w:tabs>
        <w:tab w:val="center" w:pos="4536"/>
        <w:tab w:val="right" w:pos="9072"/>
      </w:tabs>
    </w:pPr>
  </w:style>
  <w:style w:type="character" w:customStyle="1" w:styleId="FooterChar">
    <w:name w:val="Footer Char"/>
    <w:basedOn w:val="DefaultParagraphFont"/>
    <w:link w:val="Footer"/>
    <w:uiPriority w:val="99"/>
    <w:rsid w:val="00865516"/>
    <w:rPr>
      <w:rFonts w:ascii="Times New Roman" w:hAnsi="Times New Roman"/>
      <w:sz w:val="22"/>
      <w:szCs w:val="22"/>
      <w:lang w:eastAsia="en-US"/>
    </w:rPr>
  </w:style>
  <w:style w:type="paragraph" w:styleId="TOC3">
    <w:name w:val="toc 3"/>
    <w:basedOn w:val="Normal"/>
    <w:next w:val="Normal"/>
    <w:autoRedefine/>
    <w:uiPriority w:val="39"/>
    <w:unhideWhenUsed/>
    <w:rsid w:val="004D65A0"/>
    <w:pPr>
      <w:tabs>
        <w:tab w:val="left" w:pos="1560"/>
        <w:tab w:val="right" w:leader="dot" w:pos="9911"/>
      </w:tabs>
      <w:spacing w:line="240" w:lineRule="atLeast"/>
      <w:ind w:left="1560" w:hanging="709"/>
    </w:pPr>
  </w:style>
  <w:style w:type="numbering" w:customStyle="1" w:styleId="NoList1">
    <w:name w:val="No List1"/>
    <w:next w:val="NoList"/>
    <w:uiPriority w:val="99"/>
    <w:semiHidden/>
    <w:unhideWhenUsed/>
    <w:rsid w:val="008F42F9"/>
  </w:style>
  <w:style w:type="character" w:styleId="PageNumber">
    <w:name w:val="page number"/>
    <w:basedOn w:val="DefaultParagraphFont"/>
    <w:rsid w:val="008F42F9"/>
  </w:style>
  <w:style w:type="paragraph" w:customStyle="1" w:styleId="zDokumenttyp">
    <w:name w:val="zDokumenttyp"/>
    <w:basedOn w:val="Normal"/>
    <w:next w:val="Header"/>
    <w:rsid w:val="008F42F9"/>
    <w:pPr>
      <w:tabs>
        <w:tab w:val="left" w:pos="0"/>
        <w:tab w:val="left" w:pos="567"/>
        <w:tab w:val="left" w:pos="1276"/>
        <w:tab w:val="left" w:pos="2552"/>
        <w:tab w:val="left" w:pos="3828"/>
        <w:tab w:val="left" w:pos="5103"/>
        <w:tab w:val="left" w:pos="6379"/>
        <w:tab w:val="right" w:pos="8364"/>
      </w:tabs>
      <w:spacing w:line="360" w:lineRule="exact"/>
    </w:pPr>
    <w:rPr>
      <w:rFonts w:eastAsia="Times New Roman"/>
      <w:caps/>
      <w:spacing w:val="26"/>
      <w:sz w:val="30"/>
      <w:szCs w:val="20"/>
      <w:lang w:val="en-GB" w:eastAsia="sv-SE"/>
    </w:rPr>
  </w:style>
  <w:style w:type="paragraph" w:styleId="BodyText">
    <w:name w:val="Body Text"/>
    <w:basedOn w:val="Normal"/>
    <w:link w:val="BodyTextChar"/>
    <w:semiHidden/>
    <w:rsid w:val="008F42F9"/>
    <w:pPr>
      <w:spacing w:line="360" w:lineRule="auto"/>
    </w:pPr>
    <w:rPr>
      <w:rFonts w:eastAsia="Times New Roman"/>
      <w:sz w:val="24"/>
      <w:szCs w:val="24"/>
    </w:rPr>
  </w:style>
  <w:style w:type="character" w:customStyle="1" w:styleId="BodyTextChar">
    <w:name w:val="Body Text Char"/>
    <w:basedOn w:val="DefaultParagraphFont"/>
    <w:link w:val="BodyText"/>
    <w:semiHidden/>
    <w:rsid w:val="008F42F9"/>
    <w:rPr>
      <w:rFonts w:ascii="Arial" w:eastAsia="Times New Roman" w:hAnsi="Arial"/>
      <w:sz w:val="24"/>
      <w:szCs w:val="24"/>
      <w:lang w:eastAsia="en-US"/>
    </w:rPr>
  </w:style>
  <w:style w:type="character" w:customStyle="1" w:styleId="SwecoFretag">
    <w:name w:val="SwecoFöretag"/>
    <w:rsid w:val="008F42F9"/>
    <w:rPr>
      <w:rFonts w:ascii="Swecologotypes0" w:hAnsi="Swecologotypes0"/>
      <w:sz w:val="30"/>
    </w:rPr>
  </w:style>
  <w:style w:type="paragraph" w:styleId="BodyText2">
    <w:name w:val="Body Text 2"/>
    <w:basedOn w:val="Normal"/>
    <w:link w:val="BodyText2Char"/>
    <w:uiPriority w:val="99"/>
    <w:unhideWhenUsed/>
    <w:rsid w:val="008F42F9"/>
    <w:pPr>
      <w:spacing w:line="480" w:lineRule="auto"/>
    </w:pPr>
    <w:rPr>
      <w:rFonts w:eastAsia="Times New Roman"/>
      <w:sz w:val="24"/>
      <w:szCs w:val="24"/>
      <w:lang w:val="en-US"/>
    </w:rPr>
  </w:style>
  <w:style w:type="character" w:customStyle="1" w:styleId="BodyText2Char">
    <w:name w:val="Body Text 2 Char"/>
    <w:basedOn w:val="DefaultParagraphFont"/>
    <w:link w:val="BodyText2"/>
    <w:uiPriority w:val="99"/>
    <w:rsid w:val="008F42F9"/>
    <w:rPr>
      <w:rFonts w:ascii="Times New Roman" w:eastAsia="Times New Roman" w:hAnsi="Times New Roman"/>
      <w:sz w:val="24"/>
      <w:szCs w:val="24"/>
      <w:lang w:val="en-US" w:eastAsia="en-US"/>
    </w:rPr>
  </w:style>
  <w:style w:type="character" w:styleId="Hyperlink">
    <w:name w:val="Hyperlink"/>
    <w:uiPriority w:val="99"/>
    <w:rsid w:val="008F42F9"/>
    <w:rPr>
      <w:color w:val="0000FF"/>
      <w:u w:val="single"/>
    </w:rPr>
  </w:style>
  <w:style w:type="character" w:customStyle="1" w:styleId="BodyTextIndent2Char">
    <w:name w:val="Body Text Indent 2 Char"/>
    <w:link w:val="BodyTextIndent2"/>
    <w:semiHidden/>
    <w:rsid w:val="008F42F9"/>
    <w:rPr>
      <w:sz w:val="24"/>
      <w:szCs w:val="24"/>
      <w:lang w:val="en-US" w:eastAsia="en-US"/>
    </w:rPr>
  </w:style>
  <w:style w:type="paragraph" w:styleId="BodyTextIndent2">
    <w:name w:val="Body Text Indent 2"/>
    <w:basedOn w:val="Normal"/>
    <w:link w:val="BodyTextIndent2Char"/>
    <w:semiHidden/>
    <w:rsid w:val="008F42F9"/>
    <w:pPr>
      <w:ind w:left="708"/>
    </w:pPr>
    <w:rPr>
      <w:rFonts w:ascii="Calibri" w:hAnsi="Calibri"/>
      <w:sz w:val="24"/>
      <w:szCs w:val="24"/>
      <w:lang w:val="en-US"/>
    </w:rPr>
  </w:style>
  <w:style w:type="character" w:customStyle="1" w:styleId="BodyTextIndent2Char1">
    <w:name w:val="Body Text Indent 2 Char1"/>
    <w:basedOn w:val="DefaultParagraphFont"/>
    <w:uiPriority w:val="99"/>
    <w:semiHidden/>
    <w:rsid w:val="008F42F9"/>
    <w:rPr>
      <w:rFonts w:ascii="Times New Roman" w:hAnsi="Times New Roman"/>
      <w:sz w:val="22"/>
      <w:szCs w:val="22"/>
      <w:lang w:eastAsia="en-US"/>
    </w:rPr>
  </w:style>
  <w:style w:type="paragraph" w:styleId="BodyTextIndent">
    <w:name w:val="Body Text Indent"/>
    <w:basedOn w:val="Normal"/>
    <w:link w:val="BodyTextIndentChar"/>
    <w:semiHidden/>
    <w:rsid w:val="008F42F9"/>
    <w:pPr>
      <w:ind w:left="708"/>
    </w:pPr>
    <w:rPr>
      <w:rFonts w:eastAsia="Times New Roman"/>
      <w:color w:val="0000FF"/>
      <w:sz w:val="24"/>
      <w:szCs w:val="20"/>
      <w:lang w:val="en-AU"/>
    </w:rPr>
  </w:style>
  <w:style w:type="character" w:customStyle="1" w:styleId="BodyTextIndentChar">
    <w:name w:val="Body Text Indent Char"/>
    <w:basedOn w:val="DefaultParagraphFont"/>
    <w:link w:val="BodyTextIndent"/>
    <w:semiHidden/>
    <w:rsid w:val="008F42F9"/>
    <w:rPr>
      <w:rFonts w:ascii="Times New Roman" w:eastAsia="Times New Roman" w:hAnsi="Times New Roman"/>
      <w:color w:val="0000FF"/>
      <w:sz w:val="24"/>
      <w:lang w:val="en-AU" w:eastAsia="en-US"/>
    </w:rPr>
  </w:style>
  <w:style w:type="character" w:customStyle="1" w:styleId="BodyText3Char">
    <w:name w:val="Body Text 3 Char"/>
    <w:link w:val="BodyText3"/>
    <w:semiHidden/>
    <w:rsid w:val="008F42F9"/>
    <w:rPr>
      <w:rFonts w:ascii="Arial" w:hAnsi="Arial" w:cs="Arial"/>
      <w:bCs/>
      <w:color w:val="000000"/>
      <w:sz w:val="24"/>
      <w:szCs w:val="24"/>
      <w:lang w:eastAsia="en-US"/>
    </w:rPr>
  </w:style>
  <w:style w:type="paragraph" w:styleId="BodyText3">
    <w:name w:val="Body Text 3"/>
    <w:basedOn w:val="Normal"/>
    <w:link w:val="BodyText3Char"/>
    <w:semiHidden/>
    <w:rsid w:val="008F42F9"/>
    <w:pPr>
      <w:suppressAutoHyphens/>
    </w:pPr>
    <w:rPr>
      <w:rFonts w:cs="Arial"/>
      <w:bCs/>
      <w:color w:val="000000"/>
      <w:sz w:val="24"/>
      <w:szCs w:val="24"/>
    </w:rPr>
  </w:style>
  <w:style w:type="character" w:customStyle="1" w:styleId="BodyText3Char1">
    <w:name w:val="Body Text 3 Char1"/>
    <w:basedOn w:val="DefaultParagraphFont"/>
    <w:uiPriority w:val="99"/>
    <w:semiHidden/>
    <w:rsid w:val="008F42F9"/>
    <w:rPr>
      <w:rFonts w:ascii="Times New Roman" w:hAnsi="Times New Roman"/>
      <w:sz w:val="16"/>
      <w:szCs w:val="16"/>
      <w:lang w:eastAsia="en-US"/>
    </w:rPr>
  </w:style>
  <w:style w:type="paragraph" w:styleId="NormalWeb">
    <w:name w:val="Normal (Web)"/>
    <w:basedOn w:val="Normal"/>
    <w:uiPriority w:val="99"/>
    <w:unhideWhenUsed/>
    <w:rsid w:val="008F42F9"/>
    <w:pPr>
      <w:spacing w:before="100" w:beforeAutospacing="1" w:after="100" w:afterAutospacing="1"/>
    </w:pPr>
    <w:rPr>
      <w:rFonts w:eastAsia="Times New Roman"/>
      <w:sz w:val="24"/>
      <w:szCs w:val="24"/>
    </w:rPr>
  </w:style>
  <w:style w:type="table" w:customStyle="1" w:styleId="TableGrid2">
    <w:name w:val="Table Grid2"/>
    <w:basedOn w:val="TableNormal"/>
    <w:next w:val="TableGrid"/>
    <w:uiPriority w:val="59"/>
    <w:rsid w:val="008F42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Heading1"/>
    <w:autoRedefine/>
    <w:rsid w:val="008F42F9"/>
    <w:pPr>
      <w:spacing w:before="120" w:line="23" w:lineRule="atLeast"/>
      <w:ind w:left="709" w:hanging="709"/>
    </w:pPr>
    <w:rPr>
      <w:sz w:val="28"/>
      <w:lang w:val="en-US"/>
    </w:rPr>
  </w:style>
  <w:style w:type="paragraph" w:customStyle="1" w:styleId="Style2">
    <w:name w:val="Style2"/>
    <w:basedOn w:val="Heading2"/>
    <w:autoRedefine/>
    <w:rsid w:val="008F42F9"/>
    <w:pPr>
      <w:spacing w:before="120" w:line="23" w:lineRule="atLeast"/>
      <w:ind w:left="709" w:hanging="709"/>
    </w:pPr>
    <w:rPr>
      <w:iCs w:val="0"/>
      <w:szCs w:val="24"/>
    </w:rPr>
  </w:style>
  <w:style w:type="paragraph" w:customStyle="1" w:styleId="Style3">
    <w:name w:val="Style3"/>
    <w:basedOn w:val="Normal"/>
    <w:rsid w:val="008F42F9"/>
    <w:rPr>
      <w:rFonts w:eastAsia="Times New Roman"/>
      <w:sz w:val="24"/>
      <w:szCs w:val="24"/>
      <w:u w:val="single"/>
    </w:rPr>
  </w:style>
  <w:style w:type="paragraph" w:customStyle="1" w:styleId="StyleNormal">
    <w:name w:val="StyleNormal"/>
    <w:basedOn w:val="Normal"/>
    <w:rsid w:val="008F42F9"/>
    <w:rPr>
      <w:rFonts w:eastAsia="Times New Roman"/>
      <w:sz w:val="24"/>
      <w:szCs w:val="24"/>
    </w:rPr>
  </w:style>
  <w:style w:type="paragraph" w:customStyle="1" w:styleId="StyleNormal10">
    <w:name w:val="StyleNormal10"/>
    <w:basedOn w:val="Normal"/>
    <w:rsid w:val="008F42F9"/>
    <w:rPr>
      <w:rFonts w:eastAsia="Times New Roman"/>
      <w:sz w:val="20"/>
      <w:szCs w:val="24"/>
    </w:rPr>
  </w:style>
  <w:style w:type="paragraph" w:styleId="TOC4">
    <w:name w:val="toc 4"/>
    <w:basedOn w:val="Normal"/>
    <w:next w:val="Normal"/>
    <w:autoRedefine/>
    <w:uiPriority w:val="39"/>
    <w:unhideWhenUsed/>
    <w:rsid w:val="00BA5FC3"/>
    <w:pPr>
      <w:tabs>
        <w:tab w:val="left" w:pos="2268"/>
        <w:tab w:val="right" w:leader="dot" w:pos="9911"/>
      </w:tabs>
      <w:spacing w:after="60"/>
      <w:ind w:left="2268" w:hanging="708"/>
      <w:jc w:val="left"/>
    </w:pPr>
    <w:rPr>
      <w:rFonts w:ascii="Calibri" w:eastAsia="Times New Roman" w:hAnsi="Calibri"/>
    </w:rPr>
  </w:style>
  <w:style w:type="paragraph" w:styleId="TOC5">
    <w:name w:val="toc 5"/>
    <w:basedOn w:val="Normal"/>
    <w:next w:val="Normal"/>
    <w:autoRedefine/>
    <w:uiPriority w:val="39"/>
    <w:unhideWhenUsed/>
    <w:rsid w:val="008F42F9"/>
    <w:pPr>
      <w:spacing w:after="100"/>
      <w:ind w:left="880"/>
    </w:pPr>
    <w:rPr>
      <w:rFonts w:ascii="Calibri" w:eastAsia="Times New Roman" w:hAnsi="Calibri"/>
    </w:rPr>
  </w:style>
  <w:style w:type="paragraph" w:styleId="TOC6">
    <w:name w:val="toc 6"/>
    <w:basedOn w:val="Normal"/>
    <w:next w:val="Normal"/>
    <w:autoRedefine/>
    <w:uiPriority w:val="39"/>
    <w:unhideWhenUsed/>
    <w:rsid w:val="008F42F9"/>
    <w:pPr>
      <w:spacing w:after="100"/>
      <w:ind w:left="1100"/>
    </w:pPr>
    <w:rPr>
      <w:rFonts w:ascii="Calibri" w:eastAsia="Times New Roman" w:hAnsi="Calibri"/>
    </w:rPr>
  </w:style>
  <w:style w:type="paragraph" w:styleId="TOC7">
    <w:name w:val="toc 7"/>
    <w:basedOn w:val="Normal"/>
    <w:next w:val="Normal"/>
    <w:autoRedefine/>
    <w:uiPriority w:val="39"/>
    <w:unhideWhenUsed/>
    <w:rsid w:val="008F42F9"/>
    <w:pPr>
      <w:spacing w:after="100"/>
      <w:ind w:left="1320"/>
    </w:pPr>
    <w:rPr>
      <w:rFonts w:ascii="Calibri" w:eastAsia="Times New Roman" w:hAnsi="Calibri"/>
    </w:rPr>
  </w:style>
  <w:style w:type="paragraph" w:styleId="TOC8">
    <w:name w:val="toc 8"/>
    <w:basedOn w:val="Normal"/>
    <w:next w:val="Normal"/>
    <w:autoRedefine/>
    <w:uiPriority w:val="39"/>
    <w:unhideWhenUsed/>
    <w:rsid w:val="008F42F9"/>
    <w:pPr>
      <w:spacing w:after="100"/>
      <w:ind w:left="1540"/>
    </w:pPr>
    <w:rPr>
      <w:rFonts w:ascii="Calibri" w:eastAsia="Times New Roman" w:hAnsi="Calibri"/>
    </w:rPr>
  </w:style>
  <w:style w:type="paragraph" w:styleId="TOC9">
    <w:name w:val="toc 9"/>
    <w:basedOn w:val="Normal"/>
    <w:next w:val="Normal"/>
    <w:autoRedefine/>
    <w:uiPriority w:val="39"/>
    <w:unhideWhenUsed/>
    <w:rsid w:val="008F42F9"/>
    <w:pPr>
      <w:spacing w:after="100"/>
      <w:ind w:left="1760"/>
    </w:pPr>
    <w:rPr>
      <w:rFonts w:ascii="Calibri" w:eastAsia="Times New Roman" w:hAnsi="Calibri"/>
    </w:rPr>
  </w:style>
  <w:style w:type="paragraph" w:customStyle="1" w:styleId="western1">
    <w:name w:val="western1"/>
    <w:basedOn w:val="Normal"/>
    <w:uiPriority w:val="99"/>
    <w:rsid w:val="008F42F9"/>
    <w:pPr>
      <w:spacing w:before="100" w:beforeAutospacing="1" w:after="119"/>
    </w:pPr>
    <w:rPr>
      <w:rFonts w:eastAsia="Times New Roman"/>
      <w:i/>
      <w:iCs/>
      <w:sz w:val="24"/>
      <w:szCs w:val="24"/>
    </w:rPr>
  </w:style>
  <w:style w:type="paragraph" w:customStyle="1" w:styleId="Tabelipis">
    <w:name w:val="Tabeli p?is"/>
    <w:basedOn w:val="Normal"/>
    <w:rsid w:val="008F42F9"/>
    <w:pPr>
      <w:keepNext/>
      <w:overflowPunct w:val="0"/>
      <w:autoSpaceDE w:val="0"/>
      <w:autoSpaceDN w:val="0"/>
      <w:adjustRightInd w:val="0"/>
      <w:spacing w:after="60"/>
      <w:textAlignment w:val="baseline"/>
    </w:pPr>
    <w:rPr>
      <w:rFonts w:eastAsia="Times New Roman"/>
      <w:spacing w:val="-3"/>
      <w:szCs w:val="20"/>
    </w:rPr>
  </w:style>
  <w:style w:type="paragraph" w:customStyle="1" w:styleId="BodyText21">
    <w:name w:val="Body Text 21"/>
    <w:basedOn w:val="Normal"/>
    <w:rsid w:val="008F42F9"/>
    <w:pPr>
      <w:overflowPunct w:val="0"/>
      <w:autoSpaceDE w:val="0"/>
      <w:autoSpaceDN w:val="0"/>
      <w:adjustRightInd w:val="0"/>
      <w:textAlignment w:val="baseline"/>
    </w:pPr>
    <w:rPr>
      <w:rFonts w:eastAsia="Times New Roman"/>
      <w:noProof/>
      <w:szCs w:val="20"/>
    </w:rPr>
  </w:style>
  <w:style w:type="character" w:customStyle="1" w:styleId="ETPGruppChar">
    <w:name w:val="ETP Grupp Char"/>
    <w:rsid w:val="008F42F9"/>
    <w:rPr>
      <w:rFonts w:ascii="Arial" w:hAnsi="Arial"/>
      <w:sz w:val="24"/>
      <w:szCs w:val="24"/>
      <w:lang w:eastAsia="en-US"/>
    </w:rPr>
  </w:style>
  <w:style w:type="paragraph" w:customStyle="1" w:styleId="Tiitelleht">
    <w:name w:val="Tiitelleht"/>
    <w:basedOn w:val="BodyText"/>
    <w:rsid w:val="008F42F9"/>
    <w:pPr>
      <w:suppressAutoHyphens/>
      <w:spacing w:before="120" w:line="240" w:lineRule="auto"/>
      <w:jc w:val="left"/>
    </w:pPr>
    <w:rPr>
      <w:rFonts w:cs="Arial"/>
      <w:bCs/>
      <w:lang w:eastAsia="ar-SA"/>
    </w:rPr>
  </w:style>
  <w:style w:type="paragraph" w:customStyle="1" w:styleId="WW-BodyText2">
    <w:name w:val="WW-Body Text 2"/>
    <w:basedOn w:val="Normal"/>
    <w:rsid w:val="008F42F9"/>
    <w:pPr>
      <w:suppressAutoHyphens/>
      <w:spacing w:line="360" w:lineRule="auto"/>
    </w:pPr>
    <w:rPr>
      <w:rFonts w:eastAsia="Times New Roman"/>
      <w:sz w:val="24"/>
      <w:szCs w:val="20"/>
      <w:lang w:val="en-GB" w:eastAsia="ar-SA"/>
    </w:rPr>
  </w:style>
  <w:style w:type="paragraph" w:customStyle="1" w:styleId="Text1">
    <w:name w:val="Text 1"/>
    <w:basedOn w:val="Normal"/>
    <w:rsid w:val="008F42F9"/>
    <w:pPr>
      <w:spacing w:after="240"/>
      <w:ind w:left="482"/>
    </w:pPr>
    <w:rPr>
      <w:rFonts w:eastAsia="Times New Roman"/>
      <w:sz w:val="20"/>
      <w:szCs w:val="20"/>
      <w:lang w:val="en-GB"/>
    </w:rPr>
  </w:style>
  <w:style w:type="paragraph" w:styleId="BlockText">
    <w:name w:val="Block Text"/>
    <w:basedOn w:val="Normal"/>
    <w:rsid w:val="008F42F9"/>
    <w:pPr>
      <w:tabs>
        <w:tab w:val="left" w:pos="709"/>
      </w:tabs>
      <w:spacing w:line="240" w:lineRule="atLeast"/>
      <w:ind w:left="709" w:right="-51"/>
    </w:pPr>
    <w:rPr>
      <w:rFonts w:eastAsia="Times New Roman"/>
      <w:sz w:val="24"/>
      <w:szCs w:val="20"/>
      <w:lang w:val="en-US"/>
    </w:rPr>
  </w:style>
  <w:style w:type="paragraph" w:styleId="ListBullet2">
    <w:name w:val="List Bullet 2"/>
    <w:basedOn w:val="Normal"/>
    <w:rsid w:val="008F42F9"/>
    <w:pPr>
      <w:ind w:left="566" w:hanging="283"/>
    </w:pPr>
    <w:rPr>
      <w:rFonts w:eastAsia="Times New Roman"/>
      <w:sz w:val="24"/>
      <w:szCs w:val="20"/>
    </w:rPr>
  </w:style>
  <w:style w:type="paragraph" w:styleId="Salutation">
    <w:name w:val="Salutation"/>
    <w:basedOn w:val="Normal"/>
    <w:next w:val="Normal"/>
    <w:link w:val="SalutationChar"/>
    <w:rsid w:val="008F42F9"/>
    <w:rPr>
      <w:rFonts w:eastAsia="Times New Roman"/>
      <w:sz w:val="24"/>
      <w:szCs w:val="20"/>
      <w:lang w:val="en-GB"/>
    </w:rPr>
  </w:style>
  <w:style w:type="character" w:customStyle="1" w:styleId="SalutationChar">
    <w:name w:val="Salutation Char"/>
    <w:basedOn w:val="DefaultParagraphFont"/>
    <w:link w:val="Salutation"/>
    <w:rsid w:val="008F42F9"/>
    <w:rPr>
      <w:rFonts w:ascii="Times New Roman" w:eastAsia="Times New Roman" w:hAnsi="Times New Roman"/>
      <w:sz w:val="24"/>
      <w:lang w:val="en-GB"/>
    </w:rPr>
  </w:style>
  <w:style w:type="paragraph" w:customStyle="1" w:styleId="Seletus">
    <w:name w:val="Seletus"/>
    <w:basedOn w:val="Normal"/>
    <w:rsid w:val="008F42F9"/>
    <w:pPr>
      <w:ind w:left="1276"/>
    </w:pPr>
    <w:rPr>
      <w:rFonts w:eastAsia="Times New Roman"/>
      <w:sz w:val="24"/>
      <w:szCs w:val="20"/>
    </w:rPr>
  </w:style>
  <w:style w:type="paragraph" w:customStyle="1" w:styleId="Seletuskiri">
    <w:name w:val="Seletuskiri"/>
    <w:basedOn w:val="Normal"/>
    <w:rsid w:val="008F42F9"/>
    <w:pPr>
      <w:ind w:left="709"/>
    </w:pPr>
    <w:rPr>
      <w:rFonts w:eastAsia="Times New Roman"/>
      <w:sz w:val="24"/>
      <w:szCs w:val="20"/>
    </w:rPr>
  </w:style>
  <w:style w:type="paragraph" w:styleId="PlainText">
    <w:name w:val="Plain Text"/>
    <w:basedOn w:val="Normal"/>
    <w:link w:val="PlainTextChar"/>
    <w:semiHidden/>
    <w:unhideWhenUsed/>
    <w:rsid w:val="008F42F9"/>
    <w:rPr>
      <w:rFonts w:ascii="Consolas" w:eastAsia="Times New Roman" w:hAnsi="Consolas" w:cs="Consolas"/>
      <w:sz w:val="21"/>
      <w:szCs w:val="21"/>
    </w:rPr>
  </w:style>
  <w:style w:type="character" w:customStyle="1" w:styleId="PlainTextChar">
    <w:name w:val="Plain Text Char"/>
    <w:basedOn w:val="DefaultParagraphFont"/>
    <w:link w:val="PlainText"/>
    <w:semiHidden/>
    <w:rsid w:val="008F42F9"/>
    <w:rPr>
      <w:rFonts w:ascii="Consolas" w:eastAsia="Times New Roman" w:hAnsi="Consolas" w:cs="Consolas"/>
      <w:sz w:val="21"/>
      <w:szCs w:val="21"/>
      <w:lang w:eastAsia="en-US"/>
    </w:rPr>
  </w:style>
  <w:style w:type="paragraph" w:customStyle="1" w:styleId="RpseltEnne6pPrast6p">
    <w:name w:val="Rööpselt Enne 6 p Pärast  6 p"/>
    <w:basedOn w:val="Normal"/>
    <w:link w:val="RpseltEnne6pPrast6pMrk"/>
    <w:rsid w:val="008F42F9"/>
    <w:pPr>
      <w:spacing w:before="120"/>
    </w:pPr>
    <w:rPr>
      <w:rFonts w:ascii="Trebuchet MS" w:eastAsia="Times New Roman" w:hAnsi="Trebuchet MS"/>
      <w:sz w:val="20"/>
      <w:szCs w:val="20"/>
    </w:rPr>
  </w:style>
  <w:style w:type="character" w:customStyle="1" w:styleId="RpseltEnne6pPrast6pMrk">
    <w:name w:val="Rööpselt Enne 6 p Pärast  6 p Märk"/>
    <w:link w:val="RpseltEnne6pPrast6p"/>
    <w:rsid w:val="008F42F9"/>
    <w:rPr>
      <w:rFonts w:ascii="Trebuchet MS" w:eastAsia="Times New Roman" w:hAnsi="Trebuchet MS"/>
    </w:rPr>
  </w:style>
  <w:style w:type="paragraph" w:customStyle="1" w:styleId="NormaallaadRpselt">
    <w:name w:val="Normaallaad + Rööpselt"/>
    <w:aliases w:val="Enne  3 p,Pärast:  3 p"/>
    <w:basedOn w:val="Normal"/>
    <w:rsid w:val="008F42F9"/>
    <w:pPr>
      <w:numPr>
        <w:numId w:val="2"/>
      </w:numPr>
      <w:spacing w:before="60" w:after="60"/>
    </w:pPr>
    <w:rPr>
      <w:rFonts w:ascii="Trebuchet MS" w:eastAsia="Times New Roman" w:hAnsi="Trebuchet MS"/>
      <w:sz w:val="20"/>
      <w:szCs w:val="24"/>
    </w:rPr>
  </w:style>
  <w:style w:type="paragraph" w:styleId="Subtitle">
    <w:name w:val="Subtitle"/>
    <w:basedOn w:val="Normal"/>
    <w:next w:val="Normal"/>
    <w:link w:val="SubtitleChar"/>
    <w:autoRedefine/>
    <w:uiPriority w:val="11"/>
    <w:qFormat/>
    <w:rsid w:val="004829C3"/>
    <w:pPr>
      <w:numPr>
        <w:ilvl w:val="1"/>
      </w:numPr>
      <w:spacing w:after="160"/>
      <w:ind w:left="284" w:hanging="284"/>
    </w:pPr>
    <w:rPr>
      <w:rFonts w:eastAsiaTheme="minorEastAsia" w:cstheme="minorBidi"/>
      <w:color w:val="5A5A5A" w:themeColor="text1" w:themeTint="A5"/>
      <w:spacing w:val="15"/>
    </w:rPr>
  </w:style>
  <w:style w:type="character" w:customStyle="1" w:styleId="SubtitleChar">
    <w:name w:val="Subtitle Char"/>
    <w:basedOn w:val="DefaultParagraphFont"/>
    <w:link w:val="Subtitle"/>
    <w:uiPriority w:val="11"/>
    <w:rsid w:val="004829C3"/>
    <w:rPr>
      <w:rFonts w:ascii="Arial" w:eastAsiaTheme="minorEastAsia" w:hAnsi="Arial" w:cstheme="minorBidi"/>
      <w:color w:val="5A5A5A" w:themeColor="text1" w:themeTint="A5"/>
      <w:spacing w:val="15"/>
      <w:sz w:val="22"/>
      <w:szCs w:val="22"/>
      <w:lang w:eastAsia="en-US"/>
    </w:rPr>
  </w:style>
  <w:style w:type="character" w:styleId="SubtleReference">
    <w:name w:val="Subtle Reference"/>
    <w:basedOn w:val="DefaultParagraphFont"/>
    <w:uiPriority w:val="31"/>
    <w:qFormat/>
    <w:rsid w:val="004D65A0"/>
    <w:rPr>
      <w:rFonts w:ascii="Arial" w:hAnsi="Arial"/>
      <w:smallCaps/>
      <w:color w:val="5A5A5A" w:themeColor="text1" w:themeTint="A5"/>
      <w:sz w:val="24"/>
    </w:rPr>
  </w:style>
  <w:style w:type="paragraph" w:styleId="Title">
    <w:name w:val="Title"/>
    <w:basedOn w:val="Normal"/>
    <w:next w:val="Normal"/>
    <w:link w:val="TitleChar"/>
    <w:uiPriority w:val="10"/>
    <w:qFormat/>
    <w:rsid w:val="00CC1A68"/>
    <w:pPr>
      <w:contextualSpacing/>
    </w:pPr>
    <w:rPr>
      <w:rFonts w:eastAsiaTheme="majorEastAsia" w:cs="Arial"/>
      <w:b/>
      <w:caps/>
      <w:spacing w:val="-10"/>
      <w:kern w:val="28"/>
      <w:sz w:val="24"/>
      <w:szCs w:val="24"/>
    </w:rPr>
  </w:style>
  <w:style w:type="character" w:customStyle="1" w:styleId="TitleChar">
    <w:name w:val="Title Char"/>
    <w:basedOn w:val="DefaultParagraphFont"/>
    <w:link w:val="Title"/>
    <w:uiPriority w:val="10"/>
    <w:rsid w:val="00CC1A68"/>
    <w:rPr>
      <w:rFonts w:ascii="Arial" w:eastAsiaTheme="majorEastAsia" w:hAnsi="Arial" w:cs="Arial"/>
      <w:b/>
      <w:caps/>
      <w:spacing w:val="-10"/>
      <w:kern w:val="28"/>
      <w:sz w:val="24"/>
      <w:szCs w:val="24"/>
      <w:lang w:eastAsia="en-US"/>
    </w:rPr>
  </w:style>
  <w:style w:type="paragraph" w:styleId="Caption">
    <w:name w:val="caption"/>
    <w:basedOn w:val="ListParagraph"/>
    <w:next w:val="Normal"/>
    <w:link w:val="CaptionChar"/>
    <w:uiPriority w:val="35"/>
    <w:unhideWhenUsed/>
    <w:qFormat/>
    <w:rsid w:val="00077FAD"/>
    <w:pPr>
      <w:ind w:hanging="708"/>
    </w:pPr>
    <w:rPr>
      <w:i/>
    </w:rPr>
  </w:style>
  <w:style w:type="paragraph" w:styleId="FootnoteText">
    <w:name w:val="footnote text"/>
    <w:basedOn w:val="Normal"/>
    <w:link w:val="FootnoteTextChar"/>
    <w:uiPriority w:val="99"/>
    <w:unhideWhenUsed/>
    <w:rsid w:val="002A0E0D"/>
    <w:rPr>
      <w:sz w:val="20"/>
      <w:szCs w:val="20"/>
    </w:rPr>
  </w:style>
  <w:style w:type="character" w:customStyle="1" w:styleId="FootnoteTextChar">
    <w:name w:val="Footnote Text Char"/>
    <w:basedOn w:val="DefaultParagraphFont"/>
    <w:link w:val="FootnoteText"/>
    <w:uiPriority w:val="99"/>
    <w:rsid w:val="002A0E0D"/>
    <w:rPr>
      <w:rFonts w:ascii="Arial" w:hAnsi="Arial"/>
      <w:lang w:eastAsia="en-US"/>
    </w:rPr>
  </w:style>
  <w:style w:type="character" w:styleId="FootnoteReference">
    <w:name w:val="footnote reference"/>
    <w:basedOn w:val="DefaultParagraphFont"/>
    <w:uiPriority w:val="99"/>
    <w:semiHidden/>
    <w:unhideWhenUsed/>
    <w:rsid w:val="002A0E0D"/>
    <w:rPr>
      <w:vertAlign w:val="superscript"/>
    </w:rPr>
  </w:style>
  <w:style w:type="character" w:customStyle="1" w:styleId="st">
    <w:name w:val="st"/>
    <w:rsid w:val="00E73F15"/>
  </w:style>
  <w:style w:type="character" w:styleId="Emphasis">
    <w:name w:val="Emphasis"/>
    <w:uiPriority w:val="20"/>
    <w:qFormat/>
    <w:rsid w:val="00E73F15"/>
    <w:rPr>
      <w:i/>
      <w:iCs/>
    </w:rPr>
  </w:style>
  <w:style w:type="character" w:styleId="IntenseEmphasis">
    <w:name w:val="Intense Emphasis"/>
    <w:uiPriority w:val="21"/>
    <w:qFormat/>
    <w:rsid w:val="00E73F15"/>
    <w:rPr>
      <w:b/>
      <w:bCs/>
      <w:i/>
      <w:iCs/>
      <w:color w:val="4F81BD"/>
    </w:rPr>
  </w:style>
  <w:style w:type="paragraph" w:customStyle="1" w:styleId="a">
    <w:name w:val="Îáû÷íûé"/>
    <w:basedOn w:val="Normal"/>
    <w:rsid w:val="00E73F15"/>
    <w:pPr>
      <w:suppressAutoHyphens/>
    </w:pPr>
    <w:rPr>
      <w:rFonts w:ascii="Times New Roman" w:eastAsia="Times New Roman" w:hAnsi="Times New Roman"/>
      <w:sz w:val="20"/>
      <w:szCs w:val="20"/>
      <w:lang w:val="en-US"/>
    </w:rPr>
  </w:style>
  <w:style w:type="paragraph" w:customStyle="1" w:styleId="Standard">
    <w:name w:val="Standard"/>
    <w:basedOn w:val="Normal"/>
    <w:rsid w:val="00E73F15"/>
    <w:pPr>
      <w:tabs>
        <w:tab w:val="left" w:pos="0"/>
      </w:tabs>
      <w:suppressAutoHyphens/>
      <w:spacing w:line="228" w:lineRule="auto"/>
    </w:pPr>
    <w:rPr>
      <w:rFonts w:ascii="Times New Roman" w:eastAsia="Times New Roman" w:hAnsi="Times New Roman"/>
      <w:color w:val="000000"/>
      <w:sz w:val="24"/>
      <w:szCs w:val="20"/>
      <w:lang w:eastAsia="ar-SA"/>
    </w:rPr>
  </w:style>
  <w:style w:type="paragraph" w:customStyle="1" w:styleId="Normal1">
    <w:name w:val="Normal1"/>
    <w:basedOn w:val="Normal"/>
    <w:rsid w:val="00E73F15"/>
    <w:pPr>
      <w:tabs>
        <w:tab w:val="left" w:pos="0"/>
      </w:tabs>
      <w:suppressAutoHyphens/>
    </w:pPr>
    <w:rPr>
      <w:rFonts w:ascii="Times New Roman" w:eastAsia="Times New Roman" w:hAnsi="Times New Roman"/>
      <w:color w:val="000000"/>
      <w:sz w:val="20"/>
      <w:szCs w:val="20"/>
      <w:lang w:eastAsia="ar-SA"/>
    </w:rPr>
  </w:style>
  <w:style w:type="character" w:customStyle="1" w:styleId="apple-converted-space">
    <w:name w:val="apple-converted-space"/>
    <w:basedOn w:val="DefaultParagraphFont"/>
    <w:rsid w:val="00E73F15"/>
  </w:style>
  <w:style w:type="paragraph" w:customStyle="1" w:styleId="Default">
    <w:name w:val="Default"/>
    <w:rsid w:val="00E73F15"/>
    <w:pPr>
      <w:autoSpaceDE w:val="0"/>
      <w:autoSpaceDN w:val="0"/>
      <w:adjustRightInd w:val="0"/>
    </w:pPr>
    <w:rPr>
      <w:rFonts w:ascii="Times New Roman" w:eastAsia="Times New Roman" w:hAnsi="Times New Roman"/>
      <w:color w:val="000000"/>
      <w:sz w:val="24"/>
      <w:szCs w:val="24"/>
    </w:rPr>
  </w:style>
  <w:style w:type="paragraph" w:customStyle="1" w:styleId="Dokument">
    <w:name w:val="Dokument"/>
    <w:basedOn w:val="Normal"/>
    <w:rsid w:val="00E73F15"/>
    <w:pPr>
      <w:spacing w:before="120"/>
      <w:ind w:left="794"/>
    </w:pPr>
    <w:rPr>
      <w:rFonts w:eastAsia="Times New Roman"/>
      <w:sz w:val="20"/>
      <w:szCs w:val="24"/>
      <w:lang w:val="en-GB"/>
    </w:rPr>
  </w:style>
  <w:style w:type="paragraph" w:customStyle="1" w:styleId="DokumentLoetelu">
    <w:name w:val="Dokument:Loetelu"/>
    <w:basedOn w:val="Dokument"/>
    <w:rsid w:val="00E73F15"/>
    <w:pPr>
      <w:numPr>
        <w:numId w:val="3"/>
      </w:numPr>
    </w:pPr>
  </w:style>
  <w:style w:type="paragraph" w:customStyle="1" w:styleId="Normaltext">
    <w:name w:val="Normal text"/>
    <w:basedOn w:val="Normal"/>
    <w:rsid w:val="00E73F15"/>
    <w:pPr>
      <w:spacing w:before="120"/>
      <w:ind w:left="794"/>
    </w:pPr>
    <w:rPr>
      <w:rFonts w:eastAsia="Times New Roman"/>
      <w:sz w:val="20"/>
      <w:szCs w:val="20"/>
      <w:lang w:val="en-GB"/>
    </w:rPr>
  </w:style>
  <w:style w:type="character" w:customStyle="1" w:styleId="CaptionChar">
    <w:name w:val="Caption Char"/>
    <w:link w:val="Caption"/>
    <w:uiPriority w:val="35"/>
    <w:rsid w:val="00077FAD"/>
    <w:rPr>
      <w:rFonts w:ascii="Arial" w:hAnsi="Arial"/>
      <w:i/>
      <w:sz w:val="22"/>
      <w:szCs w:val="22"/>
    </w:rPr>
  </w:style>
  <w:style w:type="table" w:customStyle="1" w:styleId="TableGrid3">
    <w:name w:val="Table Grid3"/>
    <w:basedOn w:val="TableNormal"/>
    <w:next w:val="TableGrid"/>
    <w:uiPriority w:val="59"/>
    <w:rsid w:val="005404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7C299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7C48B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rsid w:val="003A3C68"/>
    <w:rPr>
      <w:rFonts w:ascii="Arial" w:hAnsi="Arial"/>
      <w:sz w:val="22"/>
      <w:szCs w:val="22"/>
    </w:rPr>
  </w:style>
  <w:style w:type="character" w:customStyle="1" w:styleId="NoSpacingChar">
    <w:name w:val="No Spacing Char"/>
    <w:basedOn w:val="DefaultParagraphFont"/>
    <w:link w:val="NoSpacing"/>
    <w:uiPriority w:val="99"/>
    <w:rsid w:val="00C92C80"/>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871768">
      <w:bodyDiv w:val="1"/>
      <w:marLeft w:val="0"/>
      <w:marRight w:val="0"/>
      <w:marTop w:val="0"/>
      <w:marBottom w:val="0"/>
      <w:divBdr>
        <w:top w:val="none" w:sz="0" w:space="0" w:color="auto"/>
        <w:left w:val="none" w:sz="0" w:space="0" w:color="auto"/>
        <w:bottom w:val="none" w:sz="0" w:space="0" w:color="auto"/>
        <w:right w:val="none" w:sz="0" w:space="0" w:color="auto"/>
      </w:divBdr>
    </w:div>
    <w:div w:id="35743051">
      <w:bodyDiv w:val="1"/>
      <w:marLeft w:val="0"/>
      <w:marRight w:val="0"/>
      <w:marTop w:val="0"/>
      <w:marBottom w:val="0"/>
      <w:divBdr>
        <w:top w:val="none" w:sz="0" w:space="0" w:color="auto"/>
        <w:left w:val="none" w:sz="0" w:space="0" w:color="auto"/>
        <w:bottom w:val="none" w:sz="0" w:space="0" w:color="auto"/>
        <w:right w:val="none" w:sz="0" w:space="0" w:color="auto"/>
      </w:divBdr>
    </w:div>
    <w:div w:id="50155629">
      <w:bodyDiv w:val="1"/>
      <w:marLeft w:val="0"/>
      <w:marRight w:val="0"/>
      <w:marTop w:val="0"/>
      <w:marBottom w:val="0"/>
      <w:divBdr>
        <w:top w:val="none" w:sz="0" w:space="0" w:color="auto"/>
        <w:left w:val="none" w:sz="0" w:space="0" w:color="auto"/>
        <w:bottom w:val="none" w:sz="0" w:space="0" w:color="auto"/>
        <w:right w:val="none" w:sz="0" w:space="0" w:color="auto"/>
      </w:divBdr>
    </w:div>
    <w:div w:id="54940438">
      <w:bodyDiv w:val="1"/>
      <w:marLeft w:val="0"/>
      <w:marRight w:val="0"/>
      <w:marTop w:val="0"/>
      <w:marBottom w:val="0"/>
      <w:divBdr>
        <w:top w:val="none" w:sz="0" w:space="0" w:color="auto"/>
        <w:left w:val="none" w:sz="0" w:space="0" w:color="auto"/>
        <w:bottom w:val="none" w:sz="0" w:space="0" w:color="auto"/>
        <w:right w:val="none" w:sz="0" w:space="0" w:color="auto"/>
      </w:divBdr>
    </w:div>
    <w:div w:id="218982362">
      <w:bodyDiv w:val="1"/>
      <w:marLeft w:val="0"/>
      <w:marRight w:val="0"/>
      <w:marTop w:val="0"/>
      <w:marBottom w:val="0"/>
      <w:divBdr>
        <w:top w:val="none" w:sz="0" w:space="0" w:color="auto"/>
        <w:left w:val="none" w:sz="0" w:space="0" w:color="auto"/>
        <w:bottom w:val="none" w:sz="0" w:space="0" w:color="auto"/>
        <w:right w:val="none" w:sz="0" w:space="0" w:color="auto"/>
      </w:divBdr>
    </w:div>
    <w:div w:id="257105605">
      <w:bodyDiv w:val="1"/>
      <w:marLeft w:val="0"/>
      <w:marRight w:val="0"/>
      <w:marTop w:val="0"/>
      <w:marBottom w:val="0"/>
      <w:divBdr>
        <w:top w:val="none" w:sz="0" w:space="0" w:color="auto"/>
        <w:left w:val="none" w:sz="0" w:space="0" w:color="auto"/>
        <w:bottom w:val="none" w:sz="0" w:space="0" w:color="auto"/>
        <w:right w:val="none" w:sz="0" w:space="0" w:color="auto"/>
      </w:divBdr>
    </w:div>
    <w:div w:id="398670551">
      <w:bodyDiv w:val="1"/>
      <w:marLeft w:val="0"/>
      <w:marRight w:val="0"/>
      <w:marTop w:val="0"/>
      <w:marBottom w:val="0"/>
      <w:divBdr>
        <w:top w:val="none" w:sz="0" w:space="0" w:color="auto"/>
        <w:left w:val="none" w:sz="0" w:space="0" w:color="auto"/>
        <w:bottom w:val="none" w:sz="0" w:space="0" w:color="auto"/>
        <w:right w:val="none" w:sz="0" w:space="0" w:color="auto"/>
      </w:divBdr>
    </w:div>
    <w:div w:id="399212050">
      <w:bodyDiv w:val="1"/>
      <w:marLeft w:val="0"/>
      <w:marRight w:val="0"/>
      <w:marTop w:val="0"/>
      <w:marBottom w:val="0"/>
      <w:divBdr>
        <w:top w:val="none" w:sz="0" w:space="0" w:color="auto"/>
        <w:left w:val="none" w:sz="0" w:space="0" w:color="auto"/>
        <w:bottom w:val="none" w:sz="0" w:space="0" w:color="auto"/>
        <w:right w:val="none" w:sz="0" w:space="0" w:color="auto"/>
      </w:divBdr>
    </w:div>
    <w:div w:id="438985166">
      <w:bodyDiv w:val="1"/>
      <w:marLeft w:val="0"/>
      <w:marRight w:val="0"/>
      <w:marTop w:val="0"/>
      <w:marBottom w:val="0"/>
      <w:divBdr>
        <w:top w:val="none" w:sz="0" w:space="0" w:color="auto"/>
        <w:left w:val="none" w:sz="0" w:space="0" w:color="auto"/>
        <w:bottom w:val="none" w:sz="0" w:space="0" w:color="auto"/>
        <w:right w:val="none" w:sz="0" w:space="0" w:color="auto"/>
      </w:divBdr>
    </w:div>
    <w:div w:id="478227325">
      <w:bodyDiv w:val="1"/>
      <w:marLeft w:val="0"/>
      <w:marRight w:val="0"/>
      <w:marTop w:val="0"/>
      <w:marBottom w:val="0"/>
      <w:divBdr>
        <w:top w:val="none" w:sz="0" w:space="0" w:color="auto"/>
        <w:left w:val="none" w:sz="0" w:space="0" w:color="auto"/>
        <w:bottom w:val="none" w:sz="0" w:space="0" w:color="auto"/>
        <w:right w:val="none" w:sz="0" w:space="0" w:color="auto"/>
      </w:divBdr>
    </w:div>
    <w:div w:id="549728421">
      <w:bodyDiv w:val="1"/>
      <w:marLeft w:val="0"/>
      <w:marRight w:val="0"/>
      <w:marTop w:val="0"/>
      <w:marBottom w:val="0"/>
      <w:divBdr>
        <w:top w:val="none" w:sz="0" w:space="0" w:color="auto"/>
        <w:left w:val="none" w:sz="0" w:space="0" w:color="auto"/>
        <w:bottom w:val="none" w:sz="0" w:space="0" w:color="auto"/>
        <w:right w:val="none" w:sz="0" w:space="0" w:color="auto"/>
      </w:divBdr>
    </w:div>
    <w:div w:id="558781922">
      <w:bodyDiv w:val="1"/>
      <w:marLeft w:val="0"/>
      <w:marRight w:val="0"/>
      <w:marTop w:val="0"/>
      <w:marBottom w:val="0"/>
      <w:divBdr>
        <w:top w:val="none" w:sz="0" w:space="0" w:color="auto"/>
        <w:left w:val="none" w:sz="0" w:space="0" w:color="auto"/>
        <w:bottom w:val="none" w:sz="0" w:space="0" w:color="auto"/>
        <w:right w:val="none" w:sz="0" w:space="0" w:color="auto"/>
      </w:divBdr>
    </w:div>
    <w:div w:id="565460357">
      <w:bodyDiv w:val="1"/>
      <w:marLeft w:val="0"/>
      <w:marRight w:val="0"/>
      <w:marTop w:val="0"/>
      <w:marBottom w:val="0"/>
      <w:divBdr>
        <w:top w:val="none" w:sz="0" w:space="0" w:color="auto"/>
        <w:left w:val="none" w:sz="0" w:space="0" w:color="auto"/>
        <w:bottom w:val="none" w:sz="0" w:space="0" w:color="auto"/>
        <w:right w:val="none" w:sz="0" w:space="0" w:color="auto"/>
      </w:divBdr>
    </w:div>
    <w:div w:id="586234311">
      <w:bodyDiv w:val="1"/>
      <w:marLeft w:val="0"/>
      <w:marRight w:val="0"/>
      <w:marTop w:val="0"/>
      <w:marBottom w:val="0"/>
      <w:divBdr>
        <w:top w:val="none" w:sz="0" w:space="0" w:color="auto"/>
        <w:left w:val="none" w:sz="0" w:space="0" w:color="auto"/>
        <w:bottom w:val="none" w:sz="0" w:space="0" w:color="auto"/>
        <w:right w:val="none" w:sz="0" w:space="0" w:color="auto"/>
      </w:divBdr>
    </w:div>
    <w:div w:id="596912655">
      <w:bodyDiv w:val="1"/>
      <w:marLeft w:val="0"/>
      <w:marRight w:val="0"/>
      <w:marTop w:val="0"/>
      <w:marBottom w:val="0"/>
      <w:divBdr>
        <w:top w:val="none" w:sz="0" w:space="0" w:color="auto"/>
        <w:left w:val="none" w:sz="0" w:space="0" w:color="auto"/>
        <w:bottom w:val="none" w:sz="0" w:space="0" w:color="auto"/>
        <w:right w:val="none" w:sz="0" w:space="0" w:color="auto"/>
      </w:divBdr>
    </w:div>
    <w:div w:id="629674108">
      <w:bodyDiv w:val="1"/>
      <w:marLeft w:val="0"/>
      <w:marRight w:val="0"/>
      <w:marTop w:val="0"/>
      <w:marBottom w:val="0"/>
      <w:divBdr>
        <w:top w:val="none" w:sz="0" w:space="0" w:color="auto"/>
        <w:left w:val="none" w:sz="0" w:space="0" w:color="auto"/>
        <w:bottom w:val="none" w:sz="0" w:space="0" w:color="auto"/>
        <w:right w:val="none" w:sz="0" w:space="0" w:color="auto"/>
      </w:divBdr>
    </w:div>
    <w:div w:id="661201649">
      <w:bodyDiv w:val="1"/>
      <w:marLeft w:val="0"/>
      <w:marRight w:val="0"/>
      <w:marTop w:val="0"/>
      <w:marBottom w:val="0"/>
      <w:divBdr>
        <w:top w:val="none" w:sz="0" w:space="0" w:color="auto"/>
        <w:left w:val="none" w:sz="0" w:space="0" w:color="auto"/>
        <w:bottom w:val="none" w:sz="0" w:space="0" w:color="auto"/>
        <w:right w:val="none" w:sz="0" w:space="0" w:color="auto"/>
      </w:divBdr>
    </w:div>
    <w:div w:id="670989095">
      <w:bodyDiv w:val="1"/>
      <w:marLeft w:val="0"/>
      <w:marRight w:val="0"/>
      <w:marTop w:val="0"/>
      <w:marBottom w:val="0"/>
      <w:divBdr>
        <w:top w:val="none" w:sz="0" w:space="0" w:color="auto"/>
        <w:left w:val="none" w:sz="0" w:space="0" w:color="auto"/>
        <w:bottom w:val="none" w:sz="0" w:space="0" w:color="auto"/>
        <w:right w:val="none" w:sz="0" w:space="0" w:color="auto"/>
      </w:divBdr>
    </w:div>
    <w:div w:id="701631687">
      <w:bodyDiv w:val="1"/>
      <w:marLeft w:val="0"/>
      <w:marRight w:val="0"/>
      <w:marTop w:val="0"/>
      <w:marBottom w:val="0"/>
      <w:divBdr>
        <w:top w:val="none" w:sz="0" w:space="0" w:color="auto"/>
        <w:left w:val="none" w:sz="0" w:space="0" w:color="auto"/>
        <w:bottom w:val="none" w:sz="0" w:space="0" w:color="auto"/>
        <w:right w:val="none" w:sz="0" w:space="0" w:color="auto"/>
      </w:divBdr>
    </w:div>
    <w:div w:id="1075862092">
      <w:bodyDiv w:val="1"/>
      <w:marLeft w:val="0"/>
      <w:marRight w:val="0"/>
      <w:marTop w:val="0"/>
      <w:marBottom w:val="0"/>
      <w:divBdr>
        <w:top w:val="none" w:sz="0" w:space="0" w:color="auto"/>
        <w:left w:val="none" w:sz="0" w:space="0" w:color="auto"/>
        <w:bottom w:val="none" w:sz="0" w:space="0" w:color="auto"/>
        <w:right w:val="none" w:sz="0" w:space="0" w:color="auto"/>
      </w:divBdr>
    </w:div>
    <w:div w:id="1087195333">
      <w:bodyDiv w:val="1"/>
      <w:marLeft w:val="0"/>
      <w:marRight w:val="0"/>
      <w:marTop w:val="0"/>
      <w:marBottom w:val="0"/>
      <w:divBdr>
        <w:top w:val="none" w:sz="0" w:space="0" w:color="auto"/>
        <w:left w:val="none" w:sz="0" w:space="0" w:color="auto"/>
        <w:bottom w:val="none" w:sz="0" w:space="0" w:color="auto"/>
        <w:right w:val="none" w:sz="0" w:space="0" w:color="auto"/>
      </w:divBdr>
    </w:div>
    <w:div w:id="1126123233">
      <w:bodyDiv w:val="1"/>
      <w:marLeft w:val="0"/>
      <w:marRight w:val="0"/>
      <w:marTop w:val="0"/>
      <w:marBottom w:val="0"/>
      <w:divBdr>
        <w:top w:val="none" w:sz="0" w:space="0" w:color="auto"/>
        <w:left w:val="none" w:sz="0" w:space="0" w:color="auto"/>
        <w:bottom w:val="none" w:sz="0" w:space="0" w:color="auto"/>
        <w:right w:val="none" w:sz="0" w:space="0" w:color="auto"/>
      </w:divBdr>
    </w:div>
    <w:div w:id="1128821744">
      <w:bodyDiv w:val="1"/>
      <w:marLeft w:val="0"/>
      <w:marRight w:val="0"/>
      <w:marTop w:val="0"/>
      <w:marBottom w:val="0"/>
      <w:divBdr>
        <w:top w:val="none" w:sz="0" w:space="0" w:color="auto"/>
        <w:left w:val="none" w:sz="0" w:space="0" w:color="auto"/>
        <w:bottom w:val="none" w:sz="0" w:space="0" w:color="auto"/>
        <w:right w:val="none" w:sz="0" w:space="0" w:color="auto"/>
      </w:divBdr>
    </w:div>
    <w:div w:id="1168789689">
      <w:bodyDiv w:val="1"/>
      <w:marLeft w:val="0"/>
      <w:marRight w:val="0"/>
      <w:marTop w:val="0"/>
      <w:marBottom w:val="0"/>
      <w:divBdr>
        <w:top w:val="none" w:sz="0" w:space="0" w:color="auto"/>
        <w:left w:val="none" w:sz="0" w:space="0" w:color="auto"/>
        <w:bottom w:val="none" w:sz="0" w:space="0" w:color="auto"/>
        <w:right w:val="none" w:sz="0" w:space="0" w:color="auto"/>
      </w:divBdr>
    </w:div>
    <w:div w:id="1186407865">
      <w:bodyDiv w:val="1"/>
      <w:marLeft w:val="0"/>
      <w:marRight w:val="0"/>
      <w:marTop w:val="0"/>
      <w:marBottom w:val="0"/>
      <w:divBdr>
        <w:top w:val="none" w:sz="0" w:space="0" w:color="auto"/>
        <w:left w:val="none" w:sz="0" w:space="0" w:color="auto"/>
        <w:bottom w:val="none" w:sz="0" w:space="0" w:color="auto"/>
        <w:right w:val="none" w:sz="0" w:space="0" w:color="auto"/>
      </w:divBdr>
    </w:div>
    <w:div w:id="1236863456">
      <w:bodyDiv w:val="1"/>
      <w:marLeft w:val="0"/>
      <w:marRight w:val="0"/>
      <w:marTop w:val="0"/>
      <w:marBottom w:val="0"/>
      <w:divBdr>
        <w:top w:val="none" w:sz="0" w:space="0" w:color="auto"/>
        <w:left w:val="none" w:sz="0" w:space="0" w:color="auto"/>
        <w:bottom w:val="none" w:sz="0" w:space="0" w:color="auto"/>
        <w:right w:val="none" w:sz="0" w:space="0" w:color="auto"/>
      </w:divBdr>
    </w:div>
    <w:div w:id="1247425733">
      <w:bodyDiv w:val="1"/>
      <w:marLeft w:val="0"/>
      <w:marRight w:val="0"/>
      <w:marTop w:val="0"/>
      <w:marBottom w:val="0"/>
      <w:divBdr>
        <w:top w:val="none" w:sz="0" w:space="0" w:color="auto"/>
        <w:left w:val="none" w:sz="0" w:space="0" w:color="auto"/>
        <w:bottom w:val="none" w:sz="0" w:space="0" w:color="auto"/>
        <w:right w:val="none" w:sz="0" w:space="0" w:color="auto"/>
      </w:divBdr>
    </w:div>
    <w:div w:id="1268150213">
      <w:bodyDiv w:val="1"/>
      <w:marLeft w:val="0"/>
      <w:marRight w:val="0"/>
      <w:marTop w:val="0"/>
      <w:marBottom w:val="0"/>
      <w:divBdr>
        <w:top w:val="none" w:sz="0" w:space="0" w:color="auto"/>
        <w:left w:val="none" w:sz="0" w:space="0" w:color="auto"/>
        <w:bottom w:val="none" w:sz="0" w:space="0" w:color="auto"/>
        <w:right w:val="none" w:sz="0" w:space="0" w:color="auto"/>
      </w:divBdr>
    </w:div>
    <w:div w:id="1298989974">
      <w:bodyDiv w:val="1"/>
      <w:marLeft w:val="0"/>
      <w:marRight w:val="0"/>
      <w:marTop w:val="0"/>
      <w:marBottom w:val="0"/>
      <w:divBdr>
        <w:top w:val="none" w:sz="0" w:space="0" w:color="auto"/>
        <w:left w:val="none" w:sz="0" w:space="0" w:color="auto"/>
        <w:bottom w:val="none" w:sz="0" w:space="0" w:color="auto"/>
        <w:right w:val="none" w:sz="0" w:space="0" w:color="auto"/>
      </w:divBdr>
    </w:div>
    <w:div w:id="1454446790">
      <w:bodyDiv w:val="1"/>
      <w:marLeft w:val="0"/>
      <w:marRight w:val="0"/>
      <w:marTop w:val="0"/>
      <w:marBottom w:val="0"/>
      <w:divBdr>
        <w:top w:val="none" w:sz="0" w:space="0" w:color="auto"/>
        <w:left w:val="none" w:sz="0" w:space="0" w:color="auto"/>
        <w:bottom w:val="none" w:sz="0" w:space="0" w:color="auto"/>
        <w:right w:val="none" w:sz="0" w:space="0" w:color="auto"/>
      </w:divBdr>
    </w:div>
    <w:div w:id="1456486292">
      <w:bodyDiv w:val="1"/>
      <w:marLeft w:val="0"/>
      <w:marRight w:val="0"/>
      <w:marTop w:val="0"/>
      <w:marBottom w:val="0"/>
      <w:divBdr>
        <w:top w:val="none" w:sz="0" w:space="0" w:color="auto"/>
        <w:left w:val="none" w:sz="0" w:space="0" w:color="auto"/>
        <w:bottom w:val="none" w:sz="0" w:space="0" w:color="auto"/>
        <w:right w:val="none" w:sz="0" w:space="0" w:color="auto"/>
      </w:divBdr>
    </w:div>
    <w:div w:id="1477718830">
      <w:bodyDiv w:val="1"/>
      <w:marLeft w:val="0"/>
      <w:marRight w:val="0"/>
      <w:marTop w:val="0"/>
      <w:marBottom w:val="0"/>
      <w:divBdr>
        <w:top w:val="none" w:sz="0" w:space="0" w:color="auto"/>
        <w:left w:val="none" w:sz="0" w:space="0" w:color="auto"/>
        <w:bottom w:val="none" w:sz="0" w:space="0" w:color="auto"/>
        <w:right w:val="none" w:sz="0" w:space="0" w:color="auto"/>
      </w:divBdr>
    </w:div>
    <w:div w:id="1477795500">
      <w:bodyDiv w:val="1"/>
      <w:marLeft w:val="0"/>
      <w:marRight w:val="0"/>
      <w:marTop w:val="0"/>
      <w:marBottom w:val="0"/>
      <w:divBdr>
        <w:top w:val="none" w:sz="0" w:space="0" w:color="auto"/>
        <w:left w:val="none" w:sz="0" w:space="0" w:color="auto"/>
        <w:bottom w:val="none" w:sz="0" w:space="0" w:color="auto"/>
        <w:right w:val="none" w:sz="0" w:space="0" w:color="auto"/>
      </w:divBdr>
    </w:div>
    <w:div w:id="1519849379">
      <w:bodyDiv w:val="1"/>
      <w:marLeft w:val="0"/>
      <w:marRight w:val="0"/>
      <w:marTop w:val="0"/>
      <w:marBottom w:val="0"/>
      <w:divBdr>
        <w:top w:val="none" w:sz="0" w:space="0" w:color="auto"/>
        <w:left w:val="none" w:sz="0" w:space="0" w:color="auto"/>
        <w:bottom w:val="none" w:sz="0" w:space="0" w:color="auto"/>
        <w:right w:val="none" w:sz="0" w:space="0" w:color="auto"/>
      </w:divBdr>
    </w:div>
    <w:div w:id="1523742175">
      <w:bodyDiv w:val="1"/>
      <w:marLeft w:val="0"/>
      <w:marRight w:val="0"/>
      <w:marTop w:val="0"/>
      <w:marBottom w:val="0"/>
      <w:divBdr>
        <w:top w:val="none" w:sz="0" w:space="0" w:color="auto"/>
        <w:left w:val="none" w:sz="0" w:space="0" w:color="auto"/>
        <w:bottom w:val="none" w:sz="0" w:space="0" w:color="auto"/>
        <w:right w:val="none" w:sz="0" w:space="0" w:color="auto"/>
      </w:divBdr>
    </w:div>
    <w:div w:id="1565487985">
      <w:bodyDiv w:val="1"/>
      <w:marLeft w:val="0"/>
      <w:marRight w:val="0"/>
      <w:marTop w:val="0"/>
      <w:marBottom w:val="0"/>
      <w:divBdr>
        <w:top w:val="none" w:sz="0" w:space="0" w:color="auto"/>
        <w:left w:val="none" w:sz="0" w:space="0" w:color="auto"/>
        <w:bottom w:val="none" w:sz="0" w:space="0" w:color="auto"/>
        <w:right w:val="none" w:sz="0" w:space="0" w:color="auto"/>
      </w:divBdr>
    </w:div>
    <w:div w:id="1571230856">
      <w:bodyDiv w:val="1"/>
      <w:marLeft w:val="0"/>
      <w:marRight w:val="0"/>
      <w:marTop w:val="0"/>
      <w:marBottom w:val="0"/>
      <w:divBdr>
        <w:top w:val="none" w:sz="0" w:space="0" w:color="auto"/>
        <w:left w:val="none" w:sz="0" w:space="0" w:color="auto"/>
        <w:bottom w:val="none" w:sz="0" w:space="0" w:color="auto"/>
        <w:right w:val="none" w:sz="0" w:space="0" w:color="auto"/>
      </w:divBdr>
    </w:div>
    <w:div w:id="1615790962">
      <w:bodyDiv w:val="1"/>
      <w:marLeft w:val="0"/>
      <w:marRight w:val="0"/>
      <w:marTop w:val="0"/>
      <w:marBottom w:val="0"/>
      <w:divBdr>
        <w:top w:val="none" w:sz="0" w:space="0" w:color="auto"/>
        <w:left w:val="none" w:sz="0" w:space="0" w:color="auto"/>
        <w:bottom w:val="none" w:sz="0" w:space="0" w:color="auto"/>
        <w:right w:val="none" w:sz="0" w:space="0" w:color="auto"/>
      </w:divBdr>
    </w:div>
    <w:div w:id="1761608652">
      <w:bodyDiv w:val="1"/>
      <w:marLeft w:val="0"/>
      <w:marRight w:val="0"/>
      <w:marTop w:val="0"/>
      <w:marBottom w:val="0"/>
      <w:divBdr>
        <w:top w:val="none" w:sz="0" w:space="0" w:color="auto"/>
        <w:left w:val="none" w:sz="0" w:space="0" w:color="auto"/>
        <w:bottom w:val="none" w:sz="0" w:space="0" w:color="auto"/>
        <w:right w:val="none" w:sz="0" w:space="0" w:color="auto"/>
      </w:divBdr>
    </w:div>
    <w:div w:id="1828668551">
      <w:bodyDiv w:val="1"/>
      <w:marLeft w:val="0"/>
      <w:marRight w:val="0"/>
      <w:marTop w:val="0"/>
      <w:marBottom w:val="0"/>
      <w:divBdr>
        <w:top w:val="none" w:sz="0" w:space="0" w:color="auto"/>
        <w:left w:val="none" w:sz="0" w:space="0" w:color="auto"/>
        <w:bottom w:val="none" w:sz="0" w:space="0" w:color="auto"/>
        <w:right w:val="none" w:sz="0" w:space="0" w:color="auto"/>
      </w:divBdr>
    </w:div>
    <w:div w:id="1830362232">
      <w:bodyDiv w:val="1"/>
      <w:marLeft w:val="0"/>
      <w:marRight w:val="0"/>
      <w:marTop w:val="0"/>
      <w:marBottom w:val="0"/>
      <w:divBdr>
        <w:top w:val="none" w:sz="0" w:space="0" w:color="auto"/>
        <w:left w:val="none" w:sz="0" w:space="0" w:color="auto"/>
        <w:bottom w:val="none" w:sz="0" w:space="0" w:color="auto"/>
        <w:right w:val="none" w:sz="0" w:space="0" w:color="auto"/>
      </w:divBdr>
    </w:div>
    <w:div w:id="1866793072">
      <w:bodyDiv w:val="1"/>
      <w:marLeft w:val="0"/>
      <w:marRight w:val="0"/>
      <w:marTop w:val="0"/>
      <w:marBottom w:val="0"/>
      <w:divBdr>
        <w:top w:val="none" w:sz="0" w:space="0" w:color="auto"/>
        <w:left w:val="none" w:sz="0" w:space="0" w:color="auto"/>
        <w:bottom w:val="none" w:sz="0" w:space="0" w:color="auto"/>
        <w:right w:val="none" w:sz="0" w:space="0" w:color="auto"/>
      </w:divBdr>
    </w:div>
    <w:div w:id="1902206818">
      <w:bodyDiv w:val="1"/>
      <w:marLeft w:val="0"/>
      <w:marRight w:val="0"/>
      <w:marTop w:val="0"/>
      <w:marBottom w:val="0"/>
      <w:divBdr>
        <w:top w:val="none" w:sz="0" w:space="0" w:color="auto"/>
        <w:left w:val="none" w:sz="0" w:space="0" w:color="auto"/>
        <w:bottom w:val="none" w:sz="0" w:space="0" w:color="auto"/>
        <w:right w:val="none" w:sz="0" w:space="0" w:color="auto"/>
      </w:divBdr>
    </w:div>
    <w:div w:id="2000958246">
      <w:bodyDiv w:val="1"/>
      <w:marLeft w:val="0"/>
      <w:marRight w:val="0"/>
      <w:marTop w:val="0"/>
      <w:marBottom w:val="0"/>
      <w:divBdr>
        <w:top w:val="none" w:sz="0" w:space="0" w:color="auto"/>
        <w:left w:val="none" w:sz="0" w:space="0" w:color="auto"/>
        <w:bottom w:val="none" w:sz="0" w:space="0" w:color="auto"/>
        <w:right w:val="none" w:sz="0" w:space="0" w:color="auto"/>
      </w:divBdr>
    </w:div>
    <w:div w:id="2023971152">
      <w:bodyDiv w:val="1"/>
      <w:marLeft w:val="0"/>
      <w:marRight w:val="0"/>
      <w:marTop w:val="0"/>
      <w:marBottom w:val="0"/>
      <w:divBdr>
        <w:top w:val="none" w:sz="0" w:space="0" w:color="auto"/>
        <w:left w:val="none" w:sz="0" w:space="0" w:color="auto"/>
        <w:bottom w:val="none" w:sz="0" w:space="0" w:color="auto"/>
        <w:right w:val="none" w:sz="0" w:space="0" w:color="auto"/>
      </w:divBdr>
    </w:div>
    <w:div w:id="2030400620">
      <w:bodyDiv w:val="1"/>
      <w:marLeft w:val="0"/>
      <w:marRight w:val="0"/>
      <w:marTop w:val="0"/>
      <w:marBottom w:val="0"/>
      <w:divBdr>
        <w:top w:val="none" w:sz="0" w:space="0" w:color="auto"/>
        <w:left w:val="none" w:sz="0" w:space="0" w:color="auto"/>
        <w:bottom w:val="none" w:sz="0" w:space="0" w:color="auto"/>
        <w:right w:val="none" w:sz="0" w:space="0" w:color="auto"/>
      </w:divBdr>
    </w:div>
    <w:div w:id="2090686554">
      <w:bodyDiv w:val="1"/>
      <w:marLeft w:val="0"/>
      <w:marRight w:val="0"/>
      <w:marTop w:val="0"/>
      <w:marBottom w:val="0"/>
      <w:divBdr>
        <w:top w:val="none" w:sz="0" w:space="0" w:color="auto"/>
        <w:left w:val="none" w:sz="0" w:space="0" w:color="auto"/>
        <w:bottom w:val="none" w:sz="0" w:space="0" w:color="auto"/>
        <w:right w:val="none" w:sz="0" w:space="0" w:color="auto"/>
      </w:divBdr>
    </w:div>
    <w:div w:id="2094547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weco@sweco.ee" TargetMode="External"/><Relationship Id="rId13" Type="http://schemas.openxmlformats.org/officeDocument/2006/relationships/header" Target="header3.xml"/><Relationship Id="rId18" Type="http://schemas.openxmlformats.org/officeDocument/2006/relationships/image" Target="media/image5.wmf"/><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0.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4.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8.emf"/><Relationship Id="rId28" Type="http://schemas.openxmlformats.org/officeDocument/2006/relationships/image" Target="media/image13.emf"/><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5.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s>
</file>

<file path=word/_rels/footer1.xml.rels><?xml version="1.0" encoding="UTF-8" standalone="yes"?>
<Relationships xmlns="http://schemas.openxmlformats.org/package/2006/relationships"><Relationship Id="rId1" Type="http://schemas.openxmlformats.org/officeDocument/2006/relationships/hyperlink" Target="mailto:jaanvene.projekt@g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sweco.ee" TargetMode="External"/><Relationship Id="rId1" Type="http://schemas.openxmlformats.org/officeDocument/2006/relationships/hyperlink" Target="mailto:sweco@sweco.e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Version="1987"/>
</file>

<file path=customXml/itemProps1.xml><?xml version="1.0" encoding="utf-8"?>
<ds:datastoreItem xmlns:ds="http://schemas.openxmlformats.org/officeDocument/2006/customXml" ds:itemID="{83A0042D-3091-490A-9003-63FCBB9862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17973</Words>
  <Characters>104248</Characters>
  <Application>Microsoft Office Word</Application>
  <DocSecurity>0</DocSecurity>
  <Lines>868</Lines>
  <Paragraphs>243</Paragraphs>
  <ScaleCrop>false</ScaleCrop>
  <HeadingPairs>
    <vt:vector size="2" baseType="variant">
      <vt:variant>
        <vt:lpstr>Title</vt:lpstr>
      </vt:variant>
      <vt:variant>
        <vt:i4>1</vt:i4>
      </vt:variant>
    </vt:vector>
  </HeadingPairs>
  <TitlesOfParts>
    <vt:vector size="1" baseType="lpstr">
      <vt:lpstr/>
    </vt:vector>
  </TitlesOfParts>
  <Company>SWECO Projekt AS</Company>
  <LinksUpToDate>false</LinksUpToDate>
  <CharactersWithSpaces>121978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Sven Otsmaa</dc:creator>
  <cp:keywords/>
  <dc:description/>
  <cp:lastModifiedBy>Otsmaa, Sven</cp:lastModifiedBy>
  <cp:revision>4</cp:revision>
  <cp:lastPrinted>2021-03-08T12:46:00Z</cp:lastPrinted>
  <dcterms:created xsi:type="dcterms:W3CDTF">2021-03-08T12:45:00Z</dcterms:created>
  <dcterms:modified xsi:type="dcterms:W3CDTF">2021-03-08T12:47:00Z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2021-03-08T12:13:01Z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21380116-9d82-4452-9655-0000726ed930</vt:lpwstr>
  </property>
  <property fmtid="{D5CDD505-2E9C-101B-9397-08002B2CF9AE}" pid="8" name="MSIP_Label_43f08ec5-d6d9-4227-8387-ccbfcb3632c4_ContentBits">
    <vt:lpwstr>0</vt:lpwstr>
  </property>
</Properties>
</file>